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36A" w:rsidRPr="0023236A" w:rsidRDefault="0023236A" w:rsidP="0023236A">
      <w:pPr>
        <w:rPr>
          <w:b/>
          <w:bCs/>
          <w:u w:val="single"/>
        </w:rPr>
      </w:pPr>
      <w:r w:rsidRPr="0023236A">
        <w:rPr>
          <w:b/>
          <w:bCs/>
          <w:u w:val="single"/>
        </w:rPr>
        <w:t>Application Process and Selection Criteria</w:t>
      </w:r>
    </w:p>
    <w:p w:rsidR="0023236A" w:rsidRPr="0023236A" w:rsidRDefault="0023236A" w:rsidP="0023236A">
      <w:pPr>
        <w:rPr>
          <w:bCs/>
        </w:rPr>
      </w:pPr>
      <w:r w:rsidRPr="0023236A">
        <w:rPr>
          <w:bCs/>
        </w:rPr>
        <w:t xml:space="preserve">The Consortium currently offers 7 full-time positions, one per training site with the exception of the Alaska Family Medicine Residency and the Alaska Psychiatric Institute, each of which offer two positions. </w:t>
      </w:r>
    </w:p>
    <w:p w:rsidR="0023236A" w:rsidRPr="0023236A" w:rsidRDefault="0023236A" w:rsidP="0023236A">
      <w:pPr>
        <w:rPr>
          <w:bCs/>
        </w:rPr>
      </w:pPr>
      <w:r w:rsidRPr="0023236A">
        <w:rPr>
          <w:bCs/>
        </w:rPr>
        <w:t xml:space="preserve">Students interested in applying for the internship program should submit an online application through the APPIC website (www.appic.org). </w:t>
      </w:r>
    </w:p>
    <w:p w:rsidR="0023236A" w:rsidRPr="0023236A" w:rsidRDefault="0023236A" w:rsidP="0023236A">
      <w:pPr>
        <w:rPr>
          <w:bCs/>
        </w:rPr>
      </w:pPr>
      <w:r w:rsidRPr="0023236A">
        <w:rPr>
          <w:bCs/>
        </w:rPr>
        <w:t>A complete application consists of the following materials:</w:t>
      </w:r>
    </w:p>
    <w:p w:rsidR="0023236A" w:rsidRPr="0023236A" w:rsidRDefault="0023236A" w:rsidP="0023236A">
      <w:pPr>
        <w:rPr>
          <w:bCs/>
        </w:rPr>
      </w:pPr>
      <w:r w:rsidRPr="0023236A">
        <w:rPr>
          <w:bCs/>
        </w:rPr>
        <w:t>1. A completed On‐line AAPI (APPIC’s standard application)</w:t>
      </w:r>
    </w:p>
    <w:p w:rsidR="0023236A" w:rsidRPr="0023236A" w:rsidRDefault="0023236A" w:rsidP="0023236A">
      <w:pPr>
        <w:rPr>
          <w:bCs/>
        </w:rPr>
      </w:pPr>
      <w:r w:rsidRPr="0023236A">
        <w:rPr>
          <w:bCs/>
        </w:rPr>
        <w:t>2. Cover letter (part of on‐line AAPI) stating your preferred training site(s) and why you are interested in those sites specifically</w:t>
      </w:r>
    </w:p>
    <w:p w:rsidR="0023236A" w:rsidRPr="0023236A" w:rsidRDefault="0023236A" w:rsidP="0023236A">
      <w:pPr>
        <w:rPr>
          <w:bCs/>
        </w:rPr>
      </w:pPr>
      <w:r w:rsidRPr="0023236A">
        <w:rPr>
          <w:bCs/>
        </w:rPr>
        <w:t>3. A current Curriculum Vitae (as part of the on‐line AAPI)</w:t>
      </w:r>
    </w:p>
    <w:p w:rsidR="0023236A" w:rsidRPr="0023236A" w:rsidRDefault="0023236A" w:rsidP="0023236A">
      <w:pPr>
        <w:rPr>
          <w:bCs/>
        </w:rPr>
      </w:pPr>
      <w:r w:rsidRPr="0023236A">
        <w:rPr>
          <w:bCs/>
        </w:rPr>
        <w:t xml:space="preserve">4. Three letters of recommendation, two of which must be from persons who have directly supervised your clinical work (as part of the on‐line AAPI). </w:t>
      </w:r>
      <w:r w:rsidRPr="0023236A">
        <w:rPr>
          <w:bCs/>
          <w:i/>
          <w:iCs/>
        </w:rPr>
        <w:t>Please submit no more than three letters</w:t>
      </w:r>
    </w:p>
    <w:p w:rsidR="0023236A" w:rsidRPr="0023236A" w:rsidRDefault="0023236A" w:rsidP="0023236A">
      <w:pPr>
        <w:rPr>
          <w:bCs/>
        </w:rPr>
      </w:pPr>
      <w:r w:rsidRPr="0023236A">
        <w:rPr>
          <w:bCs/>
        </w:rPr>
        <w:t>5. Official transcripts of all graduate coursework</w:t>
      </w:r>
    </w:p>
    <w:p w:rsidR="0023236A" w:rsidRPr="0023236A" w:rsidRDefault="0023236A" w:rsidP="0023236A">
      <w:pPr>
        <w:rPr>
          <w:bCs/>
        </w:rPr>
      </w:pPr>
      <w:r w:rsidRPr="0023236A">
        <w:rPr>
          <w:bCs/>
        </w:rPr>
        <w:t xml:space="preserve">All application materials must be received November 8 in order to be considered. If applicants are invited to interview, they will be notified by email on or before the December deadline. Interviews will be scheduled in December and early January and can occur via phone or videoconference. </w:t>
      </w:r>
    </w:p>
    <w:p w:rsidR="0023236A" w:rsidRPr="0023236A" w:rsidRDefault="0023236A" w:rsidP="0023236A">
      <w:pPr>
        <w:rPr>
          <w:bCs/>
        </w:rPr>
      </w:pPr>
      <w:r w:rsidRPr="0023236A">
        <w:rPr>
          <w:bCs/>
        </w:rPr>
        <w:t>AK-PIC will base its selection process on the entire application package noted above; however, applicants who have met the following qualifications prior to beginning internship will be considered preferred:</w:t>
      </w:r>
    </w:p>
    <w:p w:rsidR="0023236A" w:rsidRPr="0023236A" w:rsidRDefault="0023236A" w:rsidP="0023236A">
      <w:pPr>
        <w:numPr>
          <w:ilvl w:val="0"/>
          <w:numId w:val="2"/>
        </w:numPr>
        <w:rPr>
          <w:bCs/>
        </w:rPr>
      </w:pPr>
      <w:r w:rsidRPr="0023236A">
        <w:rPr>
          <w:bCs/>
        </w:rPr>
        <w:t xml:space="preserve">A minimum of 500 intervention hours </w:t>
      </w:r>
    </w:p>
    <w:p w:rsidR="0023236A" w:rsidRPr="0023236A" w:rsidRDefault="0023236A" w:rsidP="0023236A">
      <w:pPr>
        <w:numPr>
          <w:ilvl w:val="0"/>
          <w:numId w:val="2"/>
        </w:numPr>
        <w:rPr>
          <w:bCs/>
        </w:rPr>
      </w:pPr>
      <w:r w:rsidRPr="0023236A">
        <w:rPr>
          <w:bCs/>
        </w:rPr>
        <w:t xml:space="preserve">A minimum of 50 assessment hours </w:t>
      </w:r>
    </w:p>
    <w:p w:rsidR="0023236A" w:rsidRPr="0023236A" w:rsidRDefault="0023236A" w:rsidP="0023236A">
      <w:pPr>
        <w:numPr>
          <w:ilvl w:val="0"/>
          <w:numId w:val="2"/>
        </w:numPr>
        <w:rPr>
          <w:bCs/>
        </w:rPr>
      </w:pPr>
      <w:r w:rsidRPr="0023236A">
        <w:rPr>
          <w:bCs/>
        </w:rPr>
        <w:t>Dissertation proposal defended</w:t>
      </w:r>
    </w:p>
    <w:p w:rsidR="0023236A" w:rsidRPr="0023236A" w:rsidRDefault="0023236A" w:rsidP="0023236A">
      <w:pPr>
        <w:numPr>
          <w:ilvl w:val="0"/>
          <w:numId w:val="2"/>
        </w:numPr>
        <w:rPr>
          <w:bCs/>
        </w:rPr>
      </w:pPr>
      <w:r w:rsidRPr="0023236A">
        <w:rPr>
          <w:bCs/>
        </w:rPr>
        <w:t>Some experience or special interest in working with diverse populations</w:t>
      </w:r>
    </w:p>
    <w:p w:rsidR="0023236A" w:rsidRPr="0023236A" w:rsidRDefault="0023236A" w:rsidP="0023236A">
      <w:pPr>
        <w:rPr>
          <w:bCs/>
        </w:rPr>
      </w:pPr>
    </w:p>
    <w:p w:rsidR="0023236A" w:rsidRPr="0023236A" w:rsidRDefault="0023236A" w:rsidP="0023236A">
      <w:pPr>
        <w:rPr>
          <w:bCs/>
        </w:rPr>
      </w:pPr>
      <w:r w:rsidRPr="0023236A">
        <w:rPr>
          <w:bCs/>
        </w:rPr>
        <w:t xml:space="preserve">In addition to the preferences noted above, AK-PIC takes into consideration the potential commitment or interest of any prospective intern to remain in Alaska following internship. Developing a strong behavioral health workforce is an important consideration for the state, and an interest in remaining in Alaska to join the workforce will be considered a benefit in a potential intern. </w:t>
      </w:r>
    </w:p>
    <w:p w:rsidR="0023236A" w:rsidRPr="0023236A" w:rsidRDefault="0023236A" w:rsidP="0023236A">
      <w:pPr>
        <w:rPr>
          <w:bCs/>
        </w:rPr>
      </w:pPr>
      <w:r w:rsidRPr="0023236A">
        <w:rPr>
          <w:bCs/>
        </w:rPr>
        <w:t>Questions regarding the application or interview process may be directed to AK-PIC’s Training Director</w:t>
      </w:r>
    </w:p>
    <w:p w:rsidR="00EE7747" w:rsidRPr="00F40C4C" w:rsidRDefault="00EE7747" w:rsidP="0095061B"/>
    <w:sectPr w:rsidR="00EE7747" w:rsidRPr="00F40C4C" w:rsidSect="002650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50F4E"/>
    <w:multiLevelType w:val="hybridMultilevel"/>
    <w:tmpl w:val="6E5ADCA0"/>
    <w:lvl w:ilvl="0" w:tplc="03F8AD5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nsid w:val="15FA3B5D"/>
    <w:multiLevelType w:val="multilevel"/>
    <w:tmpl w:val="1CB0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0C4C"/>
    <w:rsid w:val="001F0CD8"/>
    <w:rsid w:val="0023236A"/>
    <w:rsid w:val="0026504E"/>
    <w:rsid w:val="005C73A0"/>
    <w:rsid w:val="0095061B"/>
    <w:rsid w:val="00A36005"/>
    <w:rsid w:val="00A93D58"/>
    <w:rsid w:val="00CB676A"/>
    <w:rsid w:val="00D10FF4"/>
    <w:rsid w:val="00D2192C"/>
    <w:rsid w:val="00DC78A1"/>
    <w:rsid w:val="00E14923"/>
    <w:rsid w:val="00EE7747"/>
    <w:rsid w:val="00F40C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04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0C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0C4C"/>
    <w:rPr>
      <w:b/>
      <w:bCs/>
    </w:rPr>
  </w:style>
  <w:style w:type="character" w:styleId="Emphasis">
    <w:name w:val="Emphasis"/>
    <w:basedOn w:val="DefaultParagraphFont"/>
    <w:uiPriority w:val="20"/>
    <w:qFormat/>
    <w:rsid w:val="00F40C4C"/>
    <w:rPr>
      <w:i/>
      <w:iCs/>
    </w:rPr>
  </w:style>
  <w:style w:type="character" w:styleId="Hyperlink">
    <w:name w:val="Hyperlink"/>
    <w:basedOn w:val="DefaultParagraphFont"/>
    <w:uiPriority w:val="99"/>
    <w:unhideWhenUsed/>
    <w:rsid w:val="00CB676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191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WICHE</Company>
  <LinksUpToDate>false</LinksUpToDate>
  <CharactersWithSpaces>2109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 2</dc:creator>
  <cp:lastModifiedBy>Reviewer 2</cp:lastModifiedBy>
  <cp:revision>2</cp:revision>
  <dcterms:created xsi:type="dcterms:W3CDTF">2011-12-06T18:51:00Z</dcterms:created>
  <dcterms:modified xsi:type="dcterms:W3CDTF">2011-12-06T18:51:00Z</dcterms:modified>
</cp:coreProperties>
</file>