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109" w:rsidRPr="001F0CD8" w:rsidRDefault="000E2AEA" w:rsidP="00D30109">
      <w:pPr>
        <w:rPr>
          <w:u w:val="single"/>
        </w:rPr>
      </w:pPr>
      <w:r>
        <w:rPr>
          <w:b/>
          <w:bCs/>
          <w:u w:val="single"/>
        </w:rPr>
        <w:t>NV-PIC</w:t>
      </w:r>
      <w:r w:rsidR="00D30109">
        <w:rPr>
          <w:b/>
          <w:bCs/>
          <w:u w:val="single"/>
        </w:rPr>
        <w:t xml:space="preserve"> </w:t>
      </w:r>
      <w:r w:rsidR="00D30109" w:rsidRPr="001F0CD8">
        <w:rPr>
          <w:b/>
          <w:bCs/>
          <w:u w:val="single"/>
        </w:rPr>
        <w:t>Stipend, Benefits, and Resources</w:t>
      </w:r>
    </w:p>
    <w:p w:rsidR="00F0779F" w:rsidRDefault="00D30109" w:rsidP="00F562B0">
      <w:r w:rsidRPr="00565F17">
        <w:t xml:space="preserve">The annual </w:t>
      </w:r>
      <w:r>
        <w:t xml:space="preserve">internship </w:t>
      </w:r>
      <w:r w:rsidRPr="00565F17">
        <w:t xml:space="preserve">stipend across all consortium sites </w:t>
      </w:r>
      <w:r>
        <w:t>is</w:t>
      </w:r>
      <w:r w:rsidRPr="00565F17">
        <w:t xml:space="preserve"> $2</w:t>
      </w:r>
      <w:r>
        <w:t>4</w:t>
      </w:r>
      <w:r w:rsidRPr="00565F17">
        <w:t>,</w:t>
      </w:r>
      <w:r>
        <w:t>0</w:t>
      </w:r>
      <w:r w:rsidRPr="00565F17">
        <w:t xml:space="preserve">00. Interns </w:t>
      </w:r>
      <w:r>
        <w:t>are</w:t>
      </w:r>
      <w:r w:rsidRPr="00565F17">
        <w:t xml:space="preserve"> employed by the Western Interstate Commission for Higher Education (WICHE). WICHE is an intergovernmental organization which provides consultation to the NV-PIC program and serves as the fiscal agent for the internship.</w:t>
      </w:r>
      <w:r>
        <w:t xml:space="preserve"> </w:t>
      </w:r>
      <w:r w:rsidRPr="00565F17">
        <w:t>Health benefits</w:t>
      </w:r>
      <w:r>
        <w:t>, a</w:t>
      </w:r>
      <w:r w:rsidRPr="00565F17">
        <w:t xml:space="preserve">nnual vacation, professional, and sick leave </w:t>
      </w:r>
      <w:r w:rsidR="00781FC9">
        <w:t>are</w:t>
      </w:r>
      <w:r w:rsidRPr="00565F17">
        <w:t xml:space="preserve"> provided </w:t>
      </w:r>
      <w:r>
        <w:t xml:space="preserve">for </w:t>
      </w:r>
      <w:r w:rsidRPr="00565F17">
        <w:t xml:space="preserve">all interns. </w:t>
      </w:r>
      <w:r w:rsidR="00987476">
        <w:t xml:space="preserve">In addition, interns receive eleven paid Nevada state holidays. Please see the state Holiday calendar for dates. </w:t>
      </w:r>
      <w:r w:rsidR="00015352">
        <w:t>Questions regarding specific benefits packages can be directed to WICHE’s Human Resources department.</w:t>
      </w:r>
    </w:p>
    <w:p w:rsidR="00F0779F" w:rsidRDefault="00A713F6" w:rsidP="00F562B0">
      <w:r>
        <w:t xml:space="preserve">Interns receive 10 days </w:t>
      </w:r>
      <w:r w:rsidR="00987476">
        <w:t xml:space="preserve">(80 hours) </w:t>
      </w:r>
      <w:r>
        <w:t xml:space="preserve">of Paid Time Off (PTO) during the course of the internship year. Additionally, interns are eligible for up to 3 days (24 hours) of Professional Development Release Time, which can include conferences, trainings, dissertation time, </w:t>
      </w:r>
      <w:r w:rsidR="00F0779F">
        <w:t>or other, as approved by supervisors</w:t>
      </w:r>
      <w:r>
        <w:t>. Travel time is not included</w:t>
      </w:r>
      <w:r w:rsidR="00473EFA">
        <w:t xml:space="preserve">; if travel is required for professional development opportunities, it </w:t>
      </w:r>
      <w:r w:rsidR="00F0779F">
        <w:t xml:space="preserve">is </w:t>
      </w:r>
      <w:r w:rsidR="00473EFA">
        <w:t>considered PTO</w:t>
      </w:r>
      <w:r>
        <w:t xml:space="preserve">. </w:t>
      </w:r>
      <w:r w:rsidR="00473EFA">
        <w:t xml:space="preserve">Interns should </w:t>
      </w:r>
      <w:r w:rsidR="00987476">
        <w:t>submit</w:t>
      </w:r>
      <w:r w:rsidR="00473EFA">
        <w:t xml:space="preserve"> r</w:t>
      </w:r>
      <w:r>
        <w:t>equests for PTO or Professional Development Release Time to the</w:t>
      </w:r>
      <w:r w:rsidR="00473EFA">
        <w:t>ir</w:t>
      </w:r>
      <w:r w:rsidR="00F562B0">
        <w:t xml:space="preserve"> primary supervisor </w:t>
      </w:r>
      <w:r>
        <w:t>at least two weeks in advance</w:t>
      </w:r>
      <w:r w:rsidR="00473EFA" w:rsidRPr="00473EFA">
        <w:t xml:space="preserve"> </w:t>
      </w:r>
      <w:r w:rsidR="002E2940">
        <w:t xml:space="preserve">of the anticipated leave date </w:t>
      </w:r>
      <w:r w:rsidR="00473EFA">
        <w:t>for approval</w:t>
      </w:r>
      <w:r w:rsidR="00987476">
        <w:t xml:space="preserve">, using the </w:t>
      </w:r>
      <w:r w:rsidR="000E2AEA">
        <w:t xml:space="preserve">NV-PIC </w:t>
      </w:r>
      <w:r w:rsidR="00987476">
        <w:t>Leave Request Form</w:t>
      </w:r>
      <w:r>
        <w:t xml:space="preserve">. The request </w:t>
      </w:r>
      <w:r w:rsidR="000E2AEA">
        <w:t xml:space="preserve">then </w:t>
      </w:r>
      <w:r>
        <w:t xml:space="preserve">will be communicated to the </w:t>
      </w:r>
      <w:r w:rsidR="002E2940">
        <w:t xml:space="preserve">intern’s </w:t>
      </w:r>
      <w:r>
        <w:t xml:space="preserve">Site Director and the </w:t>
      </w:r>
      <w:r w:rsidR="002E2940">
        <w:t xml:space="preserve">NV-PIC </w:t>
      </w:r>
      <w:r>
        <w:t xml:space="preserve">Training Director. </w:t>
      </w:r>
      <w:r w:rsidR="00C36D74">
        <w:t xml:space="preserve">Interns are responsible for communicating anticipated absences to all supervisors for whom work will be missed. </w:t>
      </w:r>
      <w:r>
        <w:t xml:space="preserve">Sick leave must be communicated to supervisors as soon as the intern is physically able to do so. Supervisors are available for any questions related to time off or </w:t>
      </w:r>
      <w:r w:rsidR="00F0779F">
        <w:t>release time</w:t>
      </w:r>
      <w:r>
        <w:t xml:space="preserve">. </w:t>
      </w:r>
    </w:p>
    <w:p w:rsidR="00F562B0" w:rsidRDefault="00D30109" w:rsidP="00961715">
      <w:r w:rsidRPr="00565F17">
        <w:t xml:space="preserve">NV-PIC interns have access to numerous resources. </w:t>
      </w:r>
      <w:r w:rsidR="00781FC9">
        <w:t xml:space="preserve">All interns are provided with office space, a desk, work computer, office phone, voicemail, printers, software, business cards, ID badges, and other basic office supplies. </w:t>
      </w:r>
      <w:r w:rsidR="00C36D74">
        <w:t>Intervention manuals, a</w:t>
      </w:r>
      <w:r w:rsidR="00781FC9" w:rsidRPr="00565F17">
        <w:t xml:space="preserve">ssessment </w:t>
      </w:r>
      <w:r w:rsidR="00C36D74">
        <w:t xml:space="preserve">materials, </w:t>
      </w:r>
      <w:r w:rsidR="00781FC9" w:rsidRPr="00565F17">
        <w:t>other training materials</w:t>
      </w:r>
      <w:r w:rsidR="00C36D74">
        <w:t>,</w:t>
      </w:r>
      <w:r w:rsidR="00781FC9" w:rsidRPr="00565F17">
        <w:t xml:space="preserve"> </w:t>
      </w:r>
      <w:r w:rsidR="00C36D74">
        <w:t xml:space="preserve">access to the DSM  5 and ICD-10, </w:t>
      </w:r>
      <w:r w:rsidR="00781FC9" w:rsidRPr="00565F17">
        <w:t xml:space="preserve">and additional materials </w:t>
      </w:r>
      <w:r w:rsidR="00781FC9">
        <w:t>as</w:t>
      </w:r>
      <w:r w:rsidR="00781FC9" w:rsidRPr="00565F17">
        <w:t xml:space="preserve"> needed </w:t>
      </w:r>
      <w:r w:rsidR="00781FC9">
        <w:t xml:space="preserve">and approved </w:t>
      </w:r>
      <w:r w:rsidR="00781FC9" w:rsidRPr="00565F17">
        <w:t xml:space="preserve">are provided </w:t>
      </w:r>
      <w:r w:rsidR="00781FC9">
        <w:t>at</w:t>
      </w:r>
      <w:r w:rsidR="00781FC9" w:rsidRPr="00565F17">
        <w:t xml:space="preserve"> each training site</w:t>
      </w:r>
      <w:r w:rsidR="00781FC9" w:rsidRPr="001F0CD8">
        <w:t>, and additional materials that may b</w:t>
      </w:r>
      <w:r w:rsidR="00781FC9">
        <w:t xml:space="preserve">e needed may be purchased </w:t>
      </w:r>
      <w:r w:rsidR="00781FC9" w:rsidRPr="001F0CD8">
        <w:t>wi</w:t>
      </w:r>
      <w:r w:rsidR="00781FC9">
        <w:t>th Training Committee approval</w:t>
      </w:r>
      <w:r w:rsidRPr="00565F17">
        <w:t xml:space="preserve">. </w:t>
      </w:r>
      <w:r w:rsidR="00961715">
        <w:t>S</w:t>
      </w:r>
      <w:r w:rsidR="00781FC9">
        <w:t>oftware for digital scoring of test batteries is available</w:t>
      </w:r>
      <w:r w:rsidR="00C36D74">
        <w:t xml:space="preserve"> at each site.</w:t>
      </w:r>
      <w:r w:rsidR="00781FC9">
        <w:t xml:space="preserve"> </w:t>
      </w:r>
      <w:r w:rsidR="00781FC9" w:rsidRPr="00565F17">
        <w:t>Funding for travel within the state of Nevada is provided in order for interns to complete required training experiences</w:t>
      </w:r>
      <w:r w:rsidR="00C36D74">
        <w:t>, and i</w:t>
      </w:r>
      <w:r w:rsidR="00961715">
        <w:t xml:space="preserve">nterns have access to state vehicles, if needed, for in-state travel. </w:t>
      </w:r>
      <w:r w:rsidR="00781FC9">
        <w:t xml:space="preserve">In addition to weekly didactic seminars and other professional trainings, interns have access </w:t>
      </w:r>
      <w:r w:rsidR="00C36D74">
        <w:t xml:space="preserve">to weekly </w:t>
      </w:r>
      <w:r w:rsidR="00781FC9">
        <w:t>Grand Rounds provided by the University of Nevada Reno</w:t>
      </w:r>
      <w:r w:rsidR="00C36D74">
        <w:t xml:space="preserve"> (UNR) </w:t>
      </w:r>
      <w:r w:rsidR="00781FC9">
        <w:t xml:space="preserve">Department of Behavioral Health and to a limited number of online academic journals through the Division of Public and Behavioral Health (DPBH) intranet. </w:t>
      </w:r>
      <w:r w:rsidRPr="00565F17">
        <w:t>Each intern has access to administrative and IT support.</w:t>
      </w:r>
    </w:p>
    <w:sectPr w:rsidR="00F562B0" w:rsidSect="0026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5C0309" w15:done="0"/>
  <w15:commentEx w15:paraId="3EED3787" w15:done="0"/>
  <w15:commentEx w15:paraId="2D7805EB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70C1A"/>
    <w:multiLevelType w:val="hybridMultilevel"/>
    <w:tmpl w:val="0046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anda Strickland">
    <w15:presenceInfo w15:providerId="AD" w15:userId="S-1-5-21-48521506-1520777725-347745105-1085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0109"/>
    <w:rsid w:val="00015352"/>
    <w:rsid w:val="00026E45"/>
    <w:rsid w:val="0003238E"/>
    <w:rsid w:val="00035A26"/>
    <w:rsid w:val="00095EB0"/>
    <w:rsid w:val="000E2AEA"/>
    <w:rsid w:val="002E2940"/>
    <w:rsid w:val="00302FD7"/>
    <w:rsid w:val="00425B9F"/>
    <w:rsid w:val="00473EFA"/>
    <w:rsid w:val="00477E0A"/>
    <w:rsid w:val="004F6DAA"/>
    <w:rsid w:val="007277D6"/>
    <w:rsid w:val="00781FC9"/>
    <w:rsid w:val="00961715"/>
    <w:rsid w:val="0097063C"/>
    <w:rsid w:val="00987476"/>
    <w:rsid w:val="009E35AA"/>
    <w:rsid w:val="00A04852"/>
    <w:rsid w:val="00A713F6"/>
    <w:rsid w:val="00B15A19"/>
    <w:rsid w:val="00C07745"/>
    <w:rsid w:val="00C1460F"/>
    <w:rsid w:val="00C27D09"/>
    <w:rsid w:val="00C36D74"/>
    <w:rsid w:val="00D30109"/>
    <w:rsid w:val="00E61D33"/>
    <w:rsid w:val="00F0779F"/>
    <w:rsid w:val="00F16DA1"/>
    <w:rsid w:val="00F562B0"/>
    <w:rsid w:val="00FF4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0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1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1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1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193A25-6316-43B0-8BB4-3DF4D2E5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WICHE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Gilden</dc:creator>
  <cp:lastModifiedBy>Alyssa Gilden</cp:lastModifiedBy>
  <cp:revision>13</cp:revision>
  <dcterms:created xsi:type="dcterms:W3CDTF">2015-06-23T19:50:00Z</dcterms:created>
  <dcterms:modified xsi:type="dcterms:W3CDTF">2015-07-10T13:14:00Z</dcterms:modified>
</cp:coreProperties>
</file>