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CD75" w14:textId="7220F29C" w:rsidR="00BE1CCF" w:rsidRDefault="001E0E8C" w:rsidP="00BC63B7">
      <w:pPr>
        <w:ind w:firstLine="708"/>
      </w:pPr>
      <w:r>
        <w:rPr>
          <w:b/>
          <w:bCs/>
        </w:rPr>
        <w:t xml:space="preserve">Devoir à rendre le jeudi 5 </w:t>
      </w:r>
      <w:proofErr w:type="gramStart"/>
      <w:r>
        <w:rPr>
          <w:b/>
          <w:bCs/>
        </w:rPr>
        <w:t>octobre:</w:t>
      </w:r>
      <w:proofErr w:type="gramEnd"/>
      <w:r>
        <w:br/>
        <w:t>Le but de ce travail consiste à vous apprendre à rédiger. Avant de construire une dissertation, il convient en effet d'avoir suffisamment manipulé les œuvres pour les connaître et de savoir introduire des exemples. </w:t>
      </w:r>
      <w:r>
        <w:br/>
        <w:t xml:space="preserve">Pour chacune des questions suivantes, vous présenterez </w:t>
      </w:r>
      <w:r>
        <w:rPr>
          <w:b/>
          <w:bCs/>
          <w:u w:val="single"/>
        </w:rPr>
        <w:t xml:space="preserve">un paragraphe </w:t>
      </w:r>
      <w:r>
        <w:t>qui comportera les éléments suivants</w:t>
      </w:r>
      <w:proofErr w:type="gramStart"/>
      <w:r>
        <w:t>   :</w:t>
      </w:r>
      <w:proofErr w:type="gramEnd"/>
      <w:r>
        <w:t>   </w:t>
      </w:r>
      <w:r>
        <w:br/>
        <w:t>-d'abord, vous expliquerez la citation d'Hannah Arendt qui vous est proposée. </w:t>
      </w:r>
      <w:r>
        <w:br/>
        <w:t>-puis vous montrerez en quoi les</w:t>
      </w:r>
      <w:r>
        <w:rPr>
          <w:i/>
          <w:iCs/>
        </w:rPr>
        <w:t xml:space="preserve"> Liaisons dangereuses</w:t>
      </w:r>
      <w:r>
        <w:t xml:space="preserve"> puis </w:t>
      </w:r>
      <w:proofErr w:type="gramStart"/>
      <w:r>
        <w:rPr>
          <w:i/>
          <w:iCs/>
        </w:rPr>
        <w:t>Lorenzaccio</w:t>
      </w:r>
      <w:r>
        <w:t>  la</w:t>
      </w:r>
      <w:proofErr w:type="gramEnd"/>
      <w:r>
        <w:t xml:space="preserve"> confirment.   Pour ce faire, vous vous référerez à un passage précis tiré des deux </w:t>
      </w:r>
      <w:proofErr w:type="spellStart"/>
      <w:r>
        <w:t>oeuvres</w:t>
      </w:r>
      <w:proofErr w:type="spellEnd"/>
      <w:r>
        <w:t>. </w:t>
      </w:r>
      <w:r>
        <w:br/>
        <w:t>-vous rédigerez une phrase de conclusion.</w:t>
      </w:r>
      <w:r>
        <w:br/>
        <w:t> </w:t>
      </w:r>
      <w:r>
        <w:rPr>
          <w:b/>
          <w:bCs/>
        </w:rPr>
        <w:t xml:space="preserve">Exemple de formulation possible pour </w:t>
      </w:r>
      <w:proofErr w:type="gramStart"/>
      <w:r>
        <w:rPr>
          <w:b/>
          <w:bCs/>
        </w:rPr>
        <w:t>rédiger:</w:t>
      </w:r>
      <w:proofErr w:type="gramEnd"/>
      <w:r>
        <w:rPr>
          <w:b/>
          <w:bCs/>
        </w:rPr>
        <w:t xml:space="preserve"> </w:t>
      </w:r>
      <w:r>
        <w:rPr>
          <w:b/>
          <w:bCs/>
        </w:rPr>
        <w:br/>
        <w:t>"Ce propos d'Hannah Arendt insiste sur/ souligne que/ fait réfléchir au point suivant... De fait, dans Lorenzaccio, le personnage de......semble confirmer à (acte, scène...) En effet, il</w:t>
      </w:r>
      <w:proofErr w:type="gramStart"/>
      <w:r>
        <w:rPr>
          <w:b/>
          <w:bCs/>
        </w:rPr>
        <w:t xml:space="preserve"> ....</w:t>
      </w:r>
      <w:proofErr w:type="gramEnd"/>
      <w:r>
        <w:rPr>
          <w:b/>
          <w:bCs/>
        </w:rPr>
        <w:t>. Il en va de même de l'attitude de...dans Les liaisons dangereuses puisqu'il affirme que " (citation). Ainsi, on</w:t>
      </w:r>
      <w:r>
        <w:br/>
      </w:r>
      <w:r>
        <w:br/>
        <w:t xml:space="preserve">Questions </w:t>
      </w:r>
      <w:proofErr w:type="gramStart"/>
      <w:r>
        <w:t>proposées:</w:t>
      </w:r>
      <w:proofErr w:type="gramEnd"/>
      <w:r>
        <w:t xml:space="preserve"> </w:t>
      </w:r>
      <w:r>
        <w:br/>
      </w:r>
      <w:r>
        <w:br/>
        <w:t>A. Trouvez un exemple tiré des deux autres œuvres qui illustre la phrase : « Autrement dit, la négation délibérée de la réalité – la capacité de mentir – et la possibilité de modifier les faits – celle d’agir – sont intimement liées ». p.14.</w:t>
      </w:r>
      <w:r>
        <w:br/>
      </w:r>
      <w:r>
        <w:br/>
        <w:t>B. Trouvez un exemple tiré des deux autres œuvres qui illustre la phrase : « Le mensonge est souvent plus plausible, plus tentant pour la raison que la réalité, car le menteur possède le grand avantage de savoir d’avance ce que le public souhaite entendre ou s’attend à entendre. Sa version a été préparée par le public, en s’attachant tout particulièrement à la crédibilité, tandis que la réalité a cette habitude déconcertante de nous mettre en présence de l’inattendu, auquel nous n’étions nullement préparés ». p.16</w:t>
      </w:r>
      <w:r>
        <w:br/>
      </w:r>
      <w:r>
        <w:br/>
        <w:t xml:space="preserve">C. Trouvez un exemple tiré des deux autres œuvres qui illustre la phrase : « Ils seront tentés, par contre, de faire concorder la réalité envisagée par eux […] avec leurs </w:t>
      </w:r>
      <w:proofErr w:type="gramStart"/>
      <w:r>
        <w:t>théories ,</w:t>
      </w:r>
      <w:proofErr w:type="gramEnd"/>
      <w:r>
        <w:t xml:space="preserve"> écartant ainsi mentalement la contingence déconcertante ». p.23</w:t>
      </w:r>
      <w:r>
        <w:br/>
      </w:r>
      <w:r>
        <w:br/>
        <w:t>D. Trouvez un exemple tiré des deux autres œuvres qui illustre la phrase : « Les spécialistes de la solution des problèmes ont quelque chose en commun avec les menteurs purs et simples : ils s’efforcent de se débarrasser des faits et sont persuadés que la chose est possible du fait qu’il s’agit de réalités contingentes ». p.24 Quel menteurs se débarrassent des vérités contingentes dans les autres œuvres au programme ?</w:t>
      </w:r>
    </w:p>
    <w:p w14:paraId="75083BF6" w14:textId="77777777" w:rsidR="00BE1CCF" w:rsidRDefault="00BE1CCF">
      <w:r>
        <w:br w:type="page"/>
      </w:r>
    </w:p>
    <w:p w14:paraId="1AF109CC" w14:textId="522D6424" w:rsidR="00E176B4" w:rsidRDefault="00E176B4" w:rsidP="00E176B4">
      <w:pPr>
        <w:pStyle w:val="NormalWeb"/>
      </w:pPr>
      <w:r>
        <w:lastRenderedPageBreak/>
        <w:t xml:space="preserve">La citation d'Hannah Arendt, "Autrement dit, la négation délibérée de la réalité – la capacité de mentir – et la possibilité de modifier les faits – celle d’agir – sont intimement liées," </w:t>
      </w:r>
      <w:r w:rsidR="00FE73F6">
        <w:t xml:space="preserve">souligne </w:t>
      </w:r>
      <w:r>
        <w:t>la relation entre la capacité de mentir et celle de manipuler les faits</w:t>
      </w:r>
      <w:r w:rsidR="00FE73F6">
        <w:t xml:space="preserve">. </w:t>
      </w:r>
    </w:p>
    <w:p w14:paraId="1637C4E0" w14:textId="272FF962" w:rsidR="0049295A" w:rsidRDefault="00E176B4" w:rsidP="00A21EBD">
      <w:pPr>
        <w:pStyle w:val="NormalWeb"/>
      </w:pPr>
      <w:r>
        <w:t xml:space="preserve">Dans "Lorenzaccio" d'Alfred de Musset, </w:t>
      </w:r>
      <w:r w:rsidR="00996C74">
        <w:t>le</w:t>
      </w:r>
      <w:r w:rsidR="00A779ED">
        <w:t xml:space="preserve"> moment </w:t>
      </w:r>
      <w:r w:rsidR="00E329E7">
        <w:t>illustrant</w:t>
      </w:r>
      <w:r>
        <w:t xml:space="preserve"> cette relation entre la négation de la réalité et la possibilité de modifier les faits</w:t>
      </w:r>
      <w:r w:rsidR="00A779ED">
        <w:t> </w:t>
      </w:r>
      <w:r w:rsidR="00E329E7">
        <w:t xml:space="preserve">est celle quand </w:t>
      </w:r>
      <w:r w:rsidR="0089310C">
        <w:t xml:space="preserve">Lorenzo vient </w:t>
      </w:r>
      <w:r w:rsidR="0049295A">
        <w:t>à</w:t>
      </w:r>
      <w:r w:rsidR="0089310C">
        <w:t xml:space="preserve"> planifier pour tuer le duc dans ce passage il dit : « Je lui dirait que c’est un motif de pudeur et j’emporterai la lumière cela se fait tous les jours une nouvelle mariée par exemple exige cela de son mari pour entrer dans la chambre nuptiale, et </w:t>
      </w:r>
      <w:r w:rsidR="00BC63B7">
        <w:t>Catherine</w:t>
      </w:r>
      <w:r w:rsidR="0089310C">
        <w:t xml:space="preserve"> passe pour très vertueuse »</w:t>
      </w:r>
      <w:r w:rsidR="00BC63B7">
        <w:t xml:space="preserve"> p. </w:t>
      </w:r>
      <w:r w:rsidR="0049295A">
        <w:t>175</w:t>
      </w:r>
    </w:p>
    <w:p w14:paraId="51C50C36" w14:textId="46F6E99A" w:rsidR="00BA695E" w:rsidRDefault="008E4A05" w:rsidP="00BA695E">
      <w:pPr>
        <w:pStyle w:val="NormalWeb"/>
      </w:pPr>
      <w:r>
        <w:t xml:space="preserve">Ainsi on a donc exposé le fait que la citation d’Hannah Arendt </w:t>
      </w:r>
      <w:r w:rsidR="00BA695E">
        <w:t>souligne la relation entre la capacité de mentir et celle de manipuler les faits</w:t>
      </w:r>
      <w:r w:rsidR="00BA695E">
        <w:t xml:space="preserve"> </w:t>
      </w:r>
      <w:r w:rsidR="00310A8C">
        <w:t>dans l’œuvre Lorenzaccio</w:t>
      </w:r>
      <w:r w:rsidR="008E2AC6">
        <w:t xml:space="preserve">. </w:t>
      </w:r>
    </w:p>
    <w:p w14:paraId="48E560C2" w14:textId="0F7267B0" w:rsidR="008E4A05" w:rsidRDefault="008E4A05" w:rsidP="00A21EBD">
      <w:pPr>
        <w:pStyle w:val="NormalWeb"/>
      </w:pPr>
    </w:p>
    <w:p w14:paraId="16809D27" w14:textId="5F1990E5" w:rsidR="008E4A05" w:rsidRDefault="008E4A05">
      <w:r>
        <w:br w:type="page"/>
      </w:r>
    </w:p>
    <w:p w14:paraId="72D89614" w14:textId="77777777" w:rsidR="008E4A05" w:rsidRDefault="008E4A05">
      <w:pPr>
        <w:rPr>
          <w:rFonts w:ascii="Times New Roman" w:eastAsia="Times New Roman" w:hAnsi="Times New Roman" w:cs="Times New Roman"/>
          <w:kern w:val="0"/>
          <w:sz w:val="24"/>
          <w:szCs w:val="24"/>
          <w:lang w:eastAsia="fr-FR"/>
          <w14:ligatures w14:val="none"/>
        </w:rPr>
      </w:pPr>
    </w:p>
    <w:p w14:paraId="2A52D7AF" w14:textId="77777777" w:rsidR="003627FA" w:rsidRDefault="0085645F" w:rsidP="00A21EBD">
      <w:pPr>
        <w:pStyle w:val="NormalWeb"/>
      </w:pPr>
      <w:r>
        <w:t>« Le mensonge est souvent plus plausible, plus tentant pour la raison que la réalité, car le menteur possède le grand avantage de savoir d’avance ce que le public souhaite entendre ou s’attend à entendre. Sa version a été préparée par le public, en s’attachant tout particulièrement à la crédibilité, tandis que la réalité a cette habitude déconcertante de nous mettre en présence de l’inattendu, auquel nous n’étions nullement préparés ».</w:t>
      </w:r>
    </w:p>
    <w:p w14:paraId="0812ABDF" w14:textId="1577A71E" w:rsidR="004E65E4" w:rsidRDefault="003627FA" w:rsidP="00A21EBD">
      <w:pPr>
        <w:pStyle w:val="NormalWeb"/>
      </w:pPr>
      <w:r>
        <w:t xml:space="preserve">Ce propos d’Hannah Arendt fait réfléchir au point suivant : </w:t>
      </w:r>
      <w:r w:rsidR="004E65E4">
        <w:t>Le mensonge est simple à créer car c’est une version qui peut être attendu par son auditoire</w:t>
      </w:r>
      <w:r w:rsidR="00E32CED">
        <w:t>,</w:t>
      </w:r>
      <w:r w:rsidR="004E65E4">
        <w:t xml:space="preserve"> </w:t>
      </w:r>
      <w:r w:rsidR="00E32CED">
        <w:t xml:space="preserve">car la réalité est inattendue. </w:t>
      </w:r>
    </w:p>
    <w:p w14:paraId="3FF0F201" w14:textId="77777777" w:rsidR="00EF46D3" w:rsidRDefault="00EF46D3" w:rsidP="00A21EBD">
      <w:pPr>
        <w:pStyle w:val="NormalWeb"/>
      </w:pPr>
    </w:p>
    <w:p w14:paraId="2A6F5AAE" w14:textId="433E1679" w:rsidR="0049295A" w:rsidRDefault="0085645F" w:rsidP="00A21EBD">
      <w:pPr>
        <w:pStyle w:val="NormalWeb"/>
      </w:pPr>
      <w:r>
        <w:t xml:space="preserve">De fait dans, « Lorenzaccio » d’Alfred de Musset il se passe cette </w:t>
      </w:r>
      <w:r w:rsidR="00CE5E42">
        <w:t>scène</w:t>
      </w:r>
      <w:r>
        <w:t> :</w:t>
      </w:r>
      <w:r w:rsidR="00EF46D3">
        <w:t xml:space="preserve"> </w:t>
      </w:r>
      <w:r w:rsidR="0049295A">
        <w:t>« Lorenzo chancelle ; il s’appuie sur la balustrade et glisse a terre tout d’un coup.</w:t>
      </w:r>
    </w:p>
    <w:p w14:paraId="6E801BF6" w14:textId="7EC85414" w:rsidR="00D63571" w:rsidRDefault="0049295A" w:rsidP="00A21EBD">
      <w:pPr>
        <w:pStyle w:val="NormalWeb"/>
      </w:pPr>
      <w:r>
        <w:t xml:space="preserve">Le Duc, riant aux </w:t>
      </w:r>
      <w:r w:rsidR="00D63571">
        <w:t>éclats</w:t>
      </w:r>
      <w:r>
        <w:t> </w:t>
      </w:r>
    </w:p>
    <w:p w14:paraId="6CEB4634" w14:textId="35ED57D9" w:rsidR="00D63571" w:rsidRDefault="00D63571" w:rsidP="00A21EBD">
      <w:pPr>
        <w:pStyle w:val="NormalWeb"/>
      </w:pPr>
      <w:r>
        <w:t xml:space="preserve">Quand je vous le disais ! personne ne le sait mieux que moi ; la seule vue d’une épée le fait trouver mal. Allons ma chère </w:t>
      </w:r>
      <w:proofErr w:type="spellStart"/>
      <w:proofErr w:type="gramStart"/>
      <w:r>
        <w:t>Lorenzetta</w:t>
      </w:r>
      <w:proofErr w:type="spellEnd"/>
      <w:r w:rsidR="0049295A">
        <w:t>»</w:t>
      </w:r>
      <w:proofErr w:type="gramEnd"/>
      <w:r w:rsidR="0049295A">
        <w:t xml:space="preserve"> p.</w:t>
      </w:r>
      <w:r w:rsidR="009A6C31">
        <w:t>52</w:t>
      </w:r>
      <w:r w:rsidR="003627FA">
        <w:t>. Alors</w:t>
      </w:r>
      <w:r w:rsidR="00CE5E42">
        <w:t>, c</w:t>
      </w:r>
      <w:r>
        <w:t xml:space="preserve">ela montre bien </w:t>
      </w:r>
      <w:proofErr w:type="spellStart"/>
      <w:proofErr w:type="gramStart"/>
      <w:r>
        <w:t>a</w:t>
      </w:r>
      <w:proofErr w:type="spellEnd"/>
      <w:proofErr w:type="gramEnd"/>
      <w:r>
        <w:t xml:space="preserve"> quel point </w:t>
      </w:r>
      <w:r w:rsidR="00DF7BF6">
        <w:t xml:space="preserve">Lorenzo </w:t>
      </w:r>
      <w:r w:rsidR="001E2F94">
        <w:t xml:space="preserve">réussi </w:t>
      </w:r>
      <w:r w:rsidR="00F279D4">
        <w:t>à</w:t>
      </w:r>
      <w:r w:rsidR="001E2F94">
        <w:t xml:space="preserve"> duper le duc car selon le caractère de Lorenzaccio </w:t>
      </w:r>
      <w:r w:rsidR="00F279D4">
        <w:t>que connais le duc il serait plus probable qu’il ait peur des épées que le contraire</w:t>
      </w:r>
      <w:r w:rsidR="0073619D">
        <w:t>, le mensonge est plus attendu que la réalité ici.</w:t>
      </w:r>
    </w:p>
    <w:p w14:paraId="010D456C" w14:textId="77777777" w:rsidR="00EF46D3" w:rsidRDefault="00EF46D3" w:rsidP="00A21EBD">
      <w:pPr>
        <w:pStyle w:val="NormalWeb"/>
      </w:pPr>
    </w:p>
    <w:p w14:paraId="1755EF0C" w14:textId="16BFFBA4" w:rsidR="003627FA" w:rsidRDefault="003627FA" w:rsidP="00A21EBD">
      <w:pPr>
        <w:pStyle w:val="NormalWeb"/>
      </w:pPr>
      <w:r>
        <w:t xml:space="preserve">Donc, on </w:t>
      </w:r>
      <w:r w:rsidR="007F307F">
        <w:t xml:space="preserve">peut affirmer </w:t>
      </w:r>
      <w:r w:rsidR="00010D9C">
        <w:t>que la citation d’Hannah Arendt représente la situation dans laquelle est Lorenzo, car il expose une réalité attendue par le</w:t>
      </w:r>
      <w:r w:rsidR="0099082A">
        <w:t xml:space="preserve"> Duc. </w:t>
      </w:r>
    </w:p>
    <w:p w14:paraId="4912D581" w14:textId="747802A5" w:rsidR="009A6C31" w:rsidRDefault="009A6C31">
      <w:pPr>
        <w:rPr>
          <w:rFonts w:ascii="Times New Roman" w:eastAsia="Times New Roman" w:hAnsi="Times New Roman" w:cs="Times New Roman"/>
          <w:kern w:val="0"/>
          <w:sz w:val="24"/>
          <w:szCs w:val="24"/>
          <w:lang w:eastAsia="fr-FR"/>
          <w14:ligatures w14:val="none"/>
        </w:rPr>
      </w:pPr>
      <w:r>
        <w:br w:type="page"/>
      </w:r>
    </w:p>
    <w:p w14:paraId="2F7B314E" w14:textId="6AAE4E4F" w:rsidR="00DA0A90" w:rsidRDefault="006D3CC0" w:rsidP="00A21EBD">
      <w:pPr>
        <w:pStyle w:val="NormalWeb"/>
      </w:pPr>
      <w:r>
        <w:lastRenderedPageBreak/>
        <w:t xml:space="preserve">« Ils seront tentés, </w:t>
      </w:r>
      <w:proofErr w:type="gramStart"/>
      <w:r>
        <w:t>par contre</w:t>
      </w:r>
      <w:proofErr w:type="gramEnd"/>
      <w:r>
        <w:t>, de faire concorder la réalité envisagée par eux […] avec leurs théories</w:t>
      </w:r>
      <w:r w:rsidR="003027A9">
        <w:t>,</w:t>
      </w:r>
      <w:r>
        <w:t xml:space="preserve"> écartant ainsi mentalement la contingence déconcertante ».</w:t>
      </w:r>
      <w:r w:rsidR="00811202">
        <w:t xml:space="preserve"> Dans cette citation, Hannah Arendt</w:t>
      </w:r>
      <w:r w:rsidR="00DB300F">
        <w:t xml:space="preserve"> expose le fait qu’un groupe de personnes </w:t>
      </w:r>
      <w:r w:rsidR="00DA0A90">
        <w:t xml:space="preserve">vont réunir </w:t>
      </w:r>
      <w:r w:rsidR="00CD690C">
        <w:t>leurs idées</w:t>
      </w:r>
      <w:r w:rsidR="00DA0A90">
        <w:t xml:space="preserve"> qui représentent leur réalité sans penser aux évènements qui se produisent de manière inattendue. </w:t>
      </w:r>
    </w:p>
    <w:p w14:paraId="32BC456A" w14:textId="475EEC1B" w:rsidR="006D3CC0" w:rsidRDefault="009F37E5" w:rsidP="00A21EBD">
      <w:pPr>
        <w:pStyle w:val="NormalWeb"/>
      </w:pPr>
      <w:r>
        <w:t xml:space="preserve">La marquise expose la contingence déconcertante au Duc qu’il n’est pas apprécié de grand monde </w:t>
      </w:r>
      <w:r w:rsidR="0010659D">
        <w:t>mais</w:t>
      </w:r>
      <w:r w:rsidR="00CD7674">
        <w:t xml:space="preserve"> il la nie en répondant</w:t>
      </w:r>
      <w:r w:rsidR="007E11AD">
        <w:t xml:space="preserve"> : </w:t>
      </w:r>
      <w:r w:rsidR="00AC770D">
        <w:t>« Tout cela me passe bien par la tête, mais qu’est ce que je fais donc de si mal ? je v</w:t>
      </w:r>
      <w:r w:rsidR="00FE01DF">
        <w:t>a</w:t>
      </w:r>
      <w:r w:rsidR="00AC770D">
        <w:t xml:space="preserve">ux </w:t>
      </w:r>
      <w:r w:rsidR="00312E54">
        <w:t xml:space="preserve">ma foi, </w:t>
      </w:r>
      <w:r w:rsidR="00AC770D">
        <w:t>bien mieux que le pape</w:t>
      </w:r>
      <w:r w:rsidR="00312E54">
        <w:t>.</w:t>
      </w:r>
      <w:r w:rsidR="00AC770D">
        <w:t> »</w:t>
      </w:r>
      <w:r w:rsidR="005D6FE5">
        <w:t xml:space="preserve"> </w:t>
      </w:r>
      <w:r w:rsidR="00AC770D">
        <w:t>p.142</w:t>
      </w:r>
      <w:r w:rsidR="00CD7674">
        <w:t>, ici le duc pense qu’il ne fait rien de mal en augmentant les impôts mais c’est une mauvaise théorie d’après la marquise.</w:t>
      </w:r>
    </w:p>
    <w:p w14:paraId="2671534D" w14:textId="5EAB5121" w:rsidR="00CD690C" w:rsidRPr="00A21EBD" w:rsidRDefault="00CD690C" w:rsidP="00A21EBD">
      <w:pPr>
        <w:pStyle w:val="NormalWeb"/>
      </w:pPr>
      <w:r>
        <w:t>Ainsi on remarque que</w:t>
      </w:r>
      <w:r w:rsidR="00807671">
        <w:t xml:space="preserve"> dans la </w:t>
      </w:r>
      <w:r w:rsidR="00CE0A4B">
        <w:t>pièce</w:t>
      </w:r>
      <w:r w:rsidR="00807671">
        <w:t xml:space="preserve"> de théâtre Lorenzaccio</w:t>
      </w:r>
      <w:r w:rsidR="00815B53">
        <w:t xml:space="preserve"> d’Alfred de Musset</w:t>
      </w:r>
      <w:r w:rsidR="00CE0A4B">
        <w:t>, on a trouvé un exemple</w:t>
      </w:r>
    </w:p>
    <w:sectPr w:rsidR="00CD690C" w:rsidRPr="00A21E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61"/>
    <w:rsid w:val="00010D9C"/>
    <w:rsid w:val="000A2061"/>
    <w:rsid w:val="0010659D"/>
    <w:rsid w:val="001A4E2D"/>
    <w:rsid w:val="001E0E8C"/>
    <w:rsid w:val="001E2F94"/>
    <w:rsid w:val="001F2CE8"/>
    <w:rsid w:val="00222C5B"/>
    <w:rsid w:val="002505D9"/>
    <w:rsid w:val="00282640"/>
    <w:rsid w:val="002A06CF"/>
    <w:rsid w:val="003027A9"/>
    <w:rsid w:val="00310A8C"/>
    <w:rsid w:val="00312E54"/>
    <w:rsid w:val="003627FA"/>
    <w:rsid w:val="0044696F"/>
    <w:rsid w:val="0049295A"/>
    <w:rsid w:val="004E65E4"/>
    <w:rsid w:val="005A19B3"/>
    <w:rsid w:val="005D6FE5"/>
    <w:rsid w:val="006D3CC0"/>
    <w:rsid w:val="006F39E8"/>
    <w:rsid w:val="0073619D"/>
    <w:rsid w:val="00742043"/>
    <w:rsid w:val="007E11AD"/>
    <w:rsid w:val="007F307F"/>
    <w:rsid w:val="00807671"/>
    <w:rsid w:val="00811202"/>
    <w:rsid w:val="00815B53"/>
    <w:rsid w:val="00843A08"/>
    <w:rsid w:val="0085645F"/>
    <w:rsid w:val="0089310C"/>
    <w:rsid w:val="008D485A"/>
    <w:rsid w:val="008E2AC6"/>
    <w:rsid w:val="008E4A05"/>
    <w:rsid w:val="0099082A"/>
    <w:rsid w:val="00996C74"/>
    <w:rsid w:val="009A6C31"/>
    <w:rsid w:val="009F37E5"/>
    <w:rsid w:val="00A21EBD"/>
    <w:rsid w:val="00A32291"/>
    <w:rsid w:val="00A779ED"/>
    <w:rsid w:val="00AC770D"/>
    <w:rsid w:val="00BA695E"/>
    <w:rsid w:val="00BC63B7"/>
    <w:rsid w:val="00BE1CCF"/>
    <w:rsid w:val="00CD690C"/>
    <w:rsid w:val="00CD7674"/>
    <w:rsid w:val="00CE0A4B"/>
    <w:rsid w:val="00CE5E42"/>
    <w:rsid w:val="00D63571"/>
    <w:rsid w:val="00DA0A90"/>
    <w:rsid w:val="00DB300F"/>
    <w:rsid w:val="00DF7BF6"/>
    <w:rsid w:val="00E176B4"/>
    <w:rsid w:val="00E329E7"/>
    <w:rsid w:val="00E32CED"/>
    <w:rsid w:val="00EF46D3"/>
    <w:rsid w:val="00F279D4"/>
    <w:rsid w:val="00FE01DF"/>
    <w:rsid w:val="00FE73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73B9"/>
  <w15:chartTrackingRefBased/>
  <w15:docId w15:val="{EEA01412-E94A-4AE4-919E-BF420CC5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22C5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52707">
      <w:bodyDiv w:val="1"/>
      <w:marLeft w:val="0"/>
      <w:marRight w:val="0"/>
      <w:marTop w:val="0"/>
      <w:marBottom w:val="0"/>
      <w:divBdr>
        <w:top w:val="none" w:sz="0" w:space="0" w:color="auto"/>
        <w:left w:val="none" w:sz="0" w:space="0" w:color="auto"/>
        <w:bottom w:val="none" w:sz="0" w:space="0" w:color="auto"/>
        <w:right w:val="none" w:sz="0" w:space="0" w:color="auto"/>
      </w:divBdr>
    </w:div>
    <w:div w:id="844592210">
      <w:bodyDiv w:val="1"/>
      <w:marLeft w:val="0"/>
      <w:marRight w:val="0"/>
      <w:marTop w:val="0"/>
      <w:marBottom w:val="0"/>
      <w:divBdr>
        <w:top w:val="none" w:sz="0" w:space="0" w:color="auto"/>
        <w:left w:val="none" w:sz="0" w:space="0" w:color="auto"/>
        <w:bottom w:val="none" w:sz="0" w:space="0" w:color="auto"/>
        <w:right w:val="none" w:sz="0" w:space="0" w:color="auto"/>
      </w:divBdr>
    </w:div>
    <w:div w:id="1430084220">
      <w:bodyDiv w:val="1"/>
      <w:marLeft w:val="0"/>
      <w:marRight w:val="0"/>
      <w:marTop w:val="0"/>
      <w:marBottom w:val="0"/>
      <w:divBdr>
        <w:top w:val="none" w:sz="0" w:space="0" w:color="auto"/>
        <w:left w:val="none" w:sz="0" w:space="0" w:color="auto"/>
        <w:bottom w:val="none" w:sz="0" w:space="0" w:color="auto"/>
        <w:right w:val="none" w:sz="0" w:space="0" w:color="auto"/>
      </w:divBdr>
    </w:div>
    <w:div w:id="175331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2B97D-F3A9-4CC5-9C16-87AEE2B24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858</Words>
  <Characters>4722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 Bec-clemente</dc:creator>
  <cp:keywords/>
  <dc:description/>
  <cp:lastModifiedBy>Elio Bec-clemente</cp:lastModifiedBy>
  <cp:revision>55</cp:revision>
  <dcterms:created xsi:type="dcterms:W3CDTF">2023-10-05T00:09:00Z</dcterms:created>
  <dcterms:modified xsi:type="dcterms:W3CDTF">2023-10-05T11:32:00Z</dcterms:modified>
</cp:coreProperties>
</file>