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264B" w14:textId="2D565698" w:rsidR="002505D9" w:rsidRDefault="00553327">
      <w:r>
        <w:t>Remarque 21 :</w:t>
      </w:r>
    </w:p>
    <w:p w14:paraId="496E76C0" w14:textId="5976AF7B" w:rsidR="00A34777" w:rsidRDefault="00A34777">
      <w:r>
        <w:t>x</w:t>
      </w:r>
      <w:r>
        <w:rPr>
          <w:vertAlign w:val="superscript"/>
        </w:rPr>
        <w:t>+</w:t>
      </w:r>
      <w:r>
        <w:t xml:space="preserve"> (respectivement x</w:t>
      </w:r>
      <w:r>
        <w:rPr>
          <w:vertAlign w:val="superscript"/>
        </w:rPr>
        <w:t>-</w:t>
      </w:r>
      <w:r>
        <w:t>, respectivement |x|) s’appellent la partie positive (respectivement négative, respectivement valeur absolue) de x</w:t>
      </w:r>
    </w:p>
    <w:p w14:paraId="275B45B2" w14:textId="77777777" w:rsidR="00B85AAA" w:rsidRDefault="00B85AAA"/>
    <w:p w14:paraId="15203968" w14:textId="49ABCA15" w:rsidR="00B85AAA" w:rsidRDefault="0034452B">
      <w:r w:rsidRPr="0034452B">
        <w:rPr>
          <w:noProof/>
        </w:rPr>
        <w:drawing>
          <wp:inline distT="0" distB="0" distL="0" distR="0" wp14:anchorId="5E745D7F" wp14:editId="6740C35E">
            <wp:extent cx="2004646" cy="1500171"/>
            <wp:effectExtent l="0" t="0" r="0" b="5080"/>
            <wp:docPr id="246249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9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734" cy="15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DF8D" w14:textId="1645B25F" w:rsidR="0034452B" w:rsidRDefault="005A0515">
      <w:r>
        <w:t>Proposition 27 :</w:t>
      </w:r>
    </w:p>
    <w:p w14:paraId="072BDA14" w14:textId="0E4CE6F1" w:rsidR="000D58C9" w:rsidRDefault="00954908" w:rsidP="00954908">
      <w:pPr>
        <w:rPr>
          <w:rFonts w:eastAsiaTheme="minorEastAsia"/>
        </w:rPr>
      </w:pPr>
      <w:r>
        <w:rPr>
          <w:rFonts w:eastAsiaTheme="minorEastAsia"/>
        </w:rPr>
        <w:t>DEMONTRER 1, 2, 3</w:t>
      </w:r>
    </w:p>
    <w:p w14:paraId="5C247C2B" w14:textId="70A19AA3" w:rsidR="00954908" w:rsidRDefault="00954908" w:rsidP="00954908">
      <w:pPr>
        <w:ind w:firstLine="708"/>
        <w:rPr>
          <w:rFonts w:eastAsiaTheme="minorEastAsia"/>
        </w:rPr>
      </w:pPr>
      <w:r>
        <w:rPr>
          <w:rFonts w:eastAsiaTheme="minorEastAsia"/>
        </w:rPr>
        <w:t>4. Démonstration</w:t>
      </w:r>
    </w:p>
    <w:p w14:paraId="656EC91D" w14:textId="26DF35ED" w:rsidR="00954908" w:rsidRDefault="00954908" w:rsidP="00954908">
      <w:pPr>
        <w:rPr>
          <w:rFonts w:eastAsiaTheme="minorEastAsia"/>
        </w:rPr>
      </w:pPr>
      <w:r>
        <w:rPr>
          <w:rFonts w:eastAsiaTheme="minorEastAsia"/>
        </w:rPr>
        <w:t xml:space="preserve">Soient x, y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6CBF75BC" w14:textId="0A5F4A0B" w:rsidR="00954908" w:rsidRDefault="00954908" w:rsidP="00954908">
      <w:pPr>
        <w:rPr>
          <w:rFonts w:eastAsiaTheme="minorEastAsia"/>
        </w:rPr>
      </w:pPr>
      <w:r>
        <w:rPr>
          <w:rFonts w:eastAsiaTheme="minorEastAsia"/>
        </w:rPr>
        <w:t>On distingue 2 cas :</w:t>
      </w:r>
    </w:p>
    <w:p w14:paraId="7FEBE738" w14:textId="0FE8FF42" w:rsidR="00857892" w:rsidRDefault="00857892" w:rsidP="0085789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x+y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0</w:t>
      </w:r>
    </w:p>
    <w:p w14:paraId="12EA1A8C" w14:textId="3DAA2781" w:rsidR="00857892" w:rsidRDefault="00857892" w:rsidP="0085789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x+y &lt; 0</w:t>
      </w:r>
    </w:p>
    <w:p w14:paraId="24CE22D9" w14:textId="00783E5A" w:rsidR="00857892" w:rsidRDefault="00883D11" w:rsidP="0085789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CB4C0" wp14:editId="22CC4639">
                <wp:simplePos x="0" y="0"/>
                <wp:positionH relativeFrom="column">
                  <wp:posOffset>-146897</wp:posOffset>
                </wp:positionH>
                <wp:positionV relativeFrom="paragraph">
                  <wp:posOffset>225636</wp:posOffset>
                </wp:positionV>
                <wp:extent cx="4680000" cy="2340000"/>
                <wp:effectExtent l="0" t="0" r="25400" b="22225"/>
                <wp:wrapNone/>
                <wp:docPr id="405425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3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9149C" id="Rectangle 2" o:spid="_x0000_s1026" style="position:absolute;margin-left:-11.55pt;margin-top:17.75pt;width:368.5pt;height:18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" fillcolor="#e71224" strokecolor="#e71224" strokeweight=".35mm">
                <v:fill opacity="3341f"/>
              </v:rect>
            </w:pict>
          </mc:Fallback>
        </mc:AlternateContent>
      </w:r>
    </w:p>
    <w:p w14:paraId="5EAE6475" w14:textId="5E6D5E79" w:rsidR="00857892" w:rsidRDefault="00857892" w:rsidP="00857892">
      <w:pPr>
        <w:rPr>
          <w:rFonts w:eastAsiaTheme="minorEastAsia"/>
        </w:rPr>
      </w:pPr>
      <w:r>
        <w:rPr>
          <w:rFonts w:eastAsiaTheme="minorEastAsia"/>
        </w:rPr>
        <w:t>Lemme :</w:t>
      </w:r>
    </w:p>
    <w:p w14:paraId="75CE16E9" w14:textId="7A1721A0" w:rsidR="00857892" w:rsidRDefault="00857892" w:rsidP="00857892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w:r w:rsidR="00B8414C">
        <w:rPr>
          <w:rFonts w:eastAsiaTheme="minorEastAsia"/>
        </w:rPr>
        <w:t>x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4B6D8ED4" w14:textId="682655CB" w:rsidR="00A01860" w:rsidRDefault="00A01860" w:rsidP="00857892">
      <w:pPr>
        <w:rPr>
          <w:rFonts w:eastAsiaTheme="minorEastAsia"/>
        </w:rPr>
      </w:pPr>
      <w:r>
        <w:rPr>
          <w:rFonts w:eastAsiaTheme="minorEastAsia"/>
        </w:rPr>
        <w:t xml:space="preserve">Alors x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{-|x|, |x|}</w:t>
      </w:r>
    </w:p>
    <w:p w14:paraId="5BD54F40" w14:textId="1D584101" w:rsidR="00A01860" w:rsidRDefault="00A01860" w:rsidP="00857892">
      <w:pPr>
        <w:rPr>
          <w:rFonts w:eastAsiaTheme="minorEastAsia"/>
        </w:rPr>
      </w:pPr>
      <w:r>
        <w:rPr>
          <w:rFonts w:eastAsiaTheme="minorEastAsia"/>
        </w:rPr>
        <w:t>Et a for</w:t>
      </w:r>
      <w:r w:rsidR="00883D11">
        <w:rPr>
          <w:rFonts w:eastAsiaTheme="minorEastAsia"/>
        </w:rPr>
        <w:t>ti</w:t>
      </w:r>
      <w:r>
        <w:rPr>
          <w:rFonts w:eastAsiaTheme="minorEastAsia"/>
        </w:rPr>
        <w:t xml:space="preserve">ori -|x|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|x|</w:t>
      </w:r>
    </w:p>
    <w:p w14:paraId="2A93AE65" w14:textId="28C3090B" w:rsidR="00A01860" w:rsidRDefault="00A01860" w:rsidP="00857892">
      <w:pPr>
        <w:rPr>
          <w:rFonts w:eastAsiaTheme="minorEastAsia"/>
        </w:rPr>
      </w:pPr>
      <w:r>
        <w:rPr>
          <w:rFonts w:eastAsiaTheme="minorEastAsia"/>
        </w:rPr>
        <w:t>Démonstration du Lemme :</w:t>
      </w:r>
    </w:p>
    <w:p w14:paraId="6AB9A0EC" w14:textId="51ACFC0B" w:rsidR="00A01860" w:rsidRDefault="00A01860" w:rsidP="00857892">
      <w:pPr>
        <w:rPr>
          <w:rFonts w:eastAsiaTheme="minorEastAsia"/>
        </w:rPr>
      </w:pPr>
      <w:r>
        <w:rPr>
          <w:rFonts w:eastAsiaTheme="minorEastAsia"/>
        </w:rPr>
        <w:t>On a |x| = x ou |x| = -x par définition de |</w:t>
      </w:r>
      <m:oMath>
        <m:r>
          <m:rPr>
            <m:sty m:val="p"/>
          </m:rP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| donc (x = |x| ou x = -|x|)</w:t>
      </w:r>
    </w:p>
    <w:p w14:paraId="2AA6E60A" w14:textId="63B79476" w:rsidR="00A01860" w:rsidRDefault="00A01860" w:rsidP="00857892">
      <w:pPr>
        <w:rPr>
          <w:rFonts w:eastAsiaTheme="minorEastAsia"/>
        </w:rPr>
      </w:pPr>
      <w:r>
        <w:rPr>
          <w:rFonts w:eastAsiaTheme="minorEastAsia"/>
        </w:rPr>
        <w:t xml:space="preserve">Comme -|x|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|x| alors -|x| </w:t>
      </w:r>
      <m:oMath>
        <m:r>
          <m:rPr>
            <m:sty m:val="p"/>
          </m:rPr>
          <w:rPr>
            <w:rFonts w:ascii="Cambria Math" w:eastAsiaTheme="minorEastAsia" w:hAnsi="Cambria Math"/>
          </w:rPr>
          <m:t>≤ x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|x|</w:t>
      </w:r>
    </w:p>
    <w:p w14:paraId="3E85BA07" w14:textId="52D2BE87" w:rsidR="00A01860" w:rsidRDefault="00A01860" w:rsidP="00857892">
      <w:pPr>
        <w:rPr>
          <w:rFonts w:eastAsiaTheme="minorEastAsia"/>
        </w:rPr>
      </w:pPr>
      <w:r>
        <w:rPr>
          <w:rFonts w:eastAsiaTheme="minorEastAsia"/>
        </w:rPr>
        <w:t>FIN DE LA DEMONSTRATION DU LEMME</w:t>
      </w:r>
    </w:p>
    <w:p w14:paraId="12FB6CBA" w14:textId="77777777" w:rsidR="00615727" w:rsidRDefault="00615727" w:rsidP="00857892">
      <w:pPr>
        <w:rPr>
          <w:rFonts w:eastAsiaTheme="minorEastAsia"/>
        </w:rPr>
      </w:pPr>
    </w:p>
    <w:p w14:paraId="07AE4344" w14:textId="0A981407" w:rsidR="00615727" w:rsidRDefault="00615727" w:rsidP="00857892">
      <w:pPr>
        <w:rPr>
          <w:rFonts w:eastAsiaTheme="minorEastAsia"/>
        </w:rPr>
      </w:pPr>
      <w:r>
        <w:rPr>
          <w:rFonts w:eastAsiaTheme="minorEastAsia"/>
        </w:rPr>
        <w:t xml:space="preserve">Alors comme x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|x| (Par le lemme) et y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|y| </w:t>
      </w:r>
    </w:p>
    <w:p w14:paraId="65B88AD9" w14:textId="6BB98FEE" w:rsidR="00B8414C" w:rsidRPr="00883D11" w:rsidRDefault="00B8414C" w:rsidP="00857892">
      <w:pPr>
        <w:rPr>
          <w:rFonts w:eastAsiaTheme="minorEastAsia"/>
        </w:rPr>
      </w:pPr>
      <w:r w:rsidRPr="00883D11">
        <w:rPr>
          <w:rFonts w:eastAsiaTheme="minorEastAsia"/>
        </w:rPr>
        <w:t>On a x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>+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 xml:space="preserve">y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 w:rsidRPr="00883D11">
        <w:rPr>
          <w:rFonts w:eastAsiaTheme="minorEastAsia"/>
        </w:rPr>
        <w:t xml:space="preserve"> |x|+|y|</w:t>
      </w:r>
    </w:p>
    <w:p w14:paraId="010E4BAA" w14:textId="12924D8B" w:rsidR="00B8414C" w:rsidRPr="00883D11" w:rsidRDefault="00B8414C" w:rsidP="00857892">
      <w:pPr>
        <w:rPr>
          <w:rFonts w:eastAsiaTheme="minorEastAsia"/>
        </w:rPr>
      </w:pPr>
      <w:r w:rsidRPr="00883D11">
        <w:rPr>
          <w:rFonts w:eastAsiaTheme="minorEastAsia"/>
        </w:rPr>
        <w:t>Or x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>+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 xml:space="preserve">y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 w:rsidRPr="00883D11">
        <w:rPr>
          <w:rFonts w:eastAsiaTheme="minorEastAsia"/>
        </w:rPr>
        <w:t xml:space="preserve"> 0 donc |x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>+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>y| = x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>+</w:t>
      </w:r>
      <w:r w:rsidR="00883D11">
        <w:rPr>
          <w:rFonts w:eastAsiaTheme="minorEastAsia"/>
        </w:rPr>
        <w:t xml:space="preserve"> </w:t>
      </w:r>
      <w:r w:rsidRPr="00883D11">
        <w:rPr>
          <w:rFonts w:eastAsiaTheme="minorEastAsia"/>
        </w:rPr>
        <w:t>y</w:t>
      </w:r>
    </w:p>
    <w:p w14:paraId="78B6687E" w14:textId="05ACF4CE" w:rsidR="00B8414C" w:rsidRPr="00B8414C" w:rsidRDefault="00B8414C" w:rsidP="00857892">
      <w:pPr>
        <w:rPr>
          <w:rFonts w:eastAsiaTheme="minorEastAsia"/>
        </w:rPr>
      </w:pPr>
      <w:r w:rsidRPr="00B8414C">
        <w:rPr>
          <w:rFonts w:eastAsiaTheme="minorEastAsia"/>
        </w:rPr>
        <w:t xml:space="preserve">Et </w:t>
      </w:r>
      <w:r>
        <w:rPr>
          <w:rFonts w:eastAsiaTheme="minorEastAsia"/>
        </w:rPr>
        <w:t>alors</w:t>
      </w:r>
      <w:r w:rsidRPr="00B8414C">
        <w:rPr>
          <w:rFonts w:eastAsiaTheme="minorEastAsia"/>
        </w:rPr>
        <w:t xml:space="preserve"> |x</w:t>
      </w:r>
      <w:r w:rsidR="00883D11">
        <w:rPr>
          <w:rFonts w:eastAsiaTheme="minorEastAsia"/>
        </w:rPr>
        <w:t xml:space="preserve"> </w:t>
      </w:r>
      <w:r w:rsidRPr="00B8414C">
        <w:rPr>
          <w:rFonts w:eastAsiaTheme="minorEastAsia"/>
        </w:rPr>
        <w:t>+</w:t>
      </w:r>
      <w:r w:rsidR="00883D11">
        <w:rPr>
          <w:rFonts w:eastAsiaTheme="minorEastAsia"/>
        </w:rPr>
        <w:t xml:space="preserve"> </w:t>
      </w:r>
      <w:r w:rsidRPr="00B8414C">
        <w:rPr>
          <w:rFonts w:eastAsiaTheme="minorEastAsia"/>
        </w:rPr>
        <w:t xml:space="preserve">y|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|x|+|y|</w:t>
      </w:r>
    </w:p>
    <w:p w14:paraId="5887BB67" w14:textId="77777777" w:rsidR="00B8414C" w:rsidRDefault="00B8414C" w:rsidP="00857892">
      <w:pPr>
        <w:rPr>
          <w:rFonts w:eastAsiaTheme="minorEastAsia"/>
        </w:rPr>
      </w:pPr>
    </w:p>
    <w:p w14:paraId="1758CCDE" w14:textId="73A6B63B" w:rsidR="00B8414C" w:rsidRDefault="00B8414C" w:rsidP="00857892">
      <w:pPr>
        <w:rPr>
          <w:rFonts w:eastAsiaTheme="minorEastAsia"/>
        </w:rPr>
      </w:pPr>
      <w:r>
        <w:rPr>
          <w:rFonts w:eastAsiaTheme="minorEastAsia"/>
        </w:rPr>
        <w:lastRenderedPageBreak/>
        <w:t>Si x+y &lt; 0, on applique le cas précédent a -x et -y</w:t>
      </w:r>
    </w:p>
    <w:p w14:paraId="5A7B1465" w14:textId="71C50F7F" w:rsidR="00B8414C" w:rsidRDefault="00B8414C" w:rsidP="00857892">
      <w:pPr>
        <w:rPr>
          <w:rFonts w:eastAsiaTheme="minorEastAsia"/>
        </w:rPr>
      </w:pPr>
      <w:r>
        <w:rPr>
          <w:rFonts w:eastAsiaTheme="minorEastAsia"/>
        </w:rPr>
        <w:t xml:space="preserve">Car (-x)+(-y) = </w:t>
      </w:r>
      <w:r w:rsidR="008B5A03">
        <w:rPr>
          <w:rFonts w:eastAsiaTheme="minorEastAsia"/>
        </w:rPr>
        <w:t xml:space="preserve">- </w:t>
      </w:r>
      <w:r>
        <w:rPr>
          <w:rFonts w:eastAsiaTheme="minorEastAsia"/>
        </w:rPr>
        <w:t>(x</w:t>
      </w:r>
      <w:r w:rsidR="008B5A03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8B5A03">
        <w:rPr>
          <w:rFonts w:eastAsiaTheme="minorEastAsia"/>
        </w:rPr>
        <w:t xml:space="preserve"> </w:t>
      </w:r>
      <w:r>
        <w:rPr>
          <w:rFonts w:eastAsiaTheme="minorEastAsia"/>
        </w:rPr>
        <w:t>y) &gt; 0</w:t>
      </w:r>
    </w:p>
    <w:p w14:paraId="4A453B21" w14:textId="07D816EA" w:rsidR="00B8414C" w:rsidRDefault="00B8414C" w:rsidP="00857892">
      <w:pPr>
        <w:rPr>
          <w:rFonts w:eastAsiaTheme="minorEastAsia"/>
        </w:rPr>
      </w:pPr>
      <w:r>
        <w:rPr>
          <w:rFonts w:eastAsiaTheme="minorEastAsia"/>
        </w:rPr>
        <w:t>Et on obtiens |-x-y|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|-x|+|-y|</w:t>
      </w:r>
    </w:p>
    <w:p w14:paraId="24DC67C9" w14:textId="442230C6" w:rsidR="00B8414C" w:rsidRDefault="00B8414C" w:rsidP="00857892">
      <w:pPr>
        <w:rPr>
          <w:rFonts w:eastAsiaTheme="minorEastAsia"/>
        </w:rPr>
      </w:pPr>
      <w:r>
        <w:rPr>
          <w:rFonts w:eastAsiaTheme="minorEastAsia"/>
        </w:rPr>
        <w:t>Qui donc, par parité de |</w:t>
      </w:r>
      <m:oMath>
        <m:r>
          <m:rPr>
            <m:sty m:val="p"/>
          </m:rP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 xml:space="preserve">|, |x+y|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|x|+|y|</w:t>
      </w:r>
    </w:p>
    <w:p w14:paraId="3AC80549" w14:textId="2B2403E4" w:rsidR="00B8414C" w:rsidRDefault="00B8414C" w:rsidP="00857892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Ainsi dans tous les cas, </w:t>
      </w:r>
      <w:r>
        <w:rPr>
          <w:rFonts w:eastAsiaTheme="minorEastAsia"/>
          <w:b/>
          <w:bCs/>
        </w:rPr>
        <w:t>|x+y</w:t>
      </w:r>
      <w:r w:rsidRPr="00B8414C">
        <w:rPr>
          <w:rFonts w:eastAsiaTheme="minorEastAsia"/>
          <w:b/>
          <w:bCs/>
        </w:rPr>
        <w:t>|</w:t>
      </w:r>
      <m:oMath>
        <m:r>
          <m:rPr>
            <m:sty m:val="b"/>
          </m:rPr>
          <w:rPr>
            <w:rFonts w:ascii="Cambria Math" w:eastAsiaTheme="minorEastAsia" w:hAnsi="Cambria Math"/>
          </w:rPr>
          <m:t>≤</m:t>
        </m:r>
      </m:oMath>
      <w:r w:rsidRPr="00B8414C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|x|+|y|</w:t>
      </w:r>
    </w:p>
    <w:p w14:paraId="28462C49" w14:textId="77777777" w:rsidR="00B8414C" w:rsidRDefault="00B8414C" w:rsidP="00B8414C">
      <w:pPr>
        <w:ind w:firstLine="708"/>
        <w:rPr>
          <w:rFonts w:eastAsiaTheme="minorEastAsia"/>
        </w:rPr>
      </w:pPr>
    </w:p>
    <w:p w14:paraId="277701C1" w14:textId="7F3B7D63" w:rsidR="00B8414C" w:rsidRDefault="00B8414C" w:rsidP="00B8414C">
      <w:pPr>
        <w:ind w:firstLine="708"/>
        <w:rPr>
          <w:rFonts w:eastAsiaTheme="minorEastAsia"/>
        </w:rPr>
      </w:pPr>
      <w:r>
        <w:rPr>
          <w:rFonts w:eastAsiaTheme="minorEastAsia"/>
        </w:rPr>
        <w:t>5. Démonstration</w:t>
      </w:r>
    </w:p>
    <w:p w14:paraId="3124D79C" w14:textId="1EE69404" w:rsidR="00B8414C" w:rsidRDefault="00B8414C" w:rsidP="00B8414C">
      <w:pPr>
        <w:rPr>
          <w:rFonts w:eastAsiaTheme="minorEastAsia"/>
        </w:rPr>
      </w:pPr>
      <w:r>
        <w:rPr>
          <w:rFonts w:eastAsiaTheme="minorEastAsia"/>
        </w:rPr>
        <w:t xml:space="preserve">Soient x, y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5413E6B1" w14:textId="771550AF" w:rsidR="00B8414C" w:rsidRDefault="00B8414C" w:rsidP="00B8414C">
      <w:pPr>
        <w:rPr>
          <w:rFonts w:eastAsiaTheme="minorEastAsia"/>
        </w:rPr>
      </w:pPr>
      <w:r>
        <w:rPr>
          <w:rFonts w:eastAsiaTheme="minorEastAsia"/>
        </w:rPr>
        <w:t xml:space="preserve">On a |x| = </w:t>
      </w:r>
      <w:r w:rsidR="00825A15">
        <w:rPr>
          <w:rFonts w:eastAsiaTheme="minorEastAsia"/>
        </w:rPr>
        <w:t>|</w:t>
      </w:r>
      <w:r>
        <w:rPr>
          <w:rFonts w:eastAsiaTheme="minorEastAsia"/>
        </w:rPr>
        <w:t>(x</w:t>
      </w:r>
      <w:r w:rsidR="009B29CE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9B29CE">
        <w:rPr>
          <w:rFonts w:eastAsiaTheme="minorEastAsia"/>
        </w:rPr>
        <w:t xml:space="preserve"> </w:t>
      </w:r>
      <w:r>
        <w:rPr>
          <w:rFonts w:eastAsiaTheme="minorEastAsia"/>
        </w:rPr>
        <w:t>y)</w:t>
      </w:r>
      <w:r w:rsidR="009B29CE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9B29CE">
        <w:rPr>
          <w:rFonts w:eastAsiaTheme="minorEastAsia"/>
        </w:rPr>
        <w:t xml:space="preserve"> </w:t>
      </w:r>
      <w:r>
        <w:rPr>
          <w:rFonts w:eastAsiaTheme="minorEastAsia"/>
        </w:rPr>
        <w:t>y|</w:t>
      </w:r>
    </w:p>
    <w:p w14:paraId="11A01EDB" w14:textId="757A6EE8" w:rsidR="00CB0D3D" w:rsidRPr="00CB0D3D" w:rsidRDefault="00B8414C" w:rsidP="00B8414C">
      <w:pPr>
        <w:rPr>
          <w:rFonts w:eastAsiaTheme="minorEastAsia"/>
        </w:rPr>
      </w:pPr>
      <w:r>
        <w:rPr>
          <w:rFonts w:eastAsiaTheme="minorEastAsia"/>
        </w:rPr>
        <w:t>Par 4. et par parité de |</w:t>
      </w:r>
      <m:oMath>
        <m:r>
          <m:rPr>
            <m:sty m:val="p"/>
          </m:rP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|</w:t>
      </w:r>
      <w:r w:rsidR="00EB0061">
        <w:rPr>
          <w:rFonts w:eastAsiaTheme="minorEastAsia"/>
        </w:rPr>
        <w:t xml:space="preserve"> : </w:t>
      </w:r>
      <w:r w:rsidR="00CB0D3D">
        <w:rPr>
          <w:rFonts w:eastAsiaTheme="minorEastAsia"/>
        </w:rPr>
        <w:t>|(x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+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y)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-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 xml:space="preserve">y|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 w:rsidR="00CB0D3D">
        <w:rPr>
          <w:rFonts w:eastAsiaTheme="minorEastAsia"/>
        </w:rPr>
        <w:t xml:space="preserve"> |x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+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y|+|-y|</w:t>
      </w:r>
      <w:r w:rsidR="00CB0D3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|(x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+</w:t>
      </w:r>
      <w:r w:rsidR="00CB0D3D">
        <w:rPr>
          <w:rFonts w:eastAsiaTheme="minorEastAsia"/>
        </w:rPr>
        <w:t xml:space="preserve"> </w:t>
      </w:r>
      <w:r w:rsidR="00CB0D3D">
        <w:rPr>
          <w:rFonts w:eastAsiaTheme="minorEastAsia"/>
        </w:rPr>
        <w:t>y)</w:t>
      </w:r>
      <w:r w:rsidR="001427D0">
        <w:rPr>
          <w:rFonts w:eastAsiaTheme="minorEastAsia"/>
        </w:rPr>
        <w:t xml:space="preserve"> </w:t>
      </w:r>
      <w:r w:rsidR="00CB0D3D">
        <w:rPr>
          <w:rFonts w:eastAsiaTheme="minorEastAsia"/>
        </w:rPr>
        <w:t>-</w:t>
      </w:r>
      <w:r w:rsidR="001427D0">
        <w:rPr>
          <w:rFonts w:eastAsiaTheme="minorEastAsia"/>
        </w:rPr>
        <w:t xml:space="preserve"> </w:t>
      </w:r>
      <w:r w:rsidR="00CB0D3D">
        <w:rPr>
          <w:rFonts w:eastAsiaTheme="minorEastAsia"/>
        </w:rPr>
        <w:t xml:space="preserve">y|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 w:rsidR="00CB0D3D">
        <w:rPr>
          <w:rFonts w:eastAsiaTheme="minorEastAsia"/>
        </w:rPr>
        <w:t xml:space="preserve"> |x</w:t>
      </w:r>
      <w:r w:rsidR="001427D0">
        <w:rPr>
          <w:rFonts w:eastAsiaTheme="minorEastAsia"/>
        </w:rPr>
        <w:t xml:space="preserve"> </w:t>
      </w:r>
      <w:r w:rsidR="00CB0D3D">
        <w:rPr>
          <w:rFonts w:eastAsiaTheme="minorEastAsia"/>
        </w:rPr>
        <w:t>+</w:t>
      </w:r>
      <w:r w:rsidR="001427D0">
        <w:rPr>
          <w:rFonts w:eastAsiaTheme="minorEastAsia"/>
        </w:rPr>
        <w:t xml:space="preserve"> </w:t>
      </w:r>
      <w:r w:rsidR="00CB0D3D">
        <w:rPr>
          <w:rFonts w:eastAsiaTheme="minorEastAsia"/>
        </w:rPr>
        <w:t>y|+|y|</w:t>
      </w:r>
    </w:p>
    <w:p w14:paraId="3CCA867E" w14:textId="65E90C06" w:rsidR="00DC6745" w:rsidRPr="008C0871" w:rsidRDefault="00DC6745" w:rsidP="00B8414C">
      <w:pPr>
        <w:rPr>
          <w:rFonts w:eastAsiaTheme="minorEastAsia"/>
        </w:rPr>
      </w:pPr>
      <w:r>
        <w:rPr>
          <w:rFonts w:eastAsiaTheme="minorEastAsia"/>
        </w:rPr>
        <w:t xml:space="preserve">En admettant -|y|, </w:t>
      </w:r>
    </w:p>
    <w:p w14:paraId="6B75AC3F" w14:textId="289737EC" w:rsidR="00DC6745" w:rsidRDefault="00DC6745" w:rsidP="00B8414C">
      <w:pPr>
        <w:rPr>
          <w:rFonts w:eastAsiaTheme="minorEastAsia"/>
        </w:rPr>
      </w:pPr>
      <w:r>
        <w:rPr>
          <w:rFonts w:eastAsiaTheme="minorEastAsia"/>
        </w:rPr>
        <w:t xml:space="preserve">|x|-|y| 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|x+y|</w:t>
      </w:r>
    </w:p>
    <w:p w14:paraId="3F044712" w14:textId="164070AA" w:rsidR="006D0402" w:rsidRDefault="006D0402" w:rsidP="00B8414C">
      <w:pPr>
        <w:rPr>
          <w:rFonts w:eastAsiaTheme="minorEastAsia"/>
        </w:rPr>
      </w:pPr>
      <w:r>
        <w:rPr>
          <w:rFonts w:eastAsiaTheme="minorEastAsia"/>
        </w:rPr>
        <w:t xml:space="preserve">Puis en appliquant cela à y et x, </w:t>
      </w:r>
    </w:p>
    <w:p w14:paraId="16F12BE3" w14:textId="49AAB4AC" w:rsidR="006D0402" w:rsidRDefault="006D0402" w:rsidP="00B8414C">
      <w:pPr>
        <w:rPr>
          <w:rFonts w:eastAsiaTheme="minorEastAsia"/>
        </w:rPr>
      </w:pPr>
      <w:r>
        <w:rPr>
          <w:rFonts w:eastAsiaTheme="minorEastAsia"/>
        </w:rPr>
        <w:t>-</w:t>
      </w:r>
      <w:r w:rsidR="003A3D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(|x|-|y|) = |y| - |x|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|y</w:t>
      </w:r>
      <w:r w:rsidR="003A3DC1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3A3DC1">
        <w:rPr>
          <w:rFonts w:eastAsiaTheme="minorEastAsia"/>
        </w:rPr>
        <w:t xml:space="preserve"> </w:t>
      </w:r>
      <w:r>
        <w:rPr>
          <w:rFonts w:eastAsiaTheme="minorEastAsia"/>
        </w:rPr>
        <w:t>x| = |x</w:t>
      </w:r>
      <w:r w:rsidR="003A3DC1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3A3DC1">
        <w:rPr>
          <w:rFonts w:eastAsiaTheme="minorEastAsia"/>
        </w:rPr>
        <w:t xml:space="preserve"> </w:t>
      </w:r>
      <w:r>
        <w:rPr>
          <w:rFonts w:eastAsiaTheme="minorEastAsia"/>
        </w:rPr>
        <w:t>y|</w:t>
      </w:r>
    </w:p>
    <w:p w14:paraId="0C201ECA" w14:textId="77777777" w:rsidR="00480072" w:rsidRDefault="00480072" w:rsidP="00B8414C">
      <w:pPr>
        <w:rPr>
          <w:rFonts w:eastAsiaTheme="minorEastAsia"/>
        </w:rPr>
      </w:pPr>
    </w:p>
    <w:p w14:paraId="763CC382" w14:textId="4B689D1F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1CB4063C" w14:textId="77777777" w:rsidR="00480072" w:rsidRDefault="00480072" w:rsidP="00B8414C">
      <w:pPr>
        <w:rPr>
          <w:rFonts w:eastAsiaTheme="minorEastAsia"/>
        </w:rPr>
      </w:pPr>
    </w:p>
    <w:p w14:paraId="156CF8F5" w14:textId="77777777" w:rsidR="00480072" w:rsidRDefault="00480072" w:rsidP="00B8414C">
      <w:pPr>
        <w:rPr>
          <w:rFonts w:eastAsiaTheme="minorEastAsia"/>
        </w:rPr>
      </w:pPr>
    </w:p>
    <w:p w14:paraId="2360AD39" w14:textId="6EA40F49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>Lemme sur la terminologie :</w:t>
      </w:r>
    </w:p>
    <w:p w14:paraId="2ED0A85E" w14:textId="277BC79B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 xml:space="preserve">En appliquant l’inégalité triangulaire à x – y et y – z (pour x, y, z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R)</w:t>
      </w:r>
    </w:p>
    <w:p w14:paraId="63145307" w14:textId="62433D7E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>On obtient</w:t>
      </w:r>
    </w:p>
    <w:p w14:paraId="29F3718A" w14:textId="63EB0094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 xml:space="preserve">|x-z|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|x-y| + |y - z|</w:t>
      </w:r>
    </w:p>
    <w:p w14:paraId="20026D99" w14:textId="651A016B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>d est la distance sur R</w:t>
      </w:r>
    </w:p>
    <w:p w14:paraId="1408FBE2" w14:textId="5B470C2C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 xml:space="preserve">d(x, y) </w:t>
      </w:r>
    </w:p>
    <w:p w14:paraId="65E651FD" w14:textId="77777777" w:rsidR="00480072" w:rsidRDefault="00480072" w:rsidP="00B8414C">
      <w:pPr>
        <w:rPr>
          <w:rFonts w:eastAsiaTheme="minorEastAsia"/>
        </w:rPr>
      </w:pPr>
    </w:p>
    <w:p w14:paraId="1349F29E" w14:textId="6C59D71C" w:rsidR="00480072" w:rsidRDefault="00480072" w:rsidP="00B8414C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48A85426" w14:textId="77777777" w:rsidR="00480072" w:rsidRPr="00480072" w:rsidRDefault="00480072" w:rsidP="00B8414C">
      <w:pPr>
        <w:rPr>
          <w:rFonts w:eastAsiaTheme="minorEastAsia"/>
        </w:rPr>
      </w:pPr>
    </w:p>
    <w:sectPr w:rsidR="00480072" w:rsidRPr="00480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A2C"/>
    <w:multiLevelType w:val="hybridMultilevel"/>
    <w:tmpl w:val="0602C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C6A5C"/>
    <w:multiLevelType w:val="hybridMultilevel"/>
    <w:tmpl w:val="D6088914"/>
    <w:lvl w:ilvl="0" w:tplc="7F34850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2B31"/>
    <w:multiLevelType w:val="hybridMultilevel"/>
    <w:tmpl w:val="EE04C7D8"/>
    <w:lvl w:ilvl="0" w:tplc="600665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003603">
    <w:abstractNumId w:val="0"/>
  </w:num>
  <w:num w:numId="2" w16cid:durableId="985167507">
    <w:abstractNumId w:val="2"/>
  </w:num>
  <w:num w:numId="3" w16cid:durableId="7459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4"/>
    <w:rsid w:val="000763C9"/>
    <w:rsid w:val="000A0F46"/>
    <w:rsid w:val="000B7104"/>
    <w:rsid w:val="000D58C9"/>
    <w:rsid w:val="001427D0"/>
    <w:rsid w:val="002505D9"/>
    <w:rsid w:val="0034452B"/>
    <w:rsid w:val="003A3DC1"/>
    <w:rsid w:val="00480072"/>
    <w:rsid w:val="00553327"/>
    <w:rsid w:val="005A0515"/>
    <w:rsid w:val="005A19B3"/>
    <w:rsid w:val="00615727"/>
    <w:rsid w:val="006D0402"/>
    <w:rsid w:val="00825A15"/>
    <w:rsid w:val="00857892"/>
    <w:rsid w:val="00883D11"/>
    <w:rsid w:val="008B5A03"/>
    <w:rsid w:val="008C0871"/>
    <w:rsid w:val="00954908"/>
    <w:rsid w:val="009B29CE"/>
    <w:rsid w:val="00A01860"/>
    <w:rsid w:val="00A34777"/>
    <w:rsid w:val="00B8414C"/>
    <w:rsid w:val="00B85AAA"/>
    <w:rsid w:val="00CB0D3D"/>
    <w:rsid w:val="00DC6745"/>
    <w:rsid w:val="00EB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5B7A"/>
  <w15:chartTrackingRefBased/>
  <w15:docId w15:val="{87FCB8D5-D5CB-47E4-A726-B944E235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51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5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24</cp:revision>
  <dcterms:created xsi:type="dcterms:W3CDTF">2023-09-20T10:05:00Z</dcterms:created>
  <dcterms:modified xsi:type="dcterms:W3CDTF">2023-09-27T20:25:00Z</dcterms:modified>
</cp:coreProperties>
</file>