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BRP_AniPredictor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folder consists of three main files: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md_v5a.0.0.pt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gui.py file is used to run a Deep Learning Classification model that is trained on classifying the following animal classes: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Carnivores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Indian Bustard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Goat/Sheep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Bird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Pig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Anything that is not classified as something form the above list is moved to the </w:t>
      </w:r>
      <w:r w:rsidDel="00000000" w:rsidR="00000000" w:rsidRPr="00000000">
        <w:rPr>
          <w:b w:val="1"/>
          <w:rtl w:val="0"/>
        </w:rPr>
        <w:t xml:space="preserve">"Others"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Working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Deep Learning Classifier works in 4 major steps: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First, the images are fed to the Megadetector model which detects any object present in an image. This helps in separating blank images from those with animals/humans.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It then crops the images with respect to the bounding box coordinates obtained from the MegaDetector. These cropped images will be used for species level animal classification.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The cropped images are then given to the pre-trained classifier trained on a dataset of 50,000 images overall with a per class image strength of more than 5,000 images.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The final step includes shifting the original(uncropped) images into respective folders of their classes.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 of this is done just by running a single python script: `gui.py`.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successfully run the gui.py script, please go through the prerequisites and procedure for the same.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Prerequisites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Download from 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Download from here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downloading Python and Anaconda, perform the following steps to successfully run the `gui.py` file in your local machine: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Open Anaconda prompt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3200677" cy="708721"/>
            <wp:effectExtent b="0" l="0" r="0" t="0"/>
            <wp:docPr id="20963199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0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 check if python is installed correctly, write the following command: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1569856" cy="259102"/>
            <wp:effectExtent b="0" l="0" r="0" t="0"/>
            <wp:docPr id="20963199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5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If you get the version displayed on the screen, you are good.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Copy the path where you have downloaded the </w:t>
      </w:r>
      <w:r w:rsidDel="00000000" w:rsidR="00000000" w:rsidRPr="00000000">
        <w:rPr>
          <w:b w:val="1"/>
          <w:rtl w:val="0"/>
        </w:rPr>
        <w:t xml:space="preserve">“BRP_Anipredictor”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 the working directory in Anaconda prompt by running the following command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4465707" cy="266723"/>
            <wp:effectExtent b="0" l="0" r="0" t="0"/>
            <wp:docPr id="20963199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6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One done; you should see the following format on the screen: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375953" cy="365792"/>
            <wp:effectExtent b="0" l="0" r="0" t="0"/>
            <wp:docPr id="20963199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6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(Please note that your path may vary)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Now create the python environment for running the gui.py for running the following command: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3726503" cy="297206"/>
            <wp:effectExtent b="0" l="0" r="0" t="0"/>
            <wp:docPr id="20963199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9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(This will take 10-30 mins to run depending on your internet connectivity)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Now activate the created environment by this command: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2857748" cy="297206"/>
            <wp:effectExtent b="0" l="0" r="0" t="0"/>
            <wp:docPr id="209631998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9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Once done the format on screen should change from: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2133927" cy="231216"/>
            <wp:effectExtent b="0" l="0" r="0" t="0"/>
            <wp:docPr id="20963199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927" cy="23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/>
        <w:drawing>
          <wp:inline distB="0" distT="0" distL="0" distR="0">
            <wp:extent cx="3016184" cy="220697"/>
            <wp:effectExtent b="0" l="0" r="0" t="0"/>
            <wp:docPr id="20963199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184" cy="22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Most of the work is done!! Now execute the commands listed below one after the other and you are set to run the gui.py on your PC…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46970" cy="270205"/>
            <wp:effectExtent b="0" l="0" r="0" t="0"/>
            <wp:docPr id="209631998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970" cy="27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93801" cy="249262"/>
            <wp:effectExtent b="0" l="0" r="0" t="0"/>
            <wp:docPr id="20963199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801" cy="24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60582" cy="289585"/>
            <wp:effectExtent b="0" l="0" r="0" t="0"/>
            <wp:docPr id="20963199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582" cy="28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04193" cy="282412"/>
            <wp:effectExtent b="0" l="0" r="0" t="0"/>
            <wp:docPr id="20963199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193" cy="28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69410" cy="249146"/>
            <wp:effectExtent b="0" l="0" r="0" t="0"/>
            <wp:docPr id="209631999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410" cy="24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last command might take some time)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start the gui.py: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226926" cy="243861"/>
            <wp:effectExtent b="0" l="0" r="0" t="0"/>
            <wp:docPr id="209631999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4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GUI will look something like this: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06625" cy="3741653"/>
            <wp:effectExtent b="0" l="0" r="0" t="0"/>
            <wp:docPr id="209631999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625" cy="374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following the steps mentioned above, the GUI can be set up successfully in any system. However, activating GPU for faster processing may require some extra efforts for which Varun and I are available :))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791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E7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798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22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anaconda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rHYLwJrRmWOGddcVEpEJOECtXw==">CgMxLjA4AHIhMURfREQxSU5sRlZZbndyRGNXcmhXSVVNNUNMOWtPeWs4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2023-07-11T07:47:00Z</dcterms:created>
  <dc:creator>Swayam Thakkar</dc:creator>
</cp:coreProperties>
</file>