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keepLines w:val="false"/>
        <w:pageBreakBefore w:val="false"/>
        <w:spacing w:lineRule="auto" w:line="240" w:before="0" w:after="0"/>
        <w:jc w:val="center"/>
        <w:rPr>
          <w:rFonts w:ascii="Calibri" w:hAnsi="Calibri" w:eastAsia="Calibri" w:cs="Calibri"/>
          <w:b/>
          <w:b/>
          <w:sz w:val="56"/>
          <w:szCs w:val="56"/>
        </w:rPr>
      </w:pPr>
      <w:bookmarkStart w:id="0" w:name="_gjdgxs"/>
      <w:bookmarkEnd w:id="0"/>
      <w:r>
        <w:rPr>
          <w:rFonts w:eastAsia="Calibri" w:cs="Calibri" w:ascii="Calibri" w:hAnsi="Calibri"/>
          <w:b/>
          <w:sz w:val="56"/>
          <w:szCs w:val="56"/>
        </w:rPr>
        <w:t>Система „</w:t>
      </w:r>
      <w:r>
        <w:rPr>
          <w:rFonts w:eastAsia="Calibri" w:cs="Calibri" w:ascii="Calibri" w:hAnsi="Calibri"/>
          <w:b/>
          <w:color w:val="auto"/>
          <w:kern w:val="0"/>
          <w:sz w:val="56"/>
          <w:szCs w:val="56"/>
          <w:lang w:val="en" w:eastAsia="zh-CN" w:bidi="hi-IN"/>
        </w:rPr>
        <w:t>Гейминг</w:t>
      </w:r>
      <w:r>
        <w:rPr>
          <w:rFonts w:eastAsia="Calibri" w:cs="Calibri" w:ascii="Calibri" w:hAnsi="Calibri"/>
          <w:b/>
          <w:sz w:val="56"/>
          <w:szCs w:val="56"/>
        </w:rPr>
        <w:t xml:space="preserve"> свят”</w:t>
      </w:r>
    </w:p>
    <w:p>
      <w:pPr>
        <w:pStyle w:val="LOnormal"/>
        <w:pageBreakBefore w:val="false"/>
        <w:spacing w:lineRule="auto" w:line="259" w:before="0" w:after="16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„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>Гейминг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свят“ е приложение за управление на каталог от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>игри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Изградете система за „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>Гейминг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свят”, която позволява на потребители да добавят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>игри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 каталози и управлява каталозите.</w:t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системата има два вида потребители: администратори и обикновени потребители.</w:t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Като администратор даден потребител има контрол върху създаването и управлението на други потребители, създаването и управлението на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>игри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Обикновеният потребител може да създава свои каталози, след което може да добавя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>игри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 тях. При създаден каталог потребителя ще има избор от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>игри</w:t>
      </w:r>
      <w:r>
        <w:rPr>
          <w:rFonts w:eastAsia="Times New Roman" w:cs="Times New Roman" w:ascii="Times New Roman" w:hAnsi="Times New Roman"/>
          <w:sz w:val="24"/>
          <w:szCs w:val="24"/>
        </w:rPr>
        <w:t>, които може да добави в него. За вс</w:t>
      </w:r>
      <w:r>
        <w:rPr>
          <w:rFonts w:eastAsia="Times New Roman" w:cs="Times New Roman" w:ascii="Times New Roman" w:hAnsi="Times New Roman"/>
          <w:sz w:val="24"/>
          <w:szCs w:val="24"/>
        </w:rPr>
        <w:t>я</w:t>
      </w:r>
      <w:r>
        <w:rPr>
          <w:rFonts w:eastAsia="Times New Roman" w:cs="Times New Roman" w:ascii="Times New Roman" w:hAnsi="Times New Roman"/>
          <w:sz w:val="24"/>
          <w:szCs w:val="24"/>
        </w:rPr>
        <w:t>к</w:t>
      </w:r>
      <w:r>
        <w:rPr>
          <w:rFonts w:eastAsia="Times New Roman" w:cs="Times New Roman" w:ascii="Times New Roman" w:hAnsi="Times New Roman"/>
          <w:sz w:val="24"/>
          <w:szCs w:val="24"/>
        </w:rPr>
        <w:t>а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добавен</w:t>
      </w:r>
      <w:r>
        <w:rPr>
          <w:rFonts w:eastAsia="Times New Roman" w:cs="Times New Roman" w:ascii="Times New Roman" w:hAnsi="Times New Roman"/>
          <w:sz w:val="24"/>
          <w:szCs w:val="24"/>
        </w:rPr>
        <w:t>а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>игра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 каталога, потребителят трябва да може да добавя коментар.</w:t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Всеки потребител се характеризира с потребителско име, парола, собствено име и фамилия, роля - администратор или обикновен потребител.</w:t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Всеки каталог се характеризира с име (текстов низ до 64 символа), както и кратко описаниие (текстов низ до 255 символа).</w:t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 вс</w:t>
      </w:r>
      <w:r>
        <w:rPr>
          <w:rFonts w:eastAsia="Times New Roman" w:cs="Times New Roman" w:ascii="Times New Roman" w:hAnsi="Times New Roman"/>
          <w:sz w:val="24"/>
          <w:szCs w:val="24"/>
        </w:rPr>
        <w:t>яка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>игра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се пази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>нейното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име (текстов низ до 64 символа), снимка (изображение до 2 мегабайта), дата на премиера на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>играта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(формат: dd/MM/YYYY), както и кратко описание (до 255 символа).</w:t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Обикновените потребители могат да търсят </w:t>
      </w:r>
      <w:r>
        <w:rPr>
          <w:rFonts w:eastAsia="Calibri" w:cs="Calibri" w:ascii="Calibri" w:hAnsi="Calibri"/>
          <w:color w:val="auto"/>
          <w:kern w:val="0"/>
          <w:sz w:val="24"/>
          <w:szCs w:val="24"/>
          <w:lang w:val="en" w:eastAsia="zh-CN" w:bidi="hi-IN"/>
        </w:rPr>
        <w:t>игра</w:t>
      </w:r>
      <w:r>
        <w:rPr>
          <w:rFonts w:eastAsia="Calibri" w:cs="Calibri" w:ascii="Calibri" w:hAnsi="Calibri"/>
          <w:sz w:val="24"/>
          <w:szCs w:val="24"/>
        </w:rPr>
        <w:t xml:space="preserve"> по име, като се визуализира информация за съответните резултати. </w:t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При стартиране на системата потребителят има възможност да влезе в своя потребителски профил или да си създаде такъв.</w:t>
      </w:r>
    </w:p>
    <w:p>
      <w:pPr>
        <w:pStyle w:val="LOnormal"/>
        <w:pageBreakBefore w:val="false"/>
        <w:spacing w:lineRule="auto" w:line="259" w:before="0" w:after="160"/>
        <w:jc w:val="center"/>
        <w:rPr>
          <w:rFonts w:ascii="Calibri" w:hAnsi="Calibri" w:eastAsia="Calibri" w:cs="Calibri"/>
          <w:sz w:val="24"/>
          <w:szCs w:val="24"/>
        </w:rPr>
      </w:pPr>
      <w:r>
        <w:rPr/>
        <w:drawing>
          <wp:inline distT="0" distB="0" distL="0" distR="0">
            <wp:extent cx="5943600" cy="323088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Влизането в системата става, като се предоставят име и парола.</w:t>
      </w:r>
    </w:p>
    <w:p>
      <w:pPr>
        <w:pStyle w:val="LOnormal"/>
        <w:pageBreakBefore w:val="false"/>
        <w:spacing w:lineRule="auto" w:line="259" w:before="0" w:after="160"/>
        <w:jc w:val="center"/>
        <w:rPr>
          <w:rFonts w:ascii="Calibri" w:hAnsi="Calibri" w:eastAsia="Calibri" w:cs="Calibri"/>
          <w:sz w:val="24"/>
          <w:szCs w:val="24"/>
        </w:rPr>
      </w:pPr>
      <w:r>
        <w:rPr/>
        <w:drawing>
          <wp:inline distT="0" distB="0" distL="0" distR="0">
            <wp:extent cx="3937635" cy="272478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3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Ако няма регистрация, даден потребител може да се регистрира.</w:t>
      </w:r>
    </w:p>
    <w:p>
      <w:pPr>
        <w:pStyle w:val="LOnormal"/>
        <w:pageBreakBefore w:val="false"/>
        <w:spacing w:lineRule="auto" w:line="259" w:before="0" w:after="160"/>
        <w:jc w:val="center"/>
        <w:rPr>
          <w:rFonts w:ascii="Calibri" w:hAnsi="Calibri" w:eastAsia="Calibri" w:cs="Calibri"/>
          <w:sz w:val="24"/>
          <w:szCs w:val="24"/>
        </w:rPr>
      </w:pPr>
      <w:r>
        <w:rPr/>
        <w:drawing>
          <wp:inline distT="0" distB="0" distL="0" distR="0">
            <wp:extent cx="4641850" cy="26162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След вход в системата, ако даден потребител е администратор, той може да управлява </w:t>
      </w:r>
      <w:r>
        <w:rPr>
          <w:rFonts w:eastAsia="Calibri" w:cs="Calibri" w:ascii="Calibri" w:hAnsi="Calibri"/>
          <w:color w:val="auto"/>
          <w:kern w:val="0"/>
          <w:sz w:val="24"/>
          <w:szCs w:val="24"/>
          <w:lang w:val="en" w:eastAsia="zh-CN" w:bidi="hi-IN"/>
        </w:rPr>
        <w:t>игри</w:t>
      </w:r>
      <w:r>
        <w:rPr>
          <w:rFonts w:eastAsia="Calibri" w:cs="Calibri" w:ascii="Calibri" w:hAnsi="Calibri"/>
          <w:sz w:val="24"/>
          <w:szCs w:val="24"/>
        </w:rPr>
        <w:t xml:space="preserve"> и потребители.</w:t>
      </w:r>
    </w:p>
    <w:p>
      <w:pPr>
        <w:pStyle w:val="LOnormal"/>
        <w:pageBreakBefore w:val="false"/>
        <w:spacing w:lineRule="auto" w:line="259" w:before="0" w:after="160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Администратор</w:t>
      </w:r>
      <w:r>
        <w:rPr>
          <w:rFonts w:eastAsia="Calibri" w:cs="Calibri" w:ascii="Calibri" w:hAnsi="Calibri"/>
          <w:sz w:val="24"/>
          <w:szCs w:val="24"/>
        </w:rPr>
        <w:t>ът</w:t>
      </w:r>
      <w:r>
        <w:rPr>
          <w:rFonts w:eastAsia="Calibri" w:cs="Calibri" w:ascii="Calibri" w:hAnsi="Calibri"/>
          <w:sz w:val="24"/>
          <w:szCs w:val="24"/>
        </w:rPr>
        <w:t xml:space="preserve"> може да вижда информация за всички потребители, да добавя нов, да изтрива, да редактира.</w:t>
      </w:r>
    </w:p>
    <w:p>
      <w:pPr>
        <w:pStyle w:val="LOnormal"/>
        <w:pageBreakBefore w:val="false"/>
        <w:spacing w:lineRule="auto" w:line="259" w:before="0" w:after="160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Администратор</w:t>
      </w:r>
      <w:r>
        <w:rPr>
          <w:rFonts w:eastAsia="Calibri" w:cs="Calibri" w:ascii="Calibri" w:hAnsi="Calibri"/>
          <w:sz w:val="24"/>
          <w:szCs w:val="24"/>
        </w:rPr>
        <w:t>ът</w:t>
      </w:r>
      <w:r>
        <w:rPr>
          <w:rFonts w:eastAsia="Calibri" w:cs="Calibri" w:ascii="Calibri" w:hAnsi="Calibri"/>
          <w:sz w:val="24"/>
          <w:szCs w:val="24"/>
        </w:rPr>
        <w:t xml:space="preserve"> не може да добавя нови администратори през системата. При създаване на нов потребител или редакция на съществуващ се показва същата страница, като при регистрация.</w:t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Администратор може да управлява </w:t>
      </w:r>
      <w:r>
        <w:rPr>
          <w:rFonts w:eastAsia="Calibri" w:cs="Calibri" w:ascii="Calibri" w:hAnsi="Calibri"/>
          <w:color w:val="auto"/>
          <w:kern w:val="0"/>
          <w:sz w:val="24"/>
          <w:szCs w:val="24"/>
          <w:lang w:val="en" w:eastAsia="zh-CN" w:bidi="hi-IN"/>
        </w:rPr>
        <w:t>игрите</w:t>
      </w:r>
      <w:r>
        <w:rPr>
          <w:rFonts w:eastAsia="Calibri" w:cs="Calibri" w:ascii="Calibri" w:hAnsi="Calibri"/>
          <w:sz w:val="24"/>
          <w:szCs w:val="24"/>
        </w:rPr>
        <w:t xml:space="preserve"> – да добавя, редактира и изтрива. </w:t>
      </w:r>
    </w:p>
    <w:p>
      <w:pPr>
        <w:pStyle w:val="LOnormal"/>
        <w:pageBreakBefore w:val="false"/>
        <w:spacing w:lineRule="auto" w:line="259" w:before="0" w:after="160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При създаване или редакция на </w:t>
      </w:r>
      <w:r>
        <w:rPr>
          <w:rFonts w:eastAsia="Calibri" w:cs="Calibri" w:ascii="Calibri" w:hAnsi="Calibri"/>
          <w:color w:val="auto"/>
          <w:kern w:val="0"/>
          <w:sz w:val="24"/>
          <w:szCs w:val="24"/>
          <w:lang w:val="en" w:eastAsia="zh-CN" w:bidi="hi-IN"/>
        </w:rPr>
        <w:t>игра</w:t>
      </w:r>
      <w:r>
        <w:rPr>
          <w:rFonts w:eastAsia="Calibri" w:cs="Calibri" w:ascii="Calibri" w:hAnsi="Calibri"/>
          <w:sz w:val="24"/>
          <w:szCs w:val="24"/>
        </w:rPr>
        <w:t xml:space="preserve">, се задават име (Name), снимка (Photo), кратко описание (Description), както и дата на премиера на </w:t>
      </w:r>
      <w:r>
        <w:rPr>
          <w:rFonts w:eastAsia="Calibri" w:cs="Calibri" w:ascii="Calibri" w:hAnsi="Calibri"/>
          <w:color w:val="auto"/>
          <w:kern w:val="0"/>
          <w:sz w:val="24"/>
          <w:szCs w:val="24"/>
          <w:lang w:val="en" w:eastAsia="zh-CN" w:bidi="hi-IN"/>
        </w:rPr>
        <w:t>играта</w:t>
      </w:r>
      <w:r>
        <w:rPr>
          <w:rFonts w:eastAsia="Calibri" w:cs="Calibri" w:ascii="Calibri" w:hAnsi="Calibri"/>
          <w:sz w:val="24"/>
          <w:szCs w:val="24"/>
        </w:rPr>
        <w:t xml:space="preserve"> (PremiereDate).</w:t>
      </w:r>
    </w:p>
    <w:p>
      <w:pPr>
        <w:pStyle w:val="LOnormal"/>
        <w:pageBreakBefore w:val="false"/>
        <w:spacing w:lineRule="auto" w:line="259" w:before="0" w:after="160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При вход в системата, обикновен потребител може да търси </w:t>
      </w:r>
      <w:r>
        <w:rPr>
          <w:rFonts w:eastAsia="Calibri" w:cs="Calibri" w:ascii="Calibri" w:hAnsi="Calibri"/>
          <w:color w:val="auto"/>
          <w:kern w:val="0"/>
          <w:sz w:val="24"/>
          <w:szCs w:val="24"/>
          <w:lang w:val="en" w:eastAsia="zh-CN" w:bidi="hi-IN"/>
        </w:rPr>
        <w:t>игра</w:t>
      </w:r>
      <w:r>
        <w:rPr>
          <w:rFonts w:eastAsia="Calibri" w:cs="Calibri" w:ascii="Calibri" w:hAnsi="Calibri"/>
          <w:sz w:val="24"/>
          <w:szCs w:val="24"/>
        </w:rPr>
        <w:t xml:space="preserve"> по зададено име. Освен това има възможност да създаде каталог с избрани от него </w:t>
      </w:r>
      <w:r>
        <w:rPr>
          <w:rFonts w:eastAsia="Calibri" w:cs="Calibri" w:ascii="Calibri" w:hAnsi="Calibri"/>
          <w:color w:val="auto"/>
          <w:kern w:val="0"/>
          <w:sz w:val="24"/>
          <w:szCs w:val="24"/>
          <w:lang w:val="en" w:eastAsia="zh-CN" w:bidi="hi-IN"/>
        </w:rPr>
        <w:t>игри</w:t>
      </w:r>
      <w:r>
        <w:rPr>
          <w:rFonts w:eastAsia="Calibri" w:cs="Calibri" w:ascii="Calibri" w:hAnsi="Calibri"/>
          <w:sz w:val="24"/>
          <w:szCs w:val="24"/>
        </w:rPr>
        <w:t xml:space="preserve">. </w:t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За всеки от резултатите потребителят трябва да има възможност за добавяне към каталог. При избор за добавяне, трябва да излиза меню, от което се избира към кой каталог да се добави </w:t>
      </w:r>
      <w:r>
        <w:rPr>
          <w:rFonts w:eastAsia="Calibri" w:cs="Calibri" w:ascii="Calibri" w:hAnsi="Calibri"/>
          <w:color w:val="auto"/>
          <w:kern w:val="0"/>
          <w:sz w:val="24"/>
          <w:szCs w:val="24"/>
          <w:lang w:val="en" w:eastAsia="zh-CN" w:bidi="hi-IN"/>
        </w:rPr>
        <w:t>играта</w:t>
      </w:r>
      <w:r>
        <w:rPr>
          <w:rFonts w:eastAsia="Calibri" w:cs="Calibri" w:ascii="Calibri" w:hAnsi="Calibri"/>
          <w:sz w:val="24"/>
          <w:szCs w:val="24"/>
        </w:rPr>
        <w:t xml:space="preserve">. </w:t>
      </w:r>
      <w:r>
        <w:rPr>
          <w:rFonts w:eastAsia="Calibri" w:cs="Calibri" w:ascii="Calibri" w:hAnsi="Calibri"/>
          <w:sz w:val="24"/>
          <w:szCs w:val="24"/>
        </w:rPr>
        <w:t xml:space="preserve">Игра </w:t>
      </w:r>
      <w:r>
        <w:rPr>
          <w:rFonts w:eastAsia="Calibri" w:cs="Calibri" w:ascii="Calibri" w:hAnsi="Calibri"/>
          <w:sz w:val="24"/>
          <w:szCs w:val="24"/>
        </w:rPr>
        <w:t>не може да бъде добав</w:t>
      </w:r>
      <w:r>
        <w:rPr>
          <w:rFonts w:eastAsia="Calibri" w:cs="Calibri" w:ascii="Calibri" w:hAnsi="Calibri"/>
          <w:sz w:val="24"/>
          <w:szCs w:val="24"/>
        </w:rPr>
        <w:t>я</w:t>
      </w:r>
      <w:r>
        <w:rPr>
          <w:rFonts w:eastAsia="Calibri" w:cs="Calibri" w:ascii="Calibri" w:hAnsi="Calibri"/>
          <w:sz w:val="24"/>
          <w:szCs w:val="24"/>
        </w:rPr>
        <w:t>н</w:t>
      </w:r>
      <w:r>
        <w:rPr>
          <w:rFonts w:eastAsia="Calibri" w:cs="Calibri" w:ascii="Calibri" w:hAnsi="Calibri"/>
          <w:sz w:val="24"/>
          <w:szCs w:val="24"/>
        </w:rPr>
        <w:t>а</w:t>
      </w:r>
      <w:r>
        <w:rPr>
          <w:rFonts w:eastAsia="Calibri" w:cs="Calibri" w:ascii="Calibri" w:hAnsi="Calibri"/>
          <w:sz w:val="24"/>
          <w:szCs w:val="24"/>
        </w:rPr>
        <w:t xml:space="preserve"> повторно към един и същ каталог.</w:t>
      </w:r>
    </w:p>
    <w:p>
      <w:pPr>
        <w:pStyle w:val="LOnormal"/>
        <w:pageBreakBefore w:val="false"/>
        <w:spacing w:lineRule="auto" w:line="259" w:before="0" w:after="160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pageBreakBefore w:val="false"/>
        <w:spacing w:lineRule="auto" w:line="259" w:before="0" w:after="160"/>
        <w:ind w:firstLine="72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Потребителят може да прегледа своите каталози, като за всеки каталог той трябва да може да види и списъка на </w:t>
      </w:r>
      <w:r>
        <w:rPr>
          <w:rFonts w:eastAsia="Calibri" w:cs="Calibri" w:ascii="Calibri" w:hAnsi="Calibri"/>
          <w:color w:val="auto"/>
          <w:kern w:val="0"/>
          <w:sz w:val="24"/>
          <w:szCs w:val="24"/>
          <w:lang w:val="en" w:eastAsia="zh-CN" w:bidi="hi-IN"/>
        </w:rPr>
        <w:t>игрите</w:t>
      </w:r>
      <w:r>
        <w:rPr>
          <w:rFonts w:eastAsia="Calibri" w:cs="Calibri" w:ascii="Calibri" w:hAnsi="Calibri"/>
          <w:sz w:val="24"/>
          <w:szCs w:val="24"/>
        </w:rPr>
        <w:t xml:space="preserve"> в него.</w:t>
      </w:r>
    </w:p>
    <w:p>
      <w:pPr>
        <w:pStyle w:val="LOnormal"/>
        <w:pageBreakBefore w:val="false"/>
        <w:spacing w:lineRule="auto" w:line="259" w:before="0" w:after="160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Heading1"/>
        <w:pageBreakBefore w:val="false"/>
        <w:bidi w:val="0"/>
        <w:spacing w:lineRule="auto" w:line="331" w:before="0" w:after="40"/>
        <w:jc w:val="center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642D08"/>
          <w:sz w:val="40"/>
          <w:u w:val="none"/>
          <w:effect w:val="none"/>
        </w:rPr>
      </w:pPr>
      <w:bookmarkStart w:id="1" w:name="docs-internal-guid-44d60fec-7fff-da7a-62"/>
      <w:bookmarkEnd w:id="1"/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642D08"/>
          <w:sz w:val="40"/>
          <w:u w:val="none"/>
          <w:effect w:val="none"/>
        </w:rPr>
        <w:t>Система „</w:t>
      </w:r>
      <w:r>
        <w:rPr>
          <w:rFonts w:eastAsia="Arial" w:cs="Arial"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642D08"/>
          <w:kern w:val="0"/>
          <w:sz w:val="40"/>
          <w:szCs w:val="40"/>
          <w:u w:val="none"/>
          <w:effect w:val="none"/>
          <w:lang w:val="en" w:eastAsia="zh-CN" w:bidi="hi-IN"/>
        </w:rPr>
        <w:t>Гейминг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642D08"/>
          <w:sz w:val="40"/>
          <w:u w:val="none"/>
          <w:effect w:val="none"/>
        </w:rPr>
        <w:t xml:space="preserve"> свят”</w:t>
      </w:r>
    </w:p>
    <w:p>
      <w:pPr>
        <w:pStyle w:val="TextBody"/>
        <w:bidi w:val="0"/>
        <w:spacing w:lineRule="auto" w:line="331" w:before="80" w:after="120"/>
        <w:jc w:val="both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За успешното полагане на ДИ по практика трябва да се разработи трислойно приложение. </w:t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lineRule="auto" w:line="331" w:before="200" w:after="40"/>
        <w:ind w:left="707" w:right="0" w:hanging="283"/>
        <w:jc w:val="both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7C380A"/>
          <w:sz w:val="36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7C380A"/>
          <w:sz w:val="36"/>
          <w:u w:val="none"/>
          <w:effect w:val="none"/>
        </w:rPr>
        <w:t>Общи изисквания</w:t>
      </w:r>
    </w:p>
    <w:p>
      <w:pPr>
        <w:pStyle w:val="TextBody"/>
        <w:bidi w:val="0"/>
        <w:spacing w:lineRule="auto" w:line="331" w:before="80" w:after="120"/>
        <w:ind w:left="0" w:right="0" w:firstLine="360"/>
        <w:jc w:val="both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Проектът трябва да бъде приложение реализирано чрез слой за данни, слой за услуги и презентационен слой.</w:t>
      </w:r>
    </w:p>
    <w:p>
      <w:pPr>
        <w:pStyle w:val="TextBody"/>
        <w:bidi w:val="0"/>
        <w:spacing w:lineRule="auto" w:line="331" w:before="80" w:after="120"/>
        <w:ind w:left="0" w:right="0" w:firstLine="360"/>
        <w:jc w:val="both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Приложението трябва да има Web базиран интерфейс, за който са използвани HTML и CSS. </w:t>
      </w:r>
    </w:p>
    <w:p>
      <w:pPr>
        <w:pStyle w:val="TextBody"/>
        <w:bidi w:val="0"/>
        <w:spacing w:lineRule="auto" w:line="331" w:before="80" w:after="120"/>
        <w:ind w:left="0" w:right="0" w:firstLine="360"/>
        <w:jc w:val="both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Приложението трябва да работи с релационна база от данни.</w:t>
      </w:r>
    </w:p>
    <w:p>
      <w:pPr>
        <w:pStyle w:val="TextBody"/>
        <w:bidi w:val="0"/>
        <w:spacing w:lineRule="auto" w:line="331" w:before="80" w:after="120"/>
        <w:ind w:left="0" w:right="0" w:firstLine="360"/>
        <w:jc w:val="both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Проектът трябва да спазва официалните препоръки (style guide) за използваните технологии и да разполага със смислени коментари.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200" w:after="40"/>
        <w:ind w:left="707" w:right="0" w:hanging="283"/>
        <w:jc w:val="both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7C380A"/>
          <w:sz w:val="36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7C380A"/>
          <w:sz w:val="36"/>
          <w:u w:val="none"/>
          <w:effect w:val="none"/>
        </w:rPr>
        <w:t>Критерии за оценяване</w:t>
      </w:r>
    </w:p>
    <w:p>
      <w:pPr>
        <w:pStyle w:val="TextBody"/>
        <w:bidi w:val="0"/>
        <w:spacing w:lineRule="auto" w:line="331" w:before="80" w:after="120"/>
        <w:ind w:left="0" w:right="0" w:firstLine="360"/>
        <w:jc w:val="both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Точки се присъждат на базата на два компонента: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uto" w:line="331" w:before="80" w:after="0"/>
        <w:ind w:left="707" w:hanging="283"/>
        <w:jc w:val="both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Изграждане на презентационна част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Структура на базата от данни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uto" w:line="331" w:before="0" w:after="120"/>
        <w:ind w:left="707" w:hanging="283"/>
        <w:jc w:val="both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Разработка на функционалности</w:t>
      </w:r>
    </w:p>
    <w:p>
      <w:pPr>
        <w:pStyle w:val="TextBody"/>
        <w:bidi w:val="0"/>
        <w:spacing w:lineRule="auto" w:line="331" w:before="120" w:after="240"/>
        <w:ind w:left="0" w:right="0" w:firstLine="360"/>
        <w:jc w:val="both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Критерии и скала за оценяване за разработка на проект:</w:t>
      </w:r>
    </w:p>
    <w:p>
      <w:pPr>
        <w:pStyle w:val="TextBody"/>
        <w:spacing w:before="0" w:after="0"/>
        <w:rPr/>
      </w:pPr>
      <w:r>
        <w:rPr/>
      </w:r>
    </w:p>
    <w:tbl>
      <w:tblPr>
        <w:tblW w:w="9290" w:type="dxa"/>
        <w:jc w:val="left"/>
        <w:tblInd w:w="70" w:type="dxa"/>
        <w:tblCellMar>
          <w:top w:w="28" w:type="dxa"/>
          <w:left w:w="28" w:type="dxa"/>
          <w:bottom w:w="0" w:type="dxa"/>
          <w:right w:w="28" w:type="dxa"/>
        </w:tblCellMar>
      </w:tblPr>
      <w:tblGrid>
        <w:gridCol w:w="1387"/>
        <w:gridCol w:w="6210"/>
        <w:gridCol w:w="1693"/>
      </w:tblGrid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№</w:t>
            </w:r>
          </w:p>
        </w:tc>
        <w:tc>
          <w:tcPr>
            <w:tcW w:w="62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340" w:right="0" w:hanging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Критерии за формиране на оценката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Максимален</w:t>
            </w:r>
          </w:p>
        </w:tc>
      </w:tr>
      <w:tr>
        <w:trPr/>
        <w:tc>
          <w:tcPr>
            <w:tcW w:w="138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брой точки</w:t>
            </w:r>
          </w:p>
        </w:tc>
      </w:tr>
      <w:tr>
        <w:trPr/>
        <w:tc>
          <w:tcPr>
            <w:tcW w:w="1387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2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93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1.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Реализация на презентационна част (HTML, CSS)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15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1.1.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Oформление на страница - позициониране на елементи, чрез HTML тагове (например: div) и CSS атрибути (например: float, clear и display)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5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1.2.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използване на семантични HTML тагове (header, nav, main и др.)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5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1.3.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използване на CSS селектори, изнасяне на CSS във външен файл, използване на класове в HTML кода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5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2.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Умения за работа с БД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20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2.1.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Изграждане на структурата на базата от данни - таблици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10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2.1.1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Създаване на таблици за потребители и роли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2.1.2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Създаване на таблица за каталози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2.1.3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Създаване на таблица за </w:t>
            </w:r>
            <w:r>
              <w:rPr>
                <w:rFonts w:eastAsia="Arial" w:cs="Arial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2"/>
                <w:u w:val="none"/>
                <w:effect w:val="none"/>
                <w:lang w:val="en" w:eastAsia="zh-CN" w:bidi="hi-IN"/>
              </w:rPr>
              <w:t>игри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4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2.2.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Изграждане на структурата на базата от данни - връзки между таблиците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10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2.2.1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Създаване на връзка между потребител и роли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2.2.2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Създаване на връзка между потребител и каталог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2.2.3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Създаване на връзка между каталог и </w:t>
            </w:r>
            <w:r>
              <w:rPr>
                <w:rFonts w:eastAsia="Arial" w:cs="Arial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2"/>
                <w:u w:val="none"/>
                <w:effect w:val="none"/>
                <w:lang w:val="en" w:eastAsia="zh-CN" w:bidi="hi-IN"/>
              </w:rPr>
              <w:t>играф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4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3.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Разработка на сървърна система, базирана на трислоен модел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20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3.1.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Създаване на потребителска система - вход и регистрация на потребител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3.2.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Управление на потребители (преглед, добавяне, редактиране, изтриване)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3.3.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Управление на </w:t>
            </w:r>
            <w:r>
              <w:rPr>
                <w:rFonts w:eastAsia="Arial" w:cs="Arial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2"/>
                <w:u w:val="none"/>
                <w:effect w:val="none"/>
                <w:lang w:val="en" w:eastAsia="zh-CN" w:bidi="hi-IN"/>
              </w:rPr>
              <w:t>игри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 (преглед, добавяне, редактиране, изтриване)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4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3.4.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Управление на каталози (преглед, добавяне, редактиране, изтриване)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4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3.5.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Възможност за прикачване на картинка към </w:t>
            </w:r>
            <w:r>
              <w:rPr>
                <w:rFonts w:eastAsia="Arial" w:cs="Arial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2"/>
                <w:u w:val="none"/>
                <w:effect w:val="none"/>
                <w:lang w:val="en" w:eastAsia="zh-CN" w:bidi="hi-IN"/>
              </w:rPr>
              <w:t>игра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3.6.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Възможност за добавяне на </w:t>
            </w:r>
            <w:r>
              <w:rPr>
                <w:rFonts w:eastAsia="Arial" w:cs="Arial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2"/>
                <w:u w:val="none"/>
                <w:effect w:val="none"/>
                <w:lang w:val="en" w:eastAsia="zh-CN" w:bidi="hi-IN"/>
              </w:rPr>
              <w:t>игра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 към каталог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3.6.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Търсене на </w:t>
            </w:r>
            <w:r>
              <w:rPr>
                <w:rFonts w:eastAsia="Arial" w:cs="Arial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2"/>
                <w:u w:val="none"/>
                <w:effect w:val="none"/>
                <w:lang w:val="en" w:eastAsia="zh-CN" w:bidi="hi-IN"/>
              </w:rPr>
              <w:t>игри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 и визуализация на резултатите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3.7.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Налична валидация на формуляри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4.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Здравословно и безопасно упражняване на професията.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4.1.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Ученикът притежава знания и умения за безопасна работа на работното място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4.2.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Ученикът притежава умения за адекватно реагиране в критични ситуации в рамките на компетенциите си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4.3.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Ученикът притежава умения за оказване на първа помощ на пострадал при авария (при токов удар, пожар, наранявания и др.)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5.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Професионално-личностни качества.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5.1.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отговорност към извършената работа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62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5.2.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трудова и технологична дисциплина - създаване на четим и ясен код, а в по-комплексни ситуации, детайлно описание, посредством коментари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80" w:right="0" w:hanging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Общо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60</w:t>
            </w:r>
          </w:p>
        </w:tc>
      </w:tr>
    </w:tbl>
    <w:p>
      <w:pPr>
        <w:pStyle w:val="TextBody"/>
        <w:ind w:left="70" w:right="0" w:hanging="0"/>
        <w:rPr/>
      </w:pPr>
      <w:r>
        <w:rPr/>
      </w:r>
    </w:p>
    <w:p>
      <w:pPr>
        <w:pStyle w:val="TextBody"/>
        <w:bidi w:val="0"/>
        <w:spacing w:lineRule="auto" w:line="331" w:before="80" w:after="120"/>
        <w:ind w:left="0" w:right="0" w:firstLine="360"/>
        <w:jc w:val="both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Максималният брой точки е 60, като тези точки се превръщат в оценка по формулата:</w:t>
      </w:r>
    </w:p>
    <w:p>
      <w:pPr>
        <w:pStyle w:val="TextBody"/>
        <w:bidi w:val="0"/>
        <w:spacing w:lineRule="auto" w:line="331" w:before="80" w:after="120"/>
        <w:ind w:left="0" w:right="0" w:firstLine="360"/>
        <w:jc w:val="both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Оценка = брой точки : 10</w:t>
      </w:r>
    </w:p>
    <w:p>
      <w:pPr>
        <w:pStyle w:val="TextBody"/>
        <w:spacing w:lineRule="auto" w:line="276" w:before="0" w:after="140"/>
        <w:rPr/>
      </w:pPr>
      <w:r>
        <w:rPr/>
        <w:b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">
    <w:altName w:val="sans-serif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6</Pages>
  <Words>856</Words>
  <Characters>4645</Characters>
  <CharactersWithSpaces>5374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2022-05-16T10:28:15Z</dcterms:modified>
  <cp:revision>2</cp:revision>
  <dc:subject/>
  <dc:title/>
</cp:coreProperties>
</file>