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36"/>
          <w:szCs w:val="36"/>
        </w:rPr>
        <w:t xml:space="preserve">Setup, Run and Validation Guide</w:t>
      </w:r>
    </w:p>
    <w:p>
      <w:pPr>
        <w:spacing w:after="160"/>
      </w:pPr>
      <w:r>
        <w:rPr>
          <w:color w:val="404040"/>
          <w:sz w:val="24"/>
          <w:szCs w:val="24"/>
        </w:rPr>
        <w:t xml:space="preserve">How to install the prototype, confirm it works, and validate its results on Windows</w:t>
      </w:r>
    </w:p>
    <w:p>
      <w:pPr>
        <w:spacing w:after="20"/>
      </w:pPr>
      <w:r>
        <w:rPr>
          <w:color w:val="404040"/>
          <w:sz w:val="21"/>
          <w:szCs w:val="21"/>
        </w:rPr>
        <w:t xml:space="preserve">William A. Davis</w:t>
      </w:r>
    </w:p>
    <w:p>
      <w:pPr>
        <w:spacing w:after="20"/>
      </w:pPr>
      <w:r>
        <w:rPr>
          <w:color w:val="404040"/>
          <w:sz w:val="21"/>
          <w:szCs w:val="21"/>
        </w:rPr>
        <w:t xml:space="preserve">CS 690 Graduate Research Project, Fall 2026</w:t>
      </w:r>
    </w:p>
    <w:p>
      <w:pPr>
        <w:spacing w:after="20"/>
      </w:pPr>
      <w:r>
        <w:rPr>
          <w:color w:val="404040"/>
          <w:sz w:val="21"/>
          <w:szCs w:val="21"/>
        </w:rPr>
        <w:t xml:space="preserve">Advisor: Dr. Omar Ochoa</w:t>
      </w:r>
    </w:p>
    <w:p>
      <w:pPr>
        <w:pBdr>
          <w:bottom w:val="single" w:color="1F3864" w:sz="6" w:space="8"/>
        </w:pBdr>
        <w:spacing w:after="240"/>
      </w:pPr>
      <w:r>
        <w:rPr>
          <w:color w:val="404040"/>
          <w:sz w:val="21"/>
          <w:szCs w:val="21"/>
        </w:rPr>
        <w:t xml:space="preserve">October 11, 2026</w:t>
      </w:r>
    </w:p>
    <w:p>
      <w:pPr>
        <w:pStyle w:val="Heading1"/>
      </w:pPr>
      <w:r>
        <w:t xml:space="preserve">1. Before You Start</w:t>
      </w:r>
    </w:p>
    <w:p>
      <w:pPr>
        <w:spacing w:after="140" w:line="276"/>
      </w:pPr>
      <w:r>
        <w:t xml:space="preserve">You need Python 3.11 or newer. Check by opening PowerShell and running </w:t>
      </w:r>
      <w:r>
        <w:rPr>
          <w:rFonts w:ascii="Consolas" w:cs="Consolas" w:eastAsia="Consolas" w:hAnsi="Consolas"/>
          <w:sz w:val="20"/>
          <w:szCs w:val="20"/>
        </w:rPr>
        <w:t xml:space="preserve">py --version</w:t>
      </w:r>
      <w:r>
        <w:t xml:space="preserve">. If it is missing, install it from python.org and tick "Add python.exe to PATH" during setup. Java is needed only for the Maven validation in Section 5.</w:t>
      </w:r>
    </w:p>
    <w:p>
      <w:pPr>
        <w:spacing w:after="140" w:line="276"/>
      </w:pPr>
      <w:r>
        <w:t xml:space="preserve">Every command in this guide must be run from inside the sbom-risk folder, the one that contains pyproject.toml, README.md and the src folder. The PowerShell prompt should end in \sbom-risk&gt;. If it ends one folder higher, the commands will fail with "not recognized" errors.</w:t>
      </w:r>
    </w:p>
    <w:p>
      <w:pPr>
        <w:pBdr>
          <w:top w:val="single" w:color="BFBFBF" w:sz="4" w:space="4"/>
          <w:bottom w:val="single" w:color="BFBFBF" w:sz="4" w:space="4"/>
        </w:pBdr>
        <w:shd w:fill="F2F2F2" w:color="auto" w:val="clear"/>
        <w:spacing w:after="160" w:line="240"/>
        <w:ind w:left="120" w:right="120"/>
      </w:pPr>
      <w:r>
        <w:rPr>
          <w:rFonts w:ascii="Consolas" w:cs="Consolas" w:eastAsia="Consolas" w:hAnsi="Consolas"/>
          <w:sz w:val="18"/>
          <w:szCs w:val="18"/>
        </w:rPr>
        <w:t xml:space="preserve">cd path\to\sbom-risk</w:t>
      </w:r>
    </w:p>
    <w:p>
      <w:pPr>
        <w:pStyle w:val="Heading1"/>
      </w:pPr>
      <w:r>
        <w:t xml:space="preserve">2. One-Time Installation</w:t>
      </w:r>
    </w:p>
    <w:p>
      <w:pPr>
        <w:spacing w:after="140" w:line="276"/>
      </w:pPr>
      <w:r>
        <w:t xml:space="preserve">Create a private Python environment for the project, allow PowerShell to run its activation script for this window only, activate it, and install the project with its test tools:</w:t>
      </w:r>
    </w:p>
    <w:p>
      <w:pPr>
        <w:pBdr>
          <w:top w:val="single" w:color="BFBFBF" w:sz="4" w:space="4"/>
        </w:pBdr>
        <w:shd w:fill="F2F2F2" w:color="auto" w:val="clear"/>
        <w:spacing w:after="0" w:line="240"/>
        <w:ind w:left="120" w:right="120"/>
      </w:pPr>
      <w:r>
        <w:rPr>
          <w:rFonts w:ascii="Consolas" w:cs="Consolas" w:eastAsia="Consolas" w:hAnsi="Consolas"/>
          <w:sz w:val="18"/>
          <w:szCs w:val="18"/>
        </w:rPr>
        <w:t xml:space="preserve">py -m venv .venv</w:t>
      </w:r>
    </w:p>
    <w:p>
      <w:pPr>
        <w:shd w:fill="F2F2F2" w:color="auto" w:val="clear"/>
        <w:spacing w:after="0" w:line="240"/>
        <w:ind w:left="120" w:right="120"/>
      </w:pPr>
      <w:r>
        <w:rPr>
          <w:rFonts w:ascii="Consolas" w:cs="Consolas" w:eastAsia="Consolas" w:hAnsi="Consolas"/>
          <w:sz w:val="18"/>
          <w:szCs w:val="18"/>
        </w:rPr>
        <w:t xml:space="preserve">Set-ExecutionPolicy -Scope Process -ExecutionPolicy Bypass</w:t>
      </w:r>
    </w:p>
    <w:p>
      <w:pPr>
        <w:shd w:fill="F2F2F2" w:color="auto" w:val="clear"/>
        <w:spacing w:after="0" w:line="240"/>
        <w:ind w:left="120" w:right="120"/>
      </w:pPr>
      <w:r>
        <w:rPr>
          <w:rFonts w:ascii="Consolas" w:cs="Consolas" w:eastAsia="Consolas" w:hAnsi="Consolas"/>
          <w:sz w:val="18"/>
          <w:szCs w:val="18"/>
        </w:rPr>
        <w:t xml:space="preserve">.venv\Scripts\Activate.ps1</w:t>
      </w:r>
    </w:p>
    <w:p>
      <w:pPr>
        <w:pBdr>
          <w:bottom w:val="single" w:color="BFBFBF" w:sz="4" w:space="4"/>
        </w:pBdr>
        <w:shd w:fill="F2F2F2" w:color="auto" w:val="clear"/>
        <w:spacing w:after="160" w:line="240"/>
        <w:ind w:left="120" w:right="120"/>
      </w:pPr>
      <w:r>
        <w:rPr>
          <w:rFonts w:ascii="Consolas" w:cs="Consolas" w:eastAsia="Consolas" w:hAnsi="Consolas"/>
          <w:sz w:val="18"/>
          <w:szCs w:val="18"/>
        </w:rPr>
        <w:t xml:space="preserve">pip install -e ".[dev]"</w:t>
      </w:r>
    </w:p>
    <w:p>
      <w:pPr>
        <w:spacing w:after="140" w:line="276"/>
      </w:pPr>
      <w:r>
        <w:t xml:space="preserve">The prompt should now begin with (.venv). The execution-policy change lasts only until the window is closed, so it changes nothing permanently.</w:t>
      </w:r>
    </w:p>
    <w:p>
      <w:pPr>
        <w:pStyle w:val="Heading1"/>
      </w:pPr>
      <w:r>
        <w:t xml:space="preserve">3. Every Time You Open a New PowerShell Window</w:t>
      </w:r>
    </w:p>
    <w:p>
      <w:pPr>
        <w:pBdr>
          <w:top w:val="single" w:color="BFBFBF" w:sz="4" w:space="4"/>
        </w:pBdr>
        <w:shd w:fill="F2F2F2" w:color="auto" w:val="clear"/>
        <w:spacing w:after="0" w:line="240"/>
        <w:ind w:left="120" w:right="120"/>
      </w:pPr>
      <w:r>
        <w:rPr>
          <w:rFonts w:ascii="Consolas" w:cs="Consolas" w:eastAsia="Consolas" w:hAnsi="Consolas"/>
          <w:sz w:val="18"/>
          <w:szCs w:val="18"/>
        </w:rPr>
        <w:t xml:space="preserve">cd path\to\sbom-risk</w:t>
      </w:r>
    </w:p>
    <w:p>
      <w:pPr>
        <w:shd w:fill="F2F2F2" w:color="auto" w:val="clear"/>
        <w:spacing w:after="0" w:line="240"/>
        <w:ind w:left="120" w:right="120"/>
      </w:pPr>
      <w:r>
        <w:rPr>
          <w:rFonts w:ascii="Consolas" w:cs="Consolas" w:eastAsia="Consolas" w:hAnsi="Consolas"/>
          <w:sz w:val="18"/>
          <w:szCs w:val="18"/>
        </w:rPr>
        <w:t xml:space="preserve">Set-ExecutionPolicy -Scope Process -ExecutionPolicy Bypass</w:t>
      </w:r>
    </w:p>
    <w:p>
      <w:pPr>
        <w:pBdr>
          <w:bottom w:val="single" w:color="BFBFBF" w:sz="4" w:space="4"/>
        </w:pBdr>
        <w:shd w:fill="F2F2F2" w:color="auto" w:val="clear"/>
        <w:spacing w:after="160" w:line="240"/>
        <w:ind w:left="120" w:right="120"/>
      </w:pPr>
      <w:r>
        <w:rPr>
          <w:rFonts w:ascii="Consolas" w:cs="Consolas" w:eastAsia="Consolas" w:hAnsi="Consolas"/>
          <w:sz w:val="18"/>
          <w:szCs w:val="18"/>
        </w:rPr>
        <w:t xml:space="preserve">.venv\Scripts\Activate.ps1</w:t>
      </w:r>
    </w:p>
    <w:p>
      <w:pPr>
        <w:pStyle w:val="Heading1"/>
      </w:pPr>
      <w:r>
        <w:t xml:space="preserve">4. Confirm the Prototype Works</w:t>
      </w:r>
    </w:p>
    <w:p>
      <w:pPr>
        <w:spacing w:after="140" w:line="276"/>
      </w:pPr>
      <w:r>
        <w:t xml:space="preserve">First run the automated tests. The expected result is "16 passed."</w:t>
      </w:r>
    </w:p>
    <w:p>
      <w:pPr>
        <w:pBdr>
          <w:top w:val="single" w:color="BFBFBF" w:sz="4" w:space="4"/>
          <w:bottom w:val="single" w:color="BFBFBF" w:sz="4" w:space="4"/>
        </w:pBdr>
        <w:shd w:fill="F2F2F2" w:color="auto" w:val="clear"/>
        <w:spacing w:after="160" w:line="240"/>
        <w:ind w:left="120" w:right="120"/>
      </w:pPr>
      <w:r>
        <w:rPr>
          <w:rFonts w:ascii="Consolas" w:cs="Consolas" w:eastAsia="Consolas" w:hAnsi="Consolas"/>
          <w:sz w:val="18"/>
          <w:szCs w:val="18"/>
        </w:rPr>
        <w:t xml:space="preserve">pytest</w:t>
      </w:r>
    </w:p>
    <w:p>
      <w:pPr>
        <w:spacing w:after="140" w:line="276"/>
      </w:pPr>
      <w:r>
        <w:t xml:space="preserve">Next, have the tool read all four SBOMs:</w:t>
      </w:r>
    </w:p>
    <w:p>
      <w:pPr>
        <w:pBdr>
          <w:top w:val="single" w:color="BFBFBF" w:sz="4" w:space="4"/>
          <w:bottom w:val="single" w:color="BFBFBF" w:sz="4" w:space="4"/>
        </w:pBdr>
        <w:shd w:fill="F2F2F2" w:color="auto" w:val="clear"/>
        <w:spacing w:after="160" w:line="240"/>
        <w:ind w:left="120" w:right="120"/>
      </w:pPr>
      <w:r>
        <w:rPr>
          <w:rFonts w:ascii="Consolas" w:cs="Consolas" w:eastAsia="Consolas" w:hAnsi="Consolas"/>
          <w:sz w:val="18"/>
          <w:szCs w:val="18"/>
        </w:rPr>
        <w:t xml:space="preserve">sbomrisk inspect data\sboms\gitea-v1.21.0.cdx.json data\sboms\juice-shop-v20.2.0.cdx.json data\sboms\pygoat-v2.0.1.cdx.json data\sboms\webgoat-v2026.4.cdx.json</w:t>
      </w:r>
    </w:p>
    <w:p>
      <w:pPr>
        <w:spacing w:after="140" w:line="276"/>
      </w:pPr>
      <w:r>
        <w:t xml:space="preserve">The output should match the following table, and every project should report zero unreachable components and zero warnings.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4"/>
        <w:gridCol w:w="1367"/>
        <w:gridCol w:w="1051"/>
        <w:gridCol w:w="1051"/>
        <w:gridCol w:w="1262"/>
        <w:gridCol w:w="2105"/>
      </w:tblGrid>
      <w:tr>
        <w:trPr>
          <w:tblHeader/>
        </w:trPr>
        <w:tc>
          <w:tcPr>
            <w:tcW w:type="dxa" w:w="252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b/>
                <w:bCs/>
                <w:sz w:val="20"/>
                <w:szCs w:val="20"/>
              </w:rPr>
              <w:t xml:space="preserve">SBOM</w:t>
            </w:r>
          </w:p>
        </w:tc>
        <w:tc>
          <w:tcPr>
            <w:tcW w:type="dxa" w:w="1367"/>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b/>
                <w:bCs/>
                <w:sz w:val="20"/>
                <w:szCs w:val="20"/>
              </w:rPr>
              <w:t xml:space="preserve">Components</w:t>
            </w:r>
          </w:p>
        </w:tc>
        <w:tc>
          <w:tcPr>
            <w:tcW w:type="dxa" w:w="1051"/>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b/>
                <w:bCs/>
                <w:sz w:val="20"/>
                <w:szCs w:val="20"/>
              </w:rPr>
              <w:t xml:space="preserve">Links</w:t>
            </w:r>
          </w:p>
        </w:tc>
        <w:tc>
          <w:tcPr>
            <w:tcW w:type="dxa" w:w="1051"/>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b/>
                <w:bCs/>
                <w:sz w:val="20"/>
                <w:szCs w:val="20"/>
              </w:rPr>
              <w:t xml:space="preserve">Direct</w:t>
            </w:r>
          </w:p>
        </w:tc>
        <w:tc>
          <w:tcPr>
            <w:tcW w:type="dxa" w:w="126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b/>
                <w:bCs/>
                <w:sz w:val="20"/>
                <w:szCs w:val="20"/>
              </w:rPr>
              <w:t xml:space="preserve">Max depth</w:t>
            </w:r>
          </w:p>
        </w:tc>
        <w:tc>
          <w:tcPr>
            <w:tcW w:type="dxa" w:w="2105"/>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b/>
                <w:bCs/>
                <w:sz w:val="20"/>
                <w:szCs w:val="20"/>
              </w:rPr>
              <w:t xml:space="preserve">Cycles</w:t>
            </w:r>
          </w:p>
        </w:tc>
      </w:tr>
      <w:tr>
        <w:tc>
          <w:tcPr>
            <w:tcW w:type="dxa" w:w="25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gitea-v1.21.0</w:t>
            </w:r>
          </w:p>
        </w:tc>
        <w:tc>
          <w:tcPr>
            <w:tcW w:type="dxa" w:w="136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231</w:t>
            </w:r>
          </w:p>
        </w:tc>
        <w:tc>
          <w:tcPr>
            <w:tcW w:type="dxa" w:w="105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733</w:t>
            </w:r>
          </w:p>
        </w:tc>
        <w:tc>
          <w:tcPr>
            <w:tcW w:type="dxa" w:w="105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110</w:t>
            </w:r>
          </w:p>
        </w:tc>
        <w:tc>
          <w:tcPr>
            <w:tcW w:type="dxa" w:w="126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3</w:t>
            </w:r>
          </w:p>
        </w:tc>
        <w:tc>
          <w:tcPr>
            <w:tcW w:type="dxa" w:w="21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Yes (normal for Go)</w:t>
            </w:r>
          </w:p>
        </w:tc>
      </w:tr>
      <w:tr>
        <w:tc>
          <w:tcPr>
            <w:tcW w:type="dxa" w:w="25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juice-shop-v20.2.0</w:t>
            </w:r>
          </w:p>
        </w:tc>
        <w:tc>
          <w:tcPr>
            <w:tcW w:type="dxa" w:w="136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689</w:t>
            </w:r>
          </w:p>
        </w:tc>
        <w:tc>
          <w:tcPr>
            <w:tcW w:type="dxa" w:w="105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1063</w:t>
            </w:r>
          </w:p>
        </w:tc>
        <w:tc>
          <w:tcPr>
            <w:tcW w:type="dxa" w:w="105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63</w:t>
            </w:r>
          </w:p>
        </w:tc>
        <w:tc>
          <w:tcPr>
            <w:tcW w:type="dxa" w:w="126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7</w:t>
            </w:r>
          </w:p>
        </w:tc>
        <w:tc>
          <w:tcPr>
            <w:tcW w:type="dxa" w:w="21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No</w:t>
            </w:r>
          </w:p>
        </w:tc>
      </w:tr>
      <w:tr>
        <w:tc>
          <w:tcPr>
            <w:tcW w:type="dxa" w:w="25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pygoat-v2.0.1</w:t>
            </w:r>
          </w:p>
        </w:tc>
        <w:tc>
          <w:tcPr>
            <w:tcW w:type="dxa" w:w="136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33</w:t>
            </w:r>
          </w:p>
        </w:tc>
        <w:tc>
          <w:tcPr>
            <w:tcW w:type="dxa" w:w="105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41</w:t>
            </w:r>
          </w:p>
        </w:tc>
        <w:tc>
          <w:tcPr>
            <w:tcW w:type="dxa" w:w="105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16</w:t>
            </w:r>
          </w:p>
        </w:tc>
        <w:tc>
          <w:tcPr>
            <w:tcW w:type="dxa" w:w="126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3</w:t>
            </w:r>
          </w:p>
        </w:tc>
        <w:tc>
          <w:tcPr>
            <w:tcW w:type="dxa" w:w="21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No</w:t>
            </w:r>
          </w:p>
        </w:tc>
      </w:tr>
      <w:tr>
        <w:tc>
          <w:tcPr>
            <w:tcW w:type="dxa" w:w="25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webgoat-v2026.4</w:t>
            </w:r>
          </w:p>
        </w:tc>
        <w:tc>
          <w:tcPr>
            <w:tcW w:type="dxa" w:w="136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191</w:t>
            </w:r>
          </w:p>
        </w:tc>
        <w:tc>
          <w:tcPr>
            <w:tcW w:type="dxa" w:w="105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380</w:t>
            </w:r>
          </w:p>
        </w:tc>
        <w:tc>
          <w:tcPr>
            <w:tcW w:type="dxa" w:w="105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37</w:t>
            </w:r>
          </w:p>
        </w:tc>
        <w:tc>
          <w:tcPr>
            <w:tcW w:type="dxa" w:w="126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8</w:t>
            </w:r>
          </w:p>
        </w:tc>
        <w:tc>
          <w:tcPr>
            <w:tcW w:type="dxa" w:w="21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No</w:t>
            </w:r>
          </w:p>
        </w:tc>
      </w:tr>
    </w:tbl>
    <w:p>
      <w:pPr>
        <w:spacing w:after="120"/>
      </w:pPr>
    </w:p>
    <w:p>
      <w:pPr>
        <w:spacing w:after="140" w:line="276"/>
      </w:pPr>
      <w:r>
        <w:t xml:space="preserve">Finally, export one project’s dependency table and open it in Excel:</w:t>
      </w:r>
    </w:p>
    <w:p>
      <w:pPr>
        <w:pBdr>
          <w:top w:val="single" w:color="BFBFBF" w:sz="4" w:space="4"/>
        </w:pBdr>
        <w:shd w:fill="F2F2F2" w:color="auto" w:val="clear"/>
        <w:spacing w:after="0" w:line="240"/>
        <w:ind w:left="120" w:right="120"/>
      </w:pPr>
      <w:r>
        <w:rPr>
          <w:rFonts w:ascii="Consolas" w:cs="Consolas" w:eastAsia="Consolas" w:hAnsi="Consolas"/>
          <w:sz w:val="18"/>
          <w:szCs w:val="18"/>
        </w:rPr>
        <w:t xml:space="preserve">sbomrisk graph data\sboms\pygoat-v2.0.1.cdx.json -o pygoat.csv</w:t>
      </w:r>
    </w:p>
    <w:p>
      <w:pPr>
        <w:pBdr>
          <w:bottom w:val="single" w:color="BFBFBF" w:sz="4" w:space="4"/>
        </w:pBdr>
        <w:shd w:fill="F2F2F2" w:color="auto" w:val="clear"/>
        <w:spacing w:after="160" w:line="240"/>
        <w:ind w:left="120" w:right="120"/>
      </w:pPr>
      <w:r>
        <w:rPr>
          <w:rFonts w:ascii="Consolas" w:cs="Consolas" w:eastAsia="Consolas" w:hAnsi="Consolas"/>
          <w:sz w:val="18"/>
          <w:szCs w:val="18"/>
        </w:rPr>
        <w:t xml:space="preserve">start pygoat.csv</w:t>
      </w:r>
    </w:p>
    <w:p>
      <w:pPr>
        <w:spacing w:after="140" w:line="276"/>
      </w:pPr>
      <w:r>
        <w:t xml:space="preserve">Each row is one package, with its depth (1 means PyGoat uses it directly), fan_in (how many packages depend on it) and fan_out (how many packages it depends on). As a spot check, Django should be at depth 1 and pycparser at depth 3, reached through cryptography → cffi → pycparser.</w:t>
      </w:r>
    </w:p>
    <w:p>
      <w:pPr>
        <w:pStyle w:val="Heading1"/>
      </w:pPr>
      <w:r>
        <w:t xml:space="preserve">5. Validate the Results</w:t>
      </w:r>
    </w:p>
    <w:p>
      <w:pPr>
        <w:pStyle w:val="Heading2"/>
      </w:pPr>
      <w:r>
        <w:t xml:space="preserve">Quick check against the saved reference outputs</w:t>
      </w:r>
    </w:p>
    <w:p>
      <w:pPr>
        <w:spacing w:after="140" w:line="276"/>
      </w:pPr>
      <w:r>
        <w:t xml:space="preserve">These three commands compare the parser with the saved outputs of npm, pip and Go. Each should end with RESULT: PASS.</w:t>
      </w:r>
    </w:p>
    <w:p>
      <w:pPr>
        <w:pBdr>
          <w:top w:val="single" w:color="BFBFBF" w:sz="4" w:space="4"/>
        </w:pBdr>
        <w:shd w:fill="F2F2F2" w:color="auto" w:val="clear"/>
        <w:spacing w:after="0" w:line="240"/>
        <w:ind w:left="120" w:right="120"/>
      </w:pPr>
      <w:r>
        <w:rPr>
          <w:rFonts w:ascii="Consolas" w:cs="Consolas" w:eastAsia="Consolas" w:hAnsi="Consolas"/>
          <w:sz w:val="18"/>
          <w:szCs w:val="18"/>
        </w:rPr>
        <w:t xml:space="preserve">python scripts\validate_graph.py npm data\sboms\juice-shop-v20.2.0.cdx.json data\validation\juice-shop-npm-ls.json</w:t>
      </w:r>
    </w:p>
    <w:p>
      <w:pPr>
        <w:shd w:fill="F2F2F2" w:color="auto" w:val="clear"/>
        <w:spacing w:after="0" w:line="240"/>
        <w:ind w:left="120" w:right="120"/>
      </w:pPr>
      <w:r>
        <w:rPr>
          <w:rFonts w:ascii="Consolas" w:cs="Consolas" w:eastAsia="Consolas" w:hAnsi="Consolas"/>
          <w:sz w:val="18"/>
          <w:szCs w:val="18"/>
        </w:rPr>
        <w:t xml:space="preserve">python scripts\validate_graph.py pip data\sboms\pygoat-v2.0.1.cdx.json data\validation\pygoat-pipdeptree.json</w:t>
      </w:r>
    </w:p>
    <w:p>
      <w:pPr>
        <w:pBdr>
          <w:bottom w:val="single" w:color="BFBFBF" w:sz="4" w:space="4"/>
        </w:pBdr>
        <w:shd w:fill="F2F2F2" w:color="auto" w:val="clear"/>
        <w:spacing w:after="160" w:line="240"/>
        <w:ind w:left="120" w:right="120"/>
      </w:pPr>
      <w:r>
        <w:rPr>
          <w:rFonts w:ascii="Consolas" w:cs="Consolas" w:eastAsia="Consolas" w:hAnsi="Consolas"/>
          <w:sz w:val="18"/>
          <w:szCs w:val="18"/>
        </w:rPr>
        <w:t xml:space="preserve">python scripts\validate_graph.py go data\sboms\gitea-v1.21.0.cdx.json data\validation\gitea-go-list.json</w:t>
      </w:r>
    </w:p>
    <w:p>
      <w:pPr>
        <w:pStyle w:val="Heading2"/>
      </w:pPr>
      <w:r>
        <w:t xml:space="preserve">Independent Maven check</w:t>
      </w:r>
    </w:p>
    <w:p>
      <w:pPr>
        <w:spacing w:after="140" w:line="276"/>
      </w:pPr>
      <w:r>
        <w:t xml:space="preserve">This check produces its reference output on your own machine. It needs Java 25, which can be installed with </w:t>
      </w:r>
      <w:r>
        <w:rPr>
          <w:rFonts w:ascii="Consolas" w:cs="Consolas" w:eastAsia="Consolas" w:hAnsi="Consolas"/>
          <w:sz w:val="20"/>
          <w:szCs w:val="20"/>
        </w:rPr>
        <w:t xml:space="preserve">winget install EclipseAdoptium.Temurin.25.JDK</w:t>
      </w:r>
      <w:r>
        <w:t xml:space="preserve"> or downloaded from adoptium.net. After installing, open a new PowerShell window and confirm that </w:t>
      </w:r>
      <w:r>
        <w:rPr>
          <w:rFonts w:ascii="Consolas" w:cs="Consolas" w:eastAsia="Consolas" w:hAnsi="Consolas"/>
          <w:sz w:val="20"/>
          <w:szCs w:val="20"/>
        </w:rPr>
        <w:t xml:space="preserve">java -version</w:t>
      </w:r>
      <w:r>
        <w:t xml:space="preserve"> reports 25. WebGoat includes its own Maven launcher, so Maven does not need to be installed separately.</w:t>
      </w:r>
    </w:p>
    <w:p>
      <w:pPr>
        <w:pBdr>
          <w:top w:val="single" w:color="BFBFBF" w:sz="4" w:space="4"/>
        </w:pBdr>
        <w:shd w:fill="F2F2F2" w:color="auto" w:val="clear"/>
        <w:spacing w:after="0" w:line="240"/>
        <w:ind w:left="120" w:right="120"/>
      </w:pPr>
      <w:r>
        <w:rPr>
          <w:rFonts w:ascii="Consolas" w:cs="Consolas" w:eastAsia="Consolas" w:hAnsi="Consolas"/>
          <w:sz w:val="18"/>
          <w:szCs w:val="18"/>
        </w:rPr>
        <w:t xml:space="preserve">cd ..</w:t>
      </w:r>
    </w:p>
    <w:p>
      <w:pPr>
        <w:shd w:fill="F2F2F2" w:color="auto" w:val="clear"/>
        <w:spacing w:after="0" w:line="240"/>
        <w:ind w:left="120" w:right="120"/>
      </w:pPr>
      <w:r>
        <w:rPr>
          <w:rFonts w:ascii="Consolas" w:cs="Consolas" w:eastAsia="Consolas" w:hAnsi="Consolas"/>
          <w:sz w:val="18"/>
          <w:szCs w:val="18"/>
        </w:rPr>
        <w:t xml:space="preserve">Invoke-WebRequest https://github.com/WebGoat/WebGoat/archive/refs/tags/v2026.4.zip -OutFile webgoat.zip</w:t>
      </w:r>
    </w:p>
    <w:p>
      <w:pPr>
        <w:shd w:fill="F2F2F2" w:color="auto" w:val="clear"/>
        <w:spacing w:after="0" w:line="240"/>
        <w:ind w:left="120" w:right="120"/>
      </w:pPr>
      <w:r>
        <w:rPr>
          <w:rFonts w:ascii="Consolas" w:cs="Consolas" w:eastAsia="Consolas" w:hAnsi="Consolas"/>
          <w:sz w:val="18"/>
          <w:szCs w:val="18"/>
        </w:rPr>
        <w:t xml:space="preserve">Expand-Archive webgoat.zip -DestinationPath .</w:t>
      </w:r>
    </w:p>
    <w:p>
      <w:pPr>
        <w:shd w:fill="F2F2F2" w:color="auto" w:val="clear"/>
        <w:spacing w:after="0" w:line="240"/>
        <w:ind w:left="120" w:right="120"/>
      </w:pPr>
      <w:r>
        <w:rPr>
          <w:rFonts w:ascii="Consolas" w:cs="Consolas" w:eastAsia="Consolas" w:hAnsi="Consolas"/>
          <w:sz w:val="18"/>
          <w:szCs w:val="18"/>
        </w:rPr>
        <w:t xml:space="preserve">cd WebGoat-2026.4</w:t>
      </w:r>
    </w:p>
    <w:p>
      <w:pPr>
        <w:shd w:fill="F2F2F2" w:color="auto" w:val="clear"/>
        <w:spacing w:after="0" w:line="240"/>
        <w:ind w:left="120" w:right="120"/>
      </w:pPr>
      <w:r>
        <w:rPr>
          <w:rFonts w:ascii="Consolas" w:cs="Consolas" w:eastAsia="Consolas" w:hAnsi="Consolas"/>
          <w:sz w:val="18"/>
          <w:szCs w:val="18"/>
        </w:rPr>
        <w:t xml:space="preserve">.\mvnw.cmd -B "-Denforcer.skip=true" dependency:tree "-Dscope=runtime" "-DoutputFile=..\sbom-risk\mvn-tree.txt"</w:t>
      </w:r>
    </w:p>
    <w:p>
      <w:pPr>
        <w:shd w:fill="F2F2F2" w:color="auto" w:val="clear"/>
        <w:spacing w:after="0" w:line="240"/>
        <w:ind w:left="120" w:right="120"/>
      </w:pPr>
      <w:r>
        <w:rPr>
          <w:rFonts w:ascii="Consolas" w:cs="Consolas" w:eastAsia="Consolas" w:hAnsi="Consolas"/>
          <w:sz w:val="18"/>
          <w:szCs w:val="18"/>
        </w:rPr>
        <w:t xml:space="preserve">cd ..\sbom-risk</w:t>
      </w:r>
    </w:p>
    <w:p>
      <w:pPr>
        <w:pBdr>
          <w:bottom w:val="single" w:color="BFBFBF" w:sz="4" w:space="4"/>
        </w:pBdr>
        <w:shd w:fill="F2F2F2" w:color="auto" w:val="clear"/>
        <w:spacing w:after="160" w:line="240"/>
        <w:ind w:left="120" w:right="120"/>
      </w:pPr>
      <w:r>
        <w:rPr>
          <w:rFonts w:ascii="Consolas" w:cs="Consolas" w:eastAsia="Consolas" w:hAnsi="Consolas"/>
          <w:sz w:val="18"/>
          <w:szCs w:val="18"/>
        </w:rPr>
        <w:t xml:space="preserve">python scripts\validate_graph.py maven data\sboms\webgoat-v2026.4.cdx.json mvn-tree.txt</w:t>
      </w:r>
    </w:p>
    <w:p>
      <w:pPr>
        <w:spacing w:after="140" w:line="276"/>
      </w:pPr>
      <w:r>
        <w:t xml:space="preserve">The expected result is 179 of 179 components matched at the same depth, plus eleven components listed as appearing only in the SBOM. The validation report explains why those eleven appear and how to confirm the explanation.</w:t>
      </w:r>
    </w:p>
    <w:p>
      <w:pPr>
        <w:pStyle w:val="Heading1"/>
      </w:pPr>
      <w:r>
        <w:t xml:space="preserve">6. Regenerating the SBOMs (Optional)</w:t>
      </w:r>
    </w:p>
    <w:p>
      <w:pPr>
        <w:spacing w:after="140" w:line="276"/>
      </w:pPr>
      <w:r>
        <w:t xml:space="preserve">The script scripts/generate_sboms.sh rebuilds all four SBOMs from the tagged releases with pinned tool versions. It requires a Linux or macOS shell with git, Node.js, Go, Java with Maven, uv and the libpq development headers. It is not needed to run or validate the prototype; it exists so the dataset can be reproduced for the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CS 690 Graduate Research Project  |  Setup and Run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abstractNum w:abstractNumId="12" w15:restartNumberingAfterBreak="0">
    <w:multiLevelType w:val="hybridMultilevel"/>
    <w:lvl w:ilvl="0" w15:tentative="1">
      <w:start w:val="1"/>
      <w:numFmt w:val="decimal"/>
      <w:lvlText w:val="%1."/>
      <w:lvlJc w:val="left"/>
      <w:pPr>
        <w:ind w:left="540" w:hanging="300"/>
      </w:pPr>
    </w:lvl>
  </w:abstractNum>
  <w:abstractNum w:abstractNumId="13" w15:restartNumberingAfterBreak="0">
    <w:multiLevelType w:val="hybridMultilevel"/>
    <w:lvl w:ilvl="0" w15:tentative="1">
      <w:start w:val="1"/>
      <w:numFmt w:val="decimal"/>
      <w:lvlText w:val="%1."/>
      <w:lvlJc w:val="left"/>
      <w:pPr>
        <w:ind w:left="540" w:hanging="300"/>
      </w:pPr>
    </w:lvl>
  </w:abstractNum>
  <w:abstractNum w:abstractNumId="14" w15:restartNumberingAfterBreak="0">
    <w:multiLevelType w:val="hybridMultilevel"/>
    <w:lvl w:ilvl="0" w15:tentative="1">
      <w:start w:val="1"/>
      <w:numFmt w:val="decimal"/>
      <w:lvlText w:val="%1."/>
      <w:lvlJc w:val="left"/>
      <w:pPr>
        <w:ind w:left="540" w:hanging="300"/>
      </w:pPr>
    </w:lvl>
  </w:abstractNum>
  <w:abstractNum w:abstractNumId="15" w15:restartNumberingAfterBreak="0">
    <w:multiLevelType w:val="hybridMultilevel"/>
    <w:lvl w:ilvl="0" w15:tentative="1">
      <w:start w:val="1"/>
      <w:numFmt w:val="decimal"/>
      <w:lvlText w:val="%1."/>
      <w:lvlJc w:val="left"/>
      <w:pPr>
        <w:ind w:left="540" w:hanging="300"/>
      </w:pPr>
    </w:lvl>
  </w:abstractNum>
  <w:abstractNum w:abstractNumId="16" w15:restartNumberingAfterBreak="0">
    <w:multiLevelType w:val="hybridMultilevel"/>
    <w:lvl w:ilvl="0" w15:tentative="1">
      <w:start w:val="1"/>
      <w:numFmt w:val="decimal"/>
      <w:lvlText w:val="%1."/>
      <w:lvlJc w:val="left"/>
      <w:pPr>
        <w:ind w:left="540" w:hanging="300"/>
      </w:pPr>
    </w:lvl>
  </w:abstractNum>
  <w:abstractNum w:abstractNumId="17" w15:restartNumberingAfterBreak="0">
    <w:multiLevelType w:val="hybridMultilevel"/>
    <w:lvl w:ilvl="0" w15:tentative="1">
      <w:start w:val="1"/>
      <w:numFmt w:val="decimal"/>
      <w:lvlText w:val="%1."/>
      <w:lvlJc w:val="left"/>
      <w:pPr>
        <w:ind w:left="540" w:hanging="300"/>
      </w:pPr>
    </w:lvl>
  </w:abstractNum>
  <w:abstractNum w:abstractNumId="18" w15:restartNumberingAfterBreak="0">
    <w:multiLevelType w:val="hybridMultilevel"/>
    <w:lvl w:ilvl="0" w15:tentative="1">
      <w:start w:val="1"/>
      <w:numFmt w:val="decimal"/>
      <w:lvlText w:val="%1."/>
      <w:lvlJc w:val="left"/>
      <w:pPr>
        <w:ind w:left="540" w:hanging="300"/>
      </w:pPr>
    </w:lvl>
  </w:abstractNum>
  <w:abstractNum w:abstractNumId="19" w15:restartNumberingAfterBreak="0">
    <w:multiLevelType w:val="hybridMultilevel"/>
    <w:lvl w:ilvl="0" w15:tentative="1">
      <w:start w:val="1"/>
      <w:numFmt w:val="decimal"/>
      <w:lvlText w:val="%1."/>
      <w:lvlJc w:val="left"/>
      <w:pPr>
        <w:ind w:left="540" w:hanging="300"/>
      </w:pPr>
    </w:lvl>
  </w:abstractNum>
  <w:abstractNum w:abstractNumId="20" w15:restartNumberingAfterBreak="0">
    <w:multiLevelType w:val="hybridMultilevel"/>
    <w:lvl w:ilvl="0" w15:tentative="1">
      <w:start w:val="1"/>
      <w:numFmt w:val="decimal"/>
      <w:lvlText w:val="%1."/>
      <w:lvlJc w:val="left"/>
      <w:pPr>
        <w:ind w:left="540" w:hanging="300"/>
      </w:pPr>
    </w:lvl>
  </w:abstractNum>
  <w:abstractNum w:abstractNumId="21" w15:restartNumberingAfterBreak="0">
    <w:multiLevelType w:val="hybridMultilevel"/>
    <w:lvl w:ilvl="0" w15:tentative="1">
      <w:start w:val="1"/>
      <w:numFmt w:val="decimal"/>
      <w:lvlText w:val="%1."/>
      <w:lvlJc w:val="left"/>
      <w:pPr>
        <w:ind w:left="540" w:hanging="300"/>
      </w:pPr>
    </w:lvl>
  </w:abstractNum>
  <w:abstractNum w:abstractNumId="22" w15:restartNumberingAfterBreak="0">
    <w:multiLevelType w:val="hybridMultilevel"/>
    <w:lvl w:ilvl="0" w15:tentative="1">
      <w:start w:val="1"/>
      <w:numFmt w:val="decimal"/>
      <w:lvlText w:val="%1."/>
      <w:lvlJc w:val="left"/>
      <w:pPr>
        <w:ind w:left="540" w:hanging="300"/>
      </w:pPr>
    </w:lvl>
  </w:abstractNum>
  <w:abstractNum w:abstractNumId="23" w15:restartNumberingAfterBreak="0">
    <w:multiLevelType w:val="hybridMultilevel"/>
    <w:lvl w:ilvl="0" w15:tentative="1">
      <w:start w:val="1"/>
      <w:numFmt w:val="decimal"/>
      <w:lvlText w:val="%1."/>
      <w:lvlJc w:val="left"/>
      <w:pPr>
        <w:ind w:left="540" w:hanging="300"/>
      </w:pPr>
    </w:lvl>
  </w:abstractNum>
  <w:abstractNum w:abstractNumId="24" w15:restartNumberingAfterBreak="0">
    <w:multiLevelType w:val="hybridMultilevel"/>
    <w:lvl w:ilvl="0" w15:tentative="1">
      <w:start w:val="1"/>
      <w:numFmt w:val="decimal"/>
      <w:lvlText w:val="%1."/>
      <w:lvlJc w:val="left"/>
      <w:pPr>
        <w:ind w:left="540" w:hanging="300"/>
      </w:pPr>
    </w:lvl>
  </w:abstractNum>
  <w:abstractNum w:abstractNumId="25" w15:restartNumberingAfterBreak="0">
    <w:multiLevelType w:val="hybridMultilevel"/>
    <w:lvl w:ilvl="0" w15:tentative="1">
      <w:start w:val="1"/>
      <w:numFmt w:val="decimal"/>
      <w:lvlText w:val="%1."/>
      <w:lvlJc w:val="left"/>
      <w:pPr>
        <w:ind w:left="540" w:hanging="300"/>
      </w:pPr>
    </w:lvl>
  </w:abstractNum>
  <w:abstractNum w:abstractNumId="26" w15:restartNumberingAfterBreak="0">
    <w:multiLevelType w:val="hybridMultilevel"/>
    <w:lvl w:ilvl="0" w15:tentative="1">
      <w:start w:val="1"/>
      <w:numFmt w:val="decimal"/>
      <w:lvlText w:val="%1."/>
      <w:lvlJc w:val="left"/>
      <w:pPr>
        <w:ind w:left="540" w:hanging="300"/>
      </w:pPr>
    </w:lvl>
  </w:abstractNum>
  <w:abstractNum w:abstractNumId="27" w15:restartNumberingAfterBreak="0">
    <w:multiLevelType w:val="hybridMultilevel"/>
    <w:lvl w:ilvl="0" w15:tentative="1">
      <w:start w:val="1"/>
      <w:numFmt w:val="decimal"/>
      <w:lvlText w:val="%1."/>
      <w:lvlJc w:val="left"/>
      <w:pPr>
        <w:ind w:left="540" w:hanging="300"/>
      </w:pPr>
    </w:lvl>
  </w:abstractNum>
  <w:abstractNum w:abstractNumId="28" w15:restartNumberingAfterBreak="0">
    <w:multiLevelType w:val="hybridMultilevel"/>
    <w:lvl w:ilvl="0" w15:tentative="1">
      <w:start w:val="1"/>
      <w:numFmt w:val="decimal"/>
      <w:lvlText w:val="%1."/>
      <w:lvlJc w:val="left"/>
      <w:pPr>
        <w:ind w:left="540" w:hanging="300"/>
      </w:pPr>
    </w:lvl>
  </w:abstractNum>
  <w:abstractNum w:abstractNumId="29" w15:restartNumberingAfterBreak="0">
    <w:multiLevelType w:val="hybridMultilevel"/>
    <w:lvl w:ilvl="0" w15:tentative="1">
      <w:start w:val="1"/>
      <w:numFmt w:val="decimal"/>
      <w:lvlText w:val="%1."/>
      <w:lvlJc w:val="left"/>
      <w:pPr>
        <w:ind w:left="540" w:hanging="300"/>
      </w:pPr>
    </w:lvl>
  </w:abstractNum>
  <w:abstractNum w:abstractNumId="30" w15:restartNumberingAfterBreak="0">
    <w:multiLevelType w:val="hybridMultilevel"/>
    <w:lvl w:ilvl="0" w15:tentative="1">
      <w:start w:val="1"/>
      <w:numFmt w:val="decimal"/>
      <w:lvlText w:val="%1."/>
      <w:lvlJc w:val="left"/>
      <w:pPr>
        <w:ind w:left="540" w:hanging="300"/>
      </w:pPr>
    </w:lvl>
  </w:abstractNum>
  <w:abstractNum w:abstractNumId="31" w15:restartNumberingAfterBreak="0">
    <w:multiLevelType w:val="hybridMultilevel"/>
    <w:lvl w:ilvl="0" w15:tentative="1">
      <w:start w:val="1"/>
      <w:numFmt w:val="decimal"/>
      <w:lvlText w:val="%1."/>
      <w:lvlJc w:val="left"/>
      <w:pPr>
        <w:ind w:left="540" w:hanging="300"/>
      </w:pPr>
    </w:lvl>
  </w:abstractNum>
  <w:abstractNum w:abstractNumId="32" w15:restartNumberingAfterBreak="0">
    <w:multiLevelType w:val="hybridMultilevel"/>
    <w:lvl w:ilvl="0" w15:tentative="1">
      <w:start w:val="1"/>
      <w:numFmt w:val="decimal"/>
      <w:lvlText w:val="%1."/>
      <w:lvlJc w:val="left"/>
      <w:pPr>
        <w:ind w:left="540" w:hanging="300"/>
      </w:pPr>
    </w:lvl>
  </w:abstractNum>
  <w:abstractNum w:abstractNumId="33" w15:restartNumberingAfterBreak="0">
    <w:multiLevelType w:val="hybridMultilevel"/>
    <w:lvl w:ilvl="0" w15:tentative="1">
      <w:start w:val="1"/>
      <w:numFmt w:val="decimal"/>
      <w:lvlText w:val="%1."/>
      <w:lvlJc w:val="left"/>
      <w:pPr>
        <w:ind w:left="540" w:hanging="300"/>
      </w:pPr>
    </w:lvl>
  </w:abstractNum>
  <w:abstractNum w:abstractNumId="34" w15:restartNumberingAfterBreak="0">
    <w:multiLevelType w:val="hybridMultilevel"/>
    <w:lvl w:ilvl="0" w15:tentative="1">
      <w:start w:val="1"/>
      <w:numFmt w:val="decimal"/>
      <w:lvlText w:val="%1."/>
      <w:lvlJc w:val="left"/>
      <w:pPr>
        <w:ind w:left="540" w:hanging="300"/>
      </w:pPr>
    </w:lvl>
  </w:abstractNum>
  <w:abstractNum w:abstractNumId="35" w15:restartNumberingAfterBreak="0">
    <w:multiLevelType w:val="hybridMultilevel"/>
    <w:lvl w:ilvl="0" w15:tentative="1">
      <w:start w:val="1"/>
      <w:numFmt w:val="decimal"/>
      <w:lvlText w:val="%1."/>
      <w:lvlJc w:val="left"/>
      <w:pPr>
        <w:ind w:left="540" w:hanging="300"/>
      </w:pPr>
    </w:lvl>
  </w:abstractNum>
  <w:abstractNum w:abstractNumId="36" w15:restartNumberingAfterBreak="0">
    <w:multiLevelType w:val="hybridMultilevel"/>
    <w:lvl w:ilvl="0" w15:tentative="1">
      <w:start w:val="1"/>
      <w:numFmt w:val="decimal"/>
      <w:lvlText w:val="%1."/>
      <w:lvlJc w:val="left"/>
      <w:pPr>
        <w:ind w:left="540" w:hanging="300"/>
      </w:pPr>
    </w:lvl>
  </w:abstractNum>
  <w:abstractNum w:abstractNumId="37" w15:restartNumberingAfterBreak="0">
    <w:multiLevelType w:val="hybridMultilevel"/>
    <w:lvl w:ilvl="0" w15:tentative="1">
      <w:start w:val="1"/>
      <w:numFmt w:val="decimal"/>
      <w:lvlText w:val="%1."/>
      <w:lvlJc w:val="left"/>
      <w:pPr>
        <w:ind w:left="540" w:hanging="300"/>
      </w:pPr>
    </w:lvl>
  </w:abstractNum>
  <w:abstractNum w:abstractNumId="38" w15:restartNumberingAfterBreak="0">
    <w:multiLevelType w:val="hybridMultilevel"/>
    <w:lvl w:ilvl="0" w15:tentative="1">
      <w:start w:val="1"/>
      <w:numFmt w:val="decimal"/>
      <w:lvlText w:val="%1."/>
      <w:lvlJc w:val="left"/>
      <w:pPr>
        <w:ind w:left="540" w:hanging="300"/>
      </w:pPr>
    </w:lvl>
  </w:abstractNum>
  <w:abstractNum w:abstractNumId="39" w15:restartNumberingAfterBreak="0">
    <w:multiLevelType w:val="hybridMultilevel"/>
    <w:lvl w:ilvl="0" w15:tentative="1">
      <w:start w:val="1"/>
      <w:numFmt w:val="decimal"/>
      <w:lvlText w:val="%1."/>
      <w:lvlJc w:val="left"/>
      <w:pPr>
        <w:ind w:left="540" w:hanging="300"/>
      </w:pPr>
    </w:lvl>
  </w:abstractNum>
  <w:abstractNum w:abstractNumId="40" w15:restartNumberingAfterBreak="0">
    <w:multiLevelType w:val="hybridMultilevel"/>
    <w:lvl w:ilvl="0" w15:tentative="1">
      <w:start w:val="1"/>
      <w:numFmt w:val="decimal"/>
      <w:lvlText w:val="%1."/>
      <w:lvlJc w:val="left"/>
      <w:pPr>
        <w:ind w:left="540" w:hanging="300"/>
      </w:pPr>
    </w:lvl>
  </w:abstractNum>
  <w:abstractNum w:abstractNumId="41" w15:restartNumberingAfterBreak="0">
    <w:multiLevelType w:val="hybridMultilevel"/>
    <w:lvl w:ilvl="0" w15:tentative="1">
      <w:start w:val="1"/>
      <w:numFmt w:val="decimal"/>
      <w:lvlText w:val="%1."/>
      <w:lvlJc w:val="left"/>
      <w:pPr>
        <w:ind w:left="540" w:hanging="300"/>
      </w:pPr>
    </w:lvl>
  </w:abstractNum>
  <w:abstractNum w:abstractNumId="42"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20"/>
      <w:outlineLvl w:val="0"/>
    </w:pPr>
    <w:rPr>
      <w:rFonts w:ascii="Calibri" w:cs="Calibri" w:eastAsia="Calibri" w:hAnsi="Calibri"/>
      <w:b/>
      <w:bCs/>
      <w:color w:val="1F3864"/>
      <w:sz w:val="28"/>
      <w:szCs w:val="28"/>
    </w:rPr>
  </w:style>
  <w:style w:type="paragraph" w:styleId="Heading2">
    <w:name w:val="Heading 2"/>
    <w:basedOn w:val="Normal"/>
    <w:next w:val="Normal"/>
    <w:qFormat/>
    <w:pPr>
      <w:keepNext/>
      <w:spacing w:after="100" w:before="220"/>
      <w:outlineLvl w:val="1"/>
    </w:pPr>
    <w:rPr>
      <w:rFonts w:ascii="Calibri" w:cs="Calibri" w:eastAsia="Calibri" w:hAnsi="Calibri"/>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Setup and Run Guide</dc:title>
  <dc:creator>William A. Davis</dc:creator>
  <cp:lastModifiedBy>Un-named</cp:lastModifiedBy>
  <cp:revision>1</cp:revision>
  <dcterms:created xsi:type="dcterms:W3CDTF">2026-10-12T00:31:36.255Z</dcterms:created>
  <dcterms:modified xsi:type="dcterms:W3CDTF">2026-10-12T00:31:36.255Z</dcterms:modified>
</cp:coreProperties>
</file>

<file path=docProps/custom.xml><?xml version="1.0" encoding="utf-8"?>
<Properties xmlns="http://schemas.openxmlformats.org/officeDocument/2006/custom-properties" xmlns:vt="http://schemas.openxmlformats.org/officeDocument/2006/docPropsVTypes"/>
</file>