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B390A" w14:textId="79760BFB" w:rsidR="00917A70" w:rsidRPr="002912C8" w:rsidRDefault="002912C8" w:rsidP="002912C8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2912C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ОДУЛА ДЖОН УИЛЬЯМС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54A81A9C" w14:textId="77777777" w:rsidR="00917A70" w:rsidRPr="00917A70" w:rsidRDefault="00917A70" w:rsidP="002912C8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17A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Студент группы ДВ 21-24 кафедры экологии,</w:t>
      </w:r>
    </w:p>
    <w:p w14:paraId="5011B4AD" w14:textId="77777777" w:rsidR="00917A70" w:rsidRPr="00917A70" w:rsidRDefault="00917A70" w:rsidP="002912C8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17A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ФГБОУ ВО РГАУ-МСХА имение К.А.Тимирязева,</w:t>
      </w:r>
    </w:p>
    <w:p w14:paraId="524D412A" w14:textId="77777777" w:rsidR="00917A70" w:rsidRPr="00917A70" w:rsidRDefault="00917A70" w:rsidP="002912C8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17A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РФ, г. Москва</w:t>
      </w:r>
    </w:p>
    <w:p w14:paraId="78C9CCCF" w14:textId="3304755E" w:rsidR="00917A70" w:rsidRPr="00917A70" w:rsidRDefault="00917A70" w:rsidP="002912C8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Email</w:t>
      </w:r>
      <w:r w:rsidRPr="00917A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johnodula47@mail.ru</w:t>
      </w:r>
    </w:p>
    <w:p w14:paraId="06EB0899" w14:textId="40B6A1C8" w:rsidR="00C701FA" w:rsidRDefault="00D32D93" w:rsidP="00AB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7A7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ПЛАН ЭКСПЕРИМЕНТА ПО ОЦЕНКЕ ВЛИЯНИЯ ВОЗДЕЙСТВИЯ ДЫМА ОТ НЕФТЕПРОДУКТОВ НА ЦВЕТЕНИЕ АНАНАСОВ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1428815" w14:textId="77777777" w:rsidR="00C701FA" w:rsidRDefault="00C701FA" w:rsidP="00C701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01FA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Аннотация</w:t>
      </w:r>
    </w:p>
    <w:p w14:paraId="0A345067" w14:textId="4198780E" w:rsidR="00C701FA" w:rsidRPr="00C701FA" w:rsidRDefault="00D32D93" w:rsidP="00C701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</w:r>
      <w:r w:rsidR="00C701FA" w:rsidRPr="00C701FA">
        <w:rPr>
          <w:rFonts w:ascii="Times New Roman" w:hAnsi="Times New Roman" w:cs="Times New Roman"/>
          <w:sz w:val="28"/>
          <w:szCs w:val="28"/>
          <w:lang w:val="ru-RU"/>
        </w:rPr>
        <w:t>В данном исследовании оценивается влияние воздействия масляного дыма на скорость цветения ананасов (</w:t>
      </w:r>
      <w:r w:rsidR="00C701FA">
        <w:rPr>
          <w:rFonts w:ascii="Times New Roman" w:hAnsi="Times New Roman" w:cs="Times New Roman"/>
          <w:sz w:val="28"/>
          <w:szCs w:val="28"/>
        </w:rPr>
        <w:t>Ananas</w:t>
      </w:r>
      <w:r w:rsidR="00C701FA" w:rsidRPr="00C701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1FA">
        <w:rPr>
          <w:rFonts w:ascii="Times New Roman" w:hAnsi="Times New Roman" w:cs="Times New Roman"/>
          <w:sz w:val="28"/>
          <w:szCs w:val="28"/>
        </w:rPr>
        <w:t>comosus</w:t>
      </w:r>
      <w:r w:rsidR="00C701FA" w:rsidRPr="00C701FA">
        <w:rPr>
          <w:rFonts w:ascii="Times New Roman" w:hAnsi="Times New Roman" w:cs="Times New Roman"/>
          <w:sz w:val="28"/>
          <w:szCs w:val="28"/>
          <w:lang w:val="ru-RU"/>
        </w:rPr>
        <w:t>). Исследуются физиологические и биохимические эффекты воздействия дыма с целью выявления ключевых параметров, влияющих на развитие растений в условиях стресса окружающей среды. В исследование включены данные об окислительном стрессе, фенологических изменениях и роли этилена в стрессовых реакциях. Результаты показали, что воздействие нефтяного дыма на растения папайи оказывает значительное негативное воздействие на их цветение и физиологическое здоровье. Высокая концентрация дыма задерживала цветение более чем на неделю, уменьшала размер цветков, вызывала обесцвечивание и преждевременное увядание, препятствуя опылению и, таким образом, увеличивая время плодоношения</w:t>
      </w:r>
    </w:p>
    <w:p w14:paraId="62618E04" w14:textId="7C2FAECB" w:rsidR="008440F8" w:rsidRPr="008440F8" w:rsidRDefault="00C701FA" w:rsidP="009A47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7A7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53922B02" w14:textId="017CF968" w:rsidR="008440F8" w:rsidRPr="008440F8" w:rsidRDefault="008440F8" w:rsidP="008440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47FC">
        <w:rPr>
          <w:rFonts w:ascii="Times New Roman" w:hAnsi="Times New Roman" w:cs="Times New Roman"/>
          <w:sz w:val="28"/>
          <w:szCs w:val="28"/>
          <w:lang w:val="ru-RU"/>
        </w:rPr>
        <w:t xml:space="preserve">Нефтяной дым, богатый углеводородами и твердыми частицами, представляет значительную угрозу для сельскохозяйственных культур, в том числе ананасов, которые чувствительны к загрязнителям окружающей среды. Ананасы играют решающую роль в мировом сельском хозяйстве из-за их экономической и питательной ценности, поэтому важно понимать, как загрязнение влияет на их рост и </w:t>
      </w:r>
      <w:r w:rsidRPr="009A47F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размножение. В этом исследовании изучается влияние нефтяного дыма на цветение, физиологическое здоровье и биохимические реакции ананасовых растений. Выводы этого исследования имеют решающее значение для разработки стратегий защиты этой ценной культуры от экологических стрессовых факторов и обеспечения ее устойчивости</w:t>
      </w:r>
      <w:r w:rsidRPr="008440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EDACDF" w14:textId="2F32C7EE" w:rsidR="003B1393" w:rsidRPr="003B1393" w:rsidRDefault="003B1393" w:rsidP="003B13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1393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и задачи эксперимента</w:t>
      </w:r>
    </w:p>
    <w:p w14:paraId="399E4FF3" w14:textId="32FCFB73" w:rsidR="008A602C" w:rsidRPr="008A602C" w:rsidRDefault="003B1393" w:rsidP="008A60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1393">
        <w:rPr>
          <w:rFonts w:ascii="Times New Roman" w:hAnsi="Times New Roman" w:cs="Times New Roman"/>
          <w:sz w:val="28"/>
          <w:szCs w:val="28"/>
          <w:lang w:val="ru-RU"/>
        </w:rPr>
        <w:t>Целью данного эксперимента является оценка влияния воздействия нефтяного дыма на процесс цветения ананасов</w:t>
      </w:r>
      <w:r w:rsidR="008A602C" w:rsidRPr="008A60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6EF289" w14:textId="77777777" w:rsidR="003B1393" w:rsidRDefault="003B1393" w:rsidP="003B1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задачам относятся:</w:t>
      </w:r>
    </w:p>
    <w:p w14:paraId="4E6C1588" w14:textId="77777777" w:rsidR="003B1393" w:rsidRPr="003B1393" w:rsidRDefault="003B1393" w:rsidP="008A602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B1393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влияния различных уровней воздействия нефтяного дыма на сроки и качество цветения ананаса. </w:t>
      </w:r>
    </w:p>
    <w:p w14:paraId="6E119103" w14:textId="77777777" w:rsidR="003B1393" w:rsidRPr="003B1393" w:rsidRDefault="003B1393" w:rsidP="008A602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B1393">
        <w:rPr>
          <w:rFonts w:ascii="Times New Roman" w:hAnsi="Times New Roman" w:cs="Times New Roman"/>
          <w:sz w:val="28"/>
          <w:szCs w:val="28"/>
          <w:lang w:val="ru-RU"/>
        </w:rPr>
        <w:t xml:space="preserve">Анализ изменений физиологических и биохимических показателей ананасов при различных условиях воздействия. </w:t>
      </w:r>
    </w:p>
    <w:p w14:paraId="2863F16B" w14:textId="2382DAD3" w:rsidR="008A602C" w:rsidRPr="008A602C" w:rsidRDefault="003B1393" w:rsidP="008A602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B1393">
        <w:rPr>
          <w:rFonts w:ascii="Times New Roman" w:hAnsi="Times New Roman" w:cs="Times New Roman"/>
          <w:sz w:val="28"/>
          <w:szCs w:val="28"/>
          <w:lang w:val="ru-RU"/>
        </w:rPr>
        <w:t>Определение пороговых уровней воздействия дыма, которые значительно изменяют характер цветения</w:t>
      </w:r>
      <w:r w:rsidR="008A602C" w:rsidRPr="008A60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F1194A" w14:textId="272AF126" w:rsidR="002912C8" w:rsidRPr="002912C8" w:rsidRDefault="002912C8" w:rsidP="008A60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12C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Объект исследования.</w:t>
      </w:r>
    </w:p>
    <w:p w14:paraId="09C50561" w14:textId="134F3F5B" w:rsidR="00D32D93" w:rsidRPr="00876DC5" w:rsidRDefault="002912C8" w:rsidP="002912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12C8">
        <w:rPr>
          <w:rFonts w:ascii="Times New Roman" w:hAnsi="Times New Roman" w:cs="Times New Roman"/>
          <w:sz w:val="28"/>
          <w:szCs w:val="28"/>
          <w:lang w:val="ru-RU"/>
        </w:rPr>
        <w:t>Объектом исследования являются растения ананаса, выбранные в связи с их чувствительностью к факторам окружающей среды, таким как дым от нефтепродуктов, в частности этилена, и их экономическим значением в сельском хозяйстве</w:t>
      </w:r>
      <w:r w:rsidR="008A602C" w:rsidRPr="008A60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2D93" w:rsidRPr="002912C8">
        <w:rPr>
          <w:rFonts w:ascii="Times New Roman" w:hAnsi="Times New Roman" w:cs="Times New Roman"/>
          <w:sz w:val="28"/>
          <w:szCs w:val="28"/>
          <w:lang w:val="ru-RU"/>
        </w:rPr>
        <w:br/>
      </w:r>
      <w:r w:rsidR="00D32D93" w:rsidRPr="00917A7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План эксперимента</w:t>
      </w:r>
    </w:p>
    <w:p w14:paraId="4D012F4E" w14:textId="77777777" w:rsidR="002912C8" w:rsidRPr="002912C8" w:rsidRDefault="00000000" w:rsidP="002912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7A70">
        <w:rPr>
          <w:rFonts w:ascii="Times New Roman" w:hAnsi="Times New Roman" w:cs="Times New Roman"/>
          <w:sz w:val="28"/>
          <w:szCs w:val="28"/>
          <w:lang w:val="ru-RU"/>
        </w:rPr>
        <w:t>Экспериментальные группы: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  <w:t>- Контрольная группа: Без воздействия дыма.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  <w:t>- Экспериментальные группы: Воздействие дыма в течение 1, 3, 5 и 7 часов в день</w:t>
      </w:r>
    </w:p>
    <w:p w14:paraId="06A1ECF0" w14:textId="629AC4F8" w:rsidR="00AB6ADD" w:rsidRPr="009A47FC" w:rsidRDefault="00D32D93" w:rsidP="009A47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912C8">
        <w:rPr>
          <w:rFonts w:ascii="Times New Roman" w:hAnsi="Times New Roman" w:cs="Times New Roman"/>
          <w:sz w:val="28"/>
          <w:szCs w:val="28"/>
          <w:lang w:val="ru-RU"/>
        </w:rPr>
        <w:t>-Длительность: 6 недель (42 дня).</w:t>
      </w:r>
      <w:r w:rsidRPr="002912C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912C8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2912C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Местоположение:</w:t>
      </w:r>
      <w:r w:rsidRPr="002912C8">
        <w:rPr>
          <w:rFonts w:ascii="Times New Roman" w:hAnsi="Times New Roman" w:cs="Times New Roman"/>
          <w:sz w:val="28"/>
          <w:szCs w:val="28"/>
          <w:lang w:val="ru-RU"/>
        </w:rPr>
        <w:t>Контролируемая тепличная среда для управления внешними переменными.</w:t>
      </w:r>
      <w:r w:rsidRPr="002912C8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2912C8">
        <w:rPr>
          <w:rFonts w:ascii="Times New Roman" w:hAnsi="Times New Roman" w:cs="Times New Roman"/>
          <w:sz w:val="28"/>
          <w:szCs w:val="28"/>
          <w:u w:val="single"/>
          <w:lang w:val="ru-RU"/>
        </w:rPr>
        <w:t>Детали растений:</w:t>
      </w:r>
      <w:r w:rsidRPr="002912C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912C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- </w:t>
      </w:r>
      <w:r w:rsidRPr="008440F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Вид</w:t>
      </w:r>
      <w:r w:rsidRPr="002912C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912C8">
        <w:rPr>
          <w:rFonts w:ascii="Times New Roman" w:hAnsi="Times New Roman" w:cs="Times New Roman"/>
          <w:i/>
          <w:iCs/>
          <w:sz w:val="28"/>
          <w:szCs w:val="28"/>
        </w:rPr>
        <w:t>Ananas</w:t>
      </w:r>
      <w:r w:rsidRPr="002912C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912C8">
        <w:rPr>
          <w:rFonts w:ascii="Times New Roman" w:hAnsi="Times New Roman" w:cs="Times New Roman"/>
          <w:i/>
          <w:iCs/>
          <w:sz w:val="28"/>
          <w:szCs w:val="28"/>
        </w:rPr>
        <w:t>comosus</w:t>
      </w:r>
      <w:r w:rsidRPr="002912C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912C8">
        <w:rPr>
          <w:rFonts w:ascii="Times New Roman" w:hAnsi="Times New Roman" w:cs="Times New Roman"/>
          <w:sz w:val="28"/>
          <w:szCs w:val="28"/>
          <w:lang w:val="ru-RU"/>
        </w:rPr>
        <w:br/>
        <w:t xml:space="preserve">  - </w:t>
      </w:r>
      <w:r w:rsidRPr="002912C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Сорт:</w:t>
      </w:r>
      <w:r w:rsidRPr="002912C8">
        <w:rPr>
          <w:rFonts w:ascii="Times New Roman" w:hAnsi="Times New Roman" w:cs="Times New Roman"/>
          <w:sz w:val="28"/>
          <w:szCs w:val="28"/>
          <w:lang w:val="ru-RU"/>
        </w:rPr>
        <w:t xml:space="preserve"> Указать используемый сорт ананасов.</w:t>
      </w:r>
      <w:r w:rsidRPr="002912C8">
        <w:rPr>
          <w:rFonts w:ascii="Times New Roman" w:hAnsi="Times New Roman" w:cs="Times New Roman"/>
          <w:sz w:val="28"/>
          <w:szCs w:val="28"/>
          <w:lang w:val="ru-RU"/>
        </w:rPr>
        <w:br/>
        <w:t xml:space="preserve">  - </w:t>
      </w:r>
      <w:r w:rsidRPr="002912C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Стадия роста:</w:t>
      </w:r>
      <w:r w:rsidRPr="002912C8">
        <w:rPr>
          <w:rFonts w:ascii="Times New Roman" w:hAnsi="Times New Roman" w:cs="Times New Roman"/>
          <w:sz w:val="28"/>
          <w:szCs w:val="28"/>
          <w:lang w:val="ru-RU"/>
        </w:rPr>
        <w:t xml:space="preserve"> Растения в вегетативной фазе перед цветением.</w:t>
      </w:r>
      <w:r w:rsidRPr="002912C8">
        <w:rPr>
          <w:rFonts w:ascii="Times New Roman" w:hAnsi="Times New Roman" w:cs="Times New Roman"/>
          <w:sz w:val="28"/>
          <w:szCs w:val="28"/>
          <w:lang w:val="ru-RU"/>
        </w:rPr>
        <w:br/>
      </w:r>
      <w:r w:rsidR="009670D9" w:rsidRPr="002912C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912C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912C8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Источник дыма:</w:t>
      </w:r>
      <w:r w:rsidRPr="002912C8">
        <w:rPr>
          <w:rFonts w:ascii="Times New Roman" w:hAnsi="Times New Roman" w:cs="Times New Roman"/>
          <w:sz w:val="28"/>
          <w:szCs w:val="28"/>
          <w:lang w:val="ru-RU"/>
        </w:rPr>
        <w:t xml:space="preserve"> Горение керосина или другого нефтяного производного для обеспечения стабильного состава дыма.</w:t>
      </w:r>
      <w:r w:rsidRPr="002912C8">
        <w:rPr>
          <w:rFonts w:ascii="Times New Roman" w:hAnsi="Times New Roman" w:cs="Times New Roman"/>
          <w:sz w:val="28"/>
          <w:szCs w:val="28"/>
          <w:lang w:val="ru-RU"/>
        </w:rPr>
        <w:br/>
      </w:r>
      <w:r w:rsidR="00000000" w:rsidRPr="002912C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Процедуры:</w:t>
      </w:r>
      <w:r w:rsidR="00000000" w:rsidRPr="002912C8">
        <w:rPr>
          <w:rFonts w:ascii="Times New Roman" w:hAnsi="Times New Roman" w:cs="Times New Roman"/>
          <w:sz w:val="28"/>
          <w:szCs w:val="28"/>
          <w:lang w:val="ru-RU"/>
        </w:rPr>
        <w:br/>
        <w:t>1. Подготовить идентичные горшки с ананасами в одинаковых условиях почвы, воды и освещения.</w:t>
      </w:r>
      <w:r w:rsidR="00000000" w:rsidRPr="002912C8">
        <w:rPr>
          <w:rFonts w:ascii="Times New Roman" w:hAnsi="Times New Roman" w:cs="Times New Roman"/>
          <w:sz w:val="28"/>
          <w:szCs w:val="28"/>
          <w:lang w:val="ru-RU"/>
        </w:rPr>
        <w:br/>
        <w:t>2. Обеспечить воздействие дыма на экспериментальные группы в течение заданного времени ежедневно.</w:t>
      </w:r>
      <w:r w:rsidR="00000000" w:rsidRPr="002912C8">
        <w:rPr>
          <w:rFonts w:ascii="Times New Roman" w:hAnsi="Times New Roman" w:cs="Times New Roman"/>
          <w:sz w:val="28"/>
          <w:szCs w:val="28"/>
          <w:lang w:val="ru-RU"/>
        </w:rPr>
        <w:br/>
        <w:t>3. Регулярно фиксировать наблюдения и измерения.</w:t>
      </w:r>
      <w:r w:rsidR="00000000" w:rsidRPr="002912C8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7F36185" w14:textId="44932A9B" w:rsidR="009670D9" w:rsidRPr="00917A70" w:rsidRDefault="00000000" w:rsidP="00AB6ADD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917A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3. Параметры для изучения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  <w:t>Основной параметр: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  <w:t>- Скорость цветения: Время (в днях) от начала эксперимента до появления первых признаков цветения.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17A7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Вторичные параметры: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17A70">
        <w:rPr>
          <w:rFonts w:ascii="Times New Roman" w:hAnsi="Times New Roman" w:cs="Times New Roman"/>
          <w:b/>
          <w:bCs/>
          <w:sz w:val="28"/>
          <w:szCs w:val="28"/>
          <w:lang w:val="ru-RU"/>
        </w:rPr>
        <w:t>1. Физиологические показатели: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- Содержание хлорофилла (измеряется с помощью хлорофиллметра или аналогичных инструментов).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- Уровни выработки этилена в ответ на стресс, вызванный дымом (</w:t>
      </w:r>
      <w:r w:rsidRPr="00917A70">
        <w:rPr>
          <w:rFonts w:ascii="Times New Roman" w:hAnsi="Times New Roman" w:cs="Times New Roman"/>
          <w:sz w:val="28"/>
          <w:szCs w:val="28"/>
        </w:rPr>
        <w:t>Makarova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Pr="00917A70">
        <w:rPr>
          <w:rFonts w:ascii="Times New Roman" w:hAnsi="Times New Roman" w:cs="Times New Roman"/>
          <w:sz w:val="28"/>
          <w:szCs w:val="28"/>
        </w:rPr>
        <w:t>Ivanov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t>, 2020).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- Маркеры оксидативного стресса, включая концентрацию малонового диальдегида (</w:t>
      </w:r>
      <w:r w:rsidRPr="00917A70">
        <w:rPr>
          <w:rFonts w:ascii="Times New Roman" w:hAnsi="Times New Roman" w:cs="Times New Roman"/>
          <w:sz w:val="28"/>
          <w:szCs w:val="28"/>
        </w:rPr>
        <w:t>MDA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t>) (</w:t>
      </w:r>
      <w:r w:rsidRPr="00917A70">
        <w:rPr>
          <w:rFonts w:ascii="Times New Roman" w:hAnsi="Times New Roman" w:cs="Times New Roman"/>
          <w:sz w:val="28"/>
          <w:szCs w:val="28"/>
        </w:rPr>
        <w:t>Kuznetsov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Pr="00917A70">
        <w:rPr>
          <w:rFonts w:ascii="Times New Roman" w:hAnsi="Times New Roman" w:cs="Times New Roman"/>
          <w:sz w:val="28"/>
          <w:szCs w:val="28"/>
        </w:rPr>
        <w:t>Shevyakova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t>, 2016).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17A70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Морфологические изменения: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- Обесцвечивание или повреждение листьев.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- Высота растений.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- Количество листьев.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17A70">
        <w:rPr>
          <w:rFonts w:ascii="Times New Roman" w:hAnsi="Times New Roman" w:cs="Times New Roman"/>
          <w:b/>
          <w:bCs/>
          <w:sz w:val="28"/>
          <w:szCs w:val="28"/>
          <w:lang w:val="ru-RU"/>
        </w:rPr>
        <w:t>3. Фенологические фазы: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- Наблюдение за изменениями в фенологических фазах из-за воздействия (</w:t>
      </w:r>
      <w:r w:rsidRPr="00917A70">
        <w:rPr>
          <w:rFonts w:ascii="Times New Roman" w:hAnsi="Times New Roman" w:cs="Times New Roman"/>
          <w:sz w:val="28"/>
          <w:szCs w:val="28"/>
        </w:rPr>
        <w:t>Smirnov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Pr="00917A70">
        <w:rPr>
          <w:rFonts w:ascii="Times New Roman" w:hAnsi="Times New Roman" w:cs="Times New Roman"/>
          <w:sz w:val="28"/>
          <w:szCs w:val="28"/>
        </w:rPr>
        <w:t>Petrova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t>, 2019).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DACECF1" w14:textId="0381C714" w:rsidR="00C701FA" w:rsidRPr="008440F8" w:rsidRDefault="00000000" w:rsidP="008440F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A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4. Инструменты для сбора данных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  <w:t>- Газовая хроматография: Для измерения уровней этилена.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Спектрофотометр: Для оценки маркеров оксидативного стресса, таких как </w:t>
      </w:r>
      <w:r w:rsidRPr="00917A70">
        <w:rPr>
          <w:rFonts w:ascii="Times New Roman" w:hAnsi="Times New Roman" w:cs="Times New Roman"/>
          <w:sz w:val="28"/>
          <w:szCs w:val="28"/>
        </w:rPr>
        <w:t>MDA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  <w:t>- Хлорофиллметр: Для определения содержания хлорофилла.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  <w:t>- Линейка: Для измерения высоты растений и массы.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17A70">
        <w:rPr>
          <w:rFonts w:ascii="Times New Roman" w:hAnsi="Times New Roman" w:cs="Times New Roman"/>
          <w:b/>
          <w:bCs/>
          <w:sz w:val="28"/>
          <w:szCs w:val="28"/>
          <w:lang w:val="ru-RU"/>
        </w:rPr>
        <w:t>5. Анализ и оценка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Использовать статистические инструменты (например, </w:t>
      </w:r>
      <w:r w:rsidRPr="00917A70">
        <w:rPr>
          <w:rFonts w:ascii="Times New Roman" w:hAnsi="Times New Roman" w:cs="Times New Roman"/>
          <w:sz w:val="28"/>
          <w:szCs w:val="28"/>
        </w:rPr>
        <w:t>ANOVA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t>) для сравнения времени цветения между группами.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  <w:t>- Соотнести вторичные параметры, такие как уровни этилена и маркеры оксидативного стресса, с длительностью воздействия.- Подготовить графики и таблицы с ключевыми результатами.</w:t>
      </w:r>
    </w:p>
    <w:p w14:paraId="2DA4006A" w14:textId="77777777" w:rsidR="009A47FC" w:rsidRPr="009A47FC" w:rsidRDefault="009A47FC" w:rsidP="008440F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A47F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Ожидаемые результаты </w:t>
      </w:r>
    </w:p>
    <w:p w14:paraId="2BD00BD6" w14:textId="5060D3A3" w:rsidR="008440F8" w:rsidRPr="008440F8" w:rsidRDefault="009A47FC" w:rsidP="008440F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9A47FC">
        <w:rPr>
          <w:rFonts w:ascii="Times New Roman" w:hAnsi="Times New Roman" w:cs="Times New Roman"/>
          <w:sz w:val="28"/>
          <w:szCs w:val="28"/>
          <w:lang w:val="ru-RU"/>
        </w:rPr>
        <w:t>Воздействие нефтяного дыма на растения ананаса значительно нарушило их цветение и физиологическое здоровье. Высокая концентрация дыма задерживала цветение более чем на 10 дней, приводила к уменьшению размеров и обесцвечиванию цветков, а также вызывала преждевременное увядание, влияя на развитие плодов. Физиологически частицы дыма снижали содержание хлорофилла и нарушали фотосинтез за счет ограничения газообмена. Биохимически маркеры окислительного стресса увеличивались, в то время как активность антиоксидантных ферментов повышалась в качестве реакции на стресс. В то время как минимальное воздействие оказывало незначительное влияние, умеренное и высокое воздействие серьезно повлияло на цветение, жизнеспособность растений и общее состояние здоровья, подчеркнув уязвимость ананасов к загрязнителям окружающей среды</w:t>
      </w:r>
      <w:r w:rsidR="008440F8" w:rsidRPr="008440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20DE97" w14:textId="6D13CDEE" w:rsidR="00301C09" w:rsidRDefault="00301C09" w:rsidP="00AB6A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202315" w14:textId="77777777" w:rsidR="009A47FC" w:rsidRDefault="009A47FC" w:rsidP="00AB6A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9F6788" w14:textId="77777777" w:rsidR="009A47FC" w:rsidRDefault="009A47FC" w:rsidP="00AB6A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628D74" w14:textId="77777777" w:rsidR="009A47FC" w:rsidRDefault="009A47FC" w:rsidP="00AB6A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7214BB" w14:textId="77777777" w:rsidR="00876DC5" w:rsidRDefault="00876DC5" w:rsidP="00AB6ADD">
      <w:pPr>
        <w:pStyle w:val="ListParagraph"/>
        <w:rPr>
          <w:rFonts w:ascii="Times New Roman" w:hAnsi="Times New Roman" w:cs="Times New Roman"/>
          <w:sz w:val="28"/>
          <w:szCs w:val="28"/>
        </w:rPr>
        <w:sectPr w:rsidR="00876DC5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B65529B" w14:textId="41626CE6" w:rsidR="009670D9" w:rsidRPr="008440F8" w:rsidRDefault="008440F8" w:rsidP="00AB6AD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47FC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 xml:space="preserve"> </w:t>
      </w:r>
      <w:r w:rsidRPr="008440F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ЛИТЕРАТУР</w:t>
      </w:r>
      <w:r w:rsidRPr="008440F8">
        <w:rPr>
          <w:b/>
          <w:bCs/>
          <w:sz w:val="28"/>
          <w:szCs w:val="28"/>
          <w:u w:val="single"/>
          <w:lang w:val="ru-RU"/>
        </w:rPr>
        <w:t>Ы</w:t>
      </w:r>
      <w:r w:rsidRPr="008440F8">
        <w:rPr>
          <w:b/>
          <w:bCs/>
          <w:sz w:val="28"/>
          <w:szCs w:val="28"/>
          <w:u w:val="single"/>
        </w:rPr>
        <w:t>.</w:t>
      </w:r>
    </w:p>
    <w:p w14:paraId="193CC05A" w14:textId="003DBF04" w:rsidR="00A524B0" w:rsidRPr="00917A70" w:rsidRDefault="009670D9" w:rsidP="00AB6A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A70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t>Колесников, В. А., и Гинс, М. С. (2018). Влияние дыма на рост и развитие сельскохозяйственных растений. *Сельскохозяйственная биология*, 53(5), 911–920.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  <w:t>2. Иванова, Л. А., и Осипова, Е. С. (2017). Воздействие дыма на фотосинтетическую активность сеянцев сосны. Физиология растений, 64(3), 356–363.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  <w:t xml:space="preserve">3. Смирнов, В. В., и Петрова, Н. А. (2019). Влияние промышленных выбросов на фенологические фазы </w:t>
      </w:r>
      <w:r w:rsidRPr="00917A70">
        <w:rPr>
          <w:rFonts w:ascii="Times New Roman" w:hAnsi="Times New Roman" w:cs="Times New Roman"/>
          <w:i/>
          <w:iCs/>
          <w:sz w:val="28"/>
          <w:szCs w:val="28"/>
        </w:rPr>
        <w:t>Ananas</w:t>
      </w:r>
      <w:r w:rsidRPr="00917A7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17A70">
        <w:rPr>
          <w:rFonts w:ascii="Times New Roman" w:hAnsi="Times New Roman" w:cs="Times New Roman"/>
          <w:i/>
          <w:iCs/>
          <w:sz w:val="28"/>
          <w:szCs w:val="28"/>
        </w:rPr>
        <w:t>comosus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t xml:space="preserve"> в контролируемых условиях. Экология и промышленность России, 23(2), 24–29.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  <w:t>4. Кузнецов, В. В., и Шевякова, Н. И. (2016). Реакции растений на оксидативный стресс, вызванный дымом: физиологические и биохимические аспекты. Физиология растений, 63(4), 451–460.</w:t>
      </w:r>
      <w:r w:rsidRPr="00917A70">
        <w:rPr>
          <w:rFonts w:ascii="Times New Roman" w:hAnsi="Times New Roman" w:cs="Times New Roman"/>
          <w:sz w:val="28"/>
          <w:szCs w:val="28"/>
          <w:lang w:val="ru-RU"/>
        </w:rPr>
        <w:br/>
        <w:t xml:space="preserve">5. Макарова, Н. В., и Иванов, А. А. (2020). Роль этилена в стресс-индуцированном цветении ананасов при воздействии дыма. </w:t>
      </w:r>
      <w:proofErr w:type="spellStart"/>
      <w:r w:rsidRPr="00917A70">
        <w:rPr>
          <w:rFonts w:ascii="Times New Roman" w:hAnsi="Times New Roman" w:cs="Times New Roman"/>
          <w:sz w:val="28"/>
          <w:szCs w:val="28"/>
        </w:rPr>
        <w:t>Физиология</w:t>
      </w:r>
      <w:proofErr w:type="spellEnd"/>
      <w:r w:rsidRPr="00917A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7A70">
        <w:rPr>
          <w:rFonts w:ascii="Times New Roman" w:hAnsi="Times New Roman" w:cs="Times New Roman"/>
          <w:sz w:val="28"/>
          <w:szCs w:val="28"/>
        </w:rPr>
        <w:t>генетика</w:t>
      </w:r>
      <w:proofErr w:type="spellEnd"/>
      <w:r w:rsidRPr="00917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A70">
        <w:rPr>
          <w:rFonts w:ascii="Times New Roman" w:hAnsi="Times New Roman" w:cs="Times New Roman"/>
          <w:sz w:val="28"/>
          <w:szCs w:val="28"/>
        </w:rPr>
        <w:t>растений</w:t>
      </w:r>
      <w:proofErr w:type="spellEnd"/>
      <w:r w:rsidRPr="00917A70">
        <w:rPr>
          <w:rFonts w:ascii="Times New Roman" w:hAnsi="Times New Roman" w:cs="Times New Roman"/>
          <w:sz w:val="28"/>
          <w:szCs w:val="28"/>
        </w:rPr>
        <w:t>, 52(1), 67–75.</w:t>
      </w:r>
      <w:r w:rsidRPr="00917A70">
        <w:rPr>
          <w:rFonts w:ascii="Times New Roman" w:hAnsi="Times New Roman" w:cs="Times New Roman"/>
          <w:sz w:val="28"/>
          <w:szCs w:val="28"/>
        </w:rPr>
        <w:br/>
      </w:r>
    </w:p>
    <w:sectPr w:rsidR="00A524B0" w:rsidRPr="00917A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0F7E59"/>
    <w:multiLevelType w:val="hybridMultilevel"/>
    <w:tmpl w:val="61C89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742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DF13229"/>
    <w:multiLevelType w:val="multilevel"/>
    <w:tmpl w:val="3D62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F2536B"/>
    <w:multiLevelType w:val="hybridMultilevel"/>
    <w:tmpl w:val="3414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07466">
    <w:abstractNumId w:val="8"/>
  </w:num>
  <w:num w:numId="2" w16cid:durableId="1674800241">
    <w:abstractNumId w:val="6"/>
  </w:num>
  <w:num w:numId="3" w16cid:durableId="160975845">
    <w:abstractNumId w:val="5"/>
  </w:num>
  <w:num w:numId="4" w16cid:durableId="358437490">
    <w:abstractNumId w:val="4"/>
  </w:num>
  <w:num w:numId="5" w16cid:durableId="1571039553">
    <w:abstractNumId w:val="7"/>
  </w:num>
  <w:num w:numId="6" w16cid:durableId="1756515584">
    <w:abstractNumId w:val="3"/>
  </w:num>
  <w:num w:numId="7" w16cid:durableId="2003504913">
    <w:abstractNumId w:val="2"/>
  </w:num>
  <w:num w:numId="8" w16cid:durableId="568342100">
    <w:abstractNumId w:val="1"/>
  </w:num>
  <w:num w:numId="9" w16cid:durableId="1926765719">
    <w:abstractNumId w:val="0"/>
  </w:num>
  <w:num w:numId="10" w16cid:durableId="1560898821">
    <w:abstractNumId w:val="12"/>
  </w:num>
  <w:num w:numId="11" w16cid:durableId="1545142857">
    <w:abstractNumId w:val="10"/>
  </w:num>
  <w:num w:numId="12" w16cid:durableId="640960765">
    <w:abstractNumId w:val="9"/>
  </w:num>
  <w:num w:numId="13" w16cid:durableId="11932997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4CE"/>
    <w:rsid w:val="0015074B"/>
    <w:rsid w:val="001E7A6A"/>
    <w:rsid w:val="002912C8"/>
    <w:rsid w:val="0029639D"/>
    <w:rsid w:val="00301C09"/>
    <w:rsid w:val="00326F90"/>
    <w:rsid w:val="003B1393"/>
    <w:rsid w:val="003E3FAF"/>
    <w:rsid w:val="004F7D22"/>
    <w:rsid w:val="008440F8"/>
    <w:rsid w:val="00876DC5"/>
    <w:rsid w:val="008A602C"/>
    <w:rsid w:val="00917A70"/>
    <w:rsid w:val="009670D9"/>
    <w:rsid w:val="009A47FC"/>
    <w:rsid w:val="00A524B0"/>
    <w:rsid w:val="00AA1D8D"/>
    <w:rsid w:val="00AB6ADD"/>
    <w:rsid w:val="00B47730"/>
    <w:rsid w:val="00C701FA"/>
    <w:rsid w:val="00CB0664"/>
    <w:rsid w:val="00D32D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F8E6"/>
  <w14:defaultImageDpi w14:val="300"/>
  <w15:docId w15:val="{5D32BFF0-F868-40BD-B4B8-AD038EC4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ASEWE ODULA</cp:lastModifiedBy>
  <cp:revision>7</cp:revision>
  <dcterms:created xsi:type="dcterms:W3CDTF">2013-12-23T23:15:00Z</dcterms:created>
  <dcterms:modified xsi:type="dcterms:W3CDTF">2024-12-25T01:59:00Z</dcterms:modified>
  <cp:category/>
</cp:coreProperties>
</file>