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05: DevSecOps &amp; Code Review</w:t>
      </w:r>
    </w:p>
    <w:p>
      <w:pPr>
        <w:pStyle w:val="Heading1"/>
      </w:pPr>
      <w:r>
        <w:t>🎯 Objectives</w:t>
      </w:r>
    </w:p>
    <w:p>
      <w:r>
        <w:t>Automate security checks in code pipelines using GitHub Actions, Semgrep, and secrets detection tools.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Clone a sample repo with intentional security issues.</w:t>
      </w:r>
    </w:p>
    <w:p>
      <w:pPr>
        <w:pStyle w:val="ListBullet"/>
      </w:pPr>
      <w:r>
        <w:t>☐ Add a GitHub Actions pipeline that runs Semgrep and a secret scanner (e.g., truffleHog).</w:t>
      </w:r>
    </w:p>
    <w:p>
      <w:pPr>
        <w:pStyle w:val="ListBullet"/>
      </w:pPr>
      <w:r>
        <w:t>☐ Push code changes and interpret the scan results.</w:t>
      </w:r>
    </w:p>
    <w:p>
      <w:pPr>
        <w:pStyle w:val="Heading1"/>
      </w:pPr>
      <w:r>
        <w:t>💡 Challenge Task</w:t>
      </w:r>
    </w:p>
    <w:p>
      <w:r>
        <w:t>☐ Write a custom rule for Semgrep to catch insecure shell execution.</w:t>
      </w:r>
    </w:p>
    <w:p>
      <w:pPr>
        <w:pStyle w:val="Heading1"/>
      </w:pPr>
      <w:r>
        <w:t>🧠 Reflection</w:t>
      </w:r>
    </w:p>
    <w:p>
      <w:r>
        <w:t>How can CI/CD security fail if scanning is only added at the end of development?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