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Dreadnought Lab – Week 11: Purple Team Simulation</w:t>
      </w:r>
    </w:p>
    <w:p>
      <w:pPr>
        <w:pStyle w:val="Heading1"/>
      </w:pPr>
      <w:r>
        <w:t>🎯 Objectives</w:t>
      </w:r>
    </w:p>
    <w:p>
      <w:r>
        <w:t>Simulate a red/blue engagement end-to-end. The red team attacks, and the blue team responds with detections and logs.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Red team performs enumeration, basic attack (e.g., brute-force, reverse shell).</w:t>
      </w:r>
    </w:p>
    <w:p>
      <w:pPr>
        <w:pStyle w:val="ListBullet"/>
      </w:pPr>
      <w:r>
        <w:t>☐ Blue team captures logs using Sysmon, ELK, or Wazuh.</w:t>
      </w:r>
    </w:p>
    <w:p>
      <w:pPr>
        <w:pStyle w:val="ListBullet"/>
      </w:pPr>
      <w:r>
        <w:t>☐ Correlate timestamps, tools used, and IOC (Indicators of Compromise).</w:t>
      </w:r>
    </w:p>
    <w:p>
      <w:pPr>
        <w:pStyle w:val="Heading1"/>
      </w:pPr>
      <w:r>
        <w:t>💡 Challenge Task</w:t>
      </w:r>
    </w:p>
    <w:p>
      <w:r>
        <w:t>☐ Generate an alert using your SIEM and report on how the blue team responded.</w:t>
      </w:r>
    </w:p>
    <w:p>
      <w:pPr>
        <w:pStyle w:val="Heading1"/>
      </w:pPr>
      <w:r>
        <w:t>🧠 Reflection</w:t>
      </w:r>
    </w:p>
    <w:p>
      <w:r>
        <w:t>What did each team learn from this exercise? What can improve for real-world readiness?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