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88F35" w14:textId="77777777" w:rsidR="00013109" w:rsidRDefault="00013109" w:rsidP="00013109">
      <w:bookmarkStart w:id="0" w:name="_GoBack"/>
      <w:bookmarkEnd w:id="0"/>
      <w:r>
        <w:t>Title: The Evolution of Financial Markets, Risk Management, and Global Economics</w:t>
      </w:r>
    </w:p>
    <w:p w14:paraId="22AAC8BC" w14:textId="77777777" w:rsidR="00013109" w:rsidRDefault="00013109" w:rsidP="00013109"/>
    <w:p w14:paraId="0CE39E08" w14:textId="77777777" w:rsidR="00013109" w:rsidRDefault="00013109" w:rsidP="00013109">
      <w:r>
        <w:t>The financial world is a constantly evolving landscape, shaped by both historical events and technological advancements. Financial markets serve as the backbone of the global economy, facilitating the flow of capital, managing risk, and driving economic growth. Over the past few decades, significant changes have transformed how financial markets operate, how risk is managed, and the impact of global economics on financial systems. In this comprehensive analysis, we will examine these key themes in detail, touching upon everything from the early history of financial markets to the modern era of algorithmic trading and decentralized finance (DeFi).</w:t>
      </w:r>
    </w:p>
    <w:p w14:paraId="13324232" w14:textId="77777777" w:rsidR="00013109" w:rsidRDefault="00013109" w:rsidP="00013109"/>
    <w:p w14:paraId="0A222EDE" w14:textId="77777777" w:rsidR="00013109" w:rsidRDefault="00013109" w:rsidP="00013109">
      <w:r>
        <w:t>History of Financial Markets</w:t>
      </w:r>
    </w:p>
    <w:p w14:paraId="5C6C9EB0" w14:textId="77777777" w:rsidR="00013109" w:rsidRDefault="00013109" w:rsidP="00013109">
      <w:r>
        <w:t>The origin of financial markets can be traced back to ancient civilizations. In Mesopotamia, as early as 3000 BCE, people engaged in rudimentary forms of trade and lending. Early forms of currency, such as barley, were used to facilitate trade. Over time, more sophisticated forms of money, including precious metals like gold and silver, were adopted. The development of banking institutions during the Renaissance in cities such as Venice and Florence laid the groundwork for modern financial systems. These banks offered loans, facilitated international trade, and provided early forms of financial instruments like letters of credit.</w:t>
      </w:r>
    </w:p>
    <w:p w14:paraId="4E10ADF0" w14:textId="77777777" w:rsidR="00013109" w:rsidRDefault="00013109" w:rsidP="00013109"/>
    <w:p w14:paraId="70EDAE85" w14:textId="77777777" w:rsidR="00013109" w:rsidRDefault="00013109" w:rsidP="00013109">
      <w:r>
        <w:t>The first organized financial markets emerged in the 17th century with the establishment of stock exchanges in cities like Amsterdam and London. These exchanges allowed for the trading of shares in companies, enabling the pooling of capital for large ventures, such as colonial expeditions. The Dutch East India Company, often cited as the world’s first publicly traded company, issued shares on the Amsterdam Stock Exchange, allowing individuals to invest in its overseas ventures.</w:t>
      </w:r>
    </w:p>
    <w:p w14:paraId="694D1874" w14:textId="77777777" w:rsidR="00013109" w:rsidRDefault="00013109" w:rsidP="00013109"/>
    <w:p w14:paraId="4DB008F6" w14:textId="77777777" w:rsidR="00013109" w:rsidRDefault="00013109" w:rsidP="00013109">
      <w:r>
        <w:t>By the 19th century, financial markets had expanded significantly, with the establishment of major stock exchanges in New York, Frankfurt, Paris, and other global financial centers. The Industrial Revolution spurred further growth in these markets, as companies sought capital to fund new technologies and industries, such as railroads and steel production. Financial markets became increasingly interconnected, setting the stage for the globalized economy we know today.</w:t>
      </w:r>
    </w:p>
    <w:p w14:paraId="755491A4" w14:textId="77777777" w:rsidR="00013109" w:rsidRDefault="00013109" w:rsidP="00013109"/>
    <w:p w14:paraId="48643D55" w14:textId="77777777" w:rsidR="00013109" w:rsidRDefault="00013109" w:rsidP="00013109">
      <w:r>
        <w:t>The Role of Central Banks</w:t>
      </w:r>
    </w:p>
    <w:p w14:paraId="4891D05A" w14:textId="77777777" w:rsidR="00013109" w:rsidRDefault="00013109" w:rsidP="00013109">
      <w:r>
        <w:t>Central banks play a critical role in regulating financial markets and managing national economies. Established to control inflation, manage currency exchange rates, and stabilize economies, central banks like the Federal Reserve in the United States and the European Central Bank in Europe have immense influence over monetary policy. Their tools, such as interest rates and open market operations, impact everything from the cost of borrowing to the performance of stock markets.</w:t>
      </w:r>
    </w:p>
    <w:p w14:paraId="1CF2EACF" w14:textId="77777777" w:rsidR="00013109" w:rsidRDefault="00013109" w:rsidP="00013109"/>
    <w:p w14:paraId="2E26C012" w14:textId="77777777" w:rsidR="00013109" w:rsidRDefault="00013109" w:rsidP="00013109">
      <w:r>
        <w:t xml:space="preserve">In times of economic crisis, central banks often act as lenders of last resort. During the 2008 financial crisis, the Federal Reserve and other central banks took unprecedented steps to stabilize the global financial system. This included lowering interest rates to near-zero levels and implementing large-scale asset purchase programs known as quantitative easing (QE). These interventions played a key role in </w:t>
      </w:r>
      <w:r>
        <w:lastRenderedPageBreak/>
        <w:t>preventing a deeper recession but also sparked debates about the long-term consequences of such actions.</w:t>
      </w:r>
    </w:p>
    <w:p w14:paraId="1FA34736" w14:textId="77777777" w:rsidR="00013109" w:rsidRDefault="00013109" w:rsidP="00013109"/>
    <w:p w14:paraId="55EF9FD5" w14:textId="77777777" w:rsidR="00013109" w:rsidRDefault="00013109" w:rsidP="00013109">
      <w:r>
        <w:t>The 2008 Financial Crisis and Its Aftermath</w:t>
      </w:r>
    </w:p>
    <w:p w14:paraId="64D39794" w14:textId="77777777" w:rsidR="00013109" w:rsidRDefault="00013109" w:rsidP="00013109">
      <w:r>
        <w:t>The 2008 financial crisis was a pivotal moment in modern financial history. Triggered by the collapse of the U.S. housing market and the proliferation of high-risk mortgage-backed securities, the crisis led to the failure of major financial institutions such as Lehman Brothers and necessitated massive government bailouts to prevent a total collapse of the financial system. The crisis highlighted systemic risks within the financial industry, including the dangers of excessive leverage, complex derivatives, and insufficient regulation.</w:t>
      </w:r>
    </w:p>
    <w:p w14:paraId="246AE381" w14:textId="77777777" w:rsidR="00013109" w:rsidRDefault="00013109" w:rsidP="00013109"/>
    <w:p w14:paraId="33A6A46E" w14:textId="77777777" w:rsidR="00013109" w:rsidRDefault="00013109" w:rsidP="00013109">
      <w:r>
        <w:t>In the years following the crisis, policymakers and regulators around the world implemented sweeping reforms aimed at preventing a recurrence. The Dodd-Frank Act in the United States introduced stricter capital requirements for banks, enhanced oversight of financial institutions deemed "too big to fail," and established the Consumer Financial Protection Bureau (CFPB) to protect consumers from predatory lending practices.</w:t>
      </w:r>
    </w:p>
    <w:p w14:paraId="1AFEDE43" w14:textId="77777777" w:rsidR="00013109" w:rsidRDefault="00013109" w:rsidP="00013109"/>
    <w:p w14:paraId="3EA18310" w14:textId="77777777" w:rsidR="00013109" w:rsidRDefault="00013109" w:rsidP="00013109">
      <w:r>
        <w:t>Globally, the Basel III framework was introduced to strengthen bank capital requirements, improve risk management practices, and enhance transparency. While these reforms have helped stabilize the financial system, critics argue that new risks have emerged, particularly in the shadow banking sector and in the growing influence of non-bank financial institutions.</w:t>
      </w:r>
    </w:p>
    <w:p w14:paraId="552DC4AB" w14:textId="77777777" w:rsidR="00013109" w:rsidRDefault="00013109" w:rsidP="00013109"/>
    <w:p w14:paraId="57DEB560" w14:textId="77777777" w:rsidR="00013109" w:rsidRDefault="00013109" w:rsidP="00013109">
      <w:r>
        <w:t>The Rise of Algorithmic Trading and High-Frequency Trading</w:t>
      </w:r>
    </w:p>
    <w:p w14:paraId="15E11B3D" w14:textId="77777777" w:rsidR="00013109" w:rsidRDefault="00013109" w:rsidP="00013109">
      <w:r>
        <w:t>One of the most significant technological developments in modern financial markets is the rise of algorithmic trading and high-frequency trading (HFT). Algorithmic trading refers to the use of computer algorithms to automatically execute trades based on predefined criteria, such as price movements or market conditions. HFT takes this a step further by executing trades at incredibly high speeds, often within microseconds, to take advantage of small price discrepancies.</w:t>
      </w:r>
    </w:p>
    <w:p w14:paraId="77DEB432" w14:textId="77777777" w:rsidR="00013109" w:rsidRDefault="00013109" w:rsidP="00013109"/>
    <w:p w14:paraId="35B3D57B" w14:textId="77777777" w:rsidR="00013109" w:rsidRDefault="00013109" w:rsidP="00013109">
      <w:r>
        <w:t>Proponents of algorithmic and high-frequency trading argue that these technologies improve market efficiency by providing liquidity and reducing transaction costs. However, critics contend that HFT exacerbates market volatility and creates an uneven playing field, where large institutional investors with access to cutting-edge technology have a significant advantage over smaller traders.</w:t>
      </w:r>
    </w:p>
    <w:p w14:paraId="4F119823" w14:textId="77777777" w:rsidR="00013109" w:rsidRDefault="00013109" w:rsidP="00013109"/>
    <w:p w14:paraId="7106695A" w14:textId="77777777" w:rsidR="00013109" w:rsidRDefault="00013109" w:rsidP="00013109">
      <w:r>
        <w:t>The "Flash Crash" of May 6, 2010, highlighted the potential dangers of HFT. During this event, the Dow Jones Industrial Average plunged nearly 1,000 points in a matter of minutes, only to recover shortly thereafter. Investigations revealed that a large volume of algorithmic trades had triggered a feedback loop, causing the rapid sell-off. In response, regulators introduced new measures, such as circuit breakers, to prevent similar incidents in the future.</w:t>
      </w:r>
    </w:p>
    <w:p w14:paraId="1E049E74" w14:textId="77777777" w:rsidR="00013109" w:rsidRDefault="00013109" w:rsidP="00013109"/>
    <w:p w14:paraId="323F8C40" w14:textId="77777777" w:rsidR="00013109" w:rsidRDefault="00013109" w:rsidP="00013109">
      <w:r>
        <w:t>Decentralized Finance (DeFi) and Cryptocurrencies</w:t>
      </w:r>
    </w:p>
    <w:p w14:paraId="4AF4515C" w14:textId="77777777" w:rsidR="00013109" w:rsidRDefault="00013109" w:rsidP="00013109">
      <w:r>
        <w:lastRenderedPageBreak/>
        <w:t>In recent years, decentralized finance (DeFi) and cryptocurrencies have emerged as disruptive forces in the financial industry. DeFi refers to a system of financial products and services that operate on blockchain networks, allowing users to access financial services such as lending, borrowing, and trading without the need for traditional intermediaries like banks. Cryptocurrencies, such as Bitcoin and Ethereum, are digital assets that use cryptography for secure transactions and operate independently of central banks.</w:t>
      </w:r>
    </w:p>
    <w:p w14:paraId="19E215A9" w14:textId="77777777" w:rsidR="00013109" w:rsidRDefault="00013109" w:rsidP="00013109"/>
    <w:p w14:paraId="1165A2B4" w14:textId="77777777" w:rsidR="00013109" w:rsidRDefault="00013109" w:rsidP="00013109">
      <w:r>
        <w:t>Proponents of DeFi argue that it democratizes access to financial services, particularly in regions where traditional banking infrastructure is underdeveloped. By removing intermediaries, DeFi can reduce transaction costs and increase financial inclusion. However, the rapid growth of the DeFi sector has also raised concerns about regulatory oversight, security vulnerabilities, and the potential for market manipulation.</w:t>
      </w:r>
    </w:p>
    <w:p w14:paraId="031F909C" w14:textId="77777777" w:rsidR="00013109" w:rsidRDefault="00013109" w:rsidP="00013109"/>
    <w:p w14:paraId="6CFB7381" w14:textId="77777777" w:rsidR="00013109" w:rsidRDefault="00013109" w:rsidP="00013109">
      <w:r>
        <w:t>Cryptocurrencies have experienced extreme volatility since their inception, with prices subject to wild fluctuations based on market sentiment, regulatory news, and technological developments. Despite this volatility, cryptocurrencies have gained increasing acceptance as a legitimate asset class, with major institutions and corporations investing in digital assets or developing their blockchain technologies.</w:t>
      </w:r>
    </w:p>
    <w:p w14:paraId="058B1CF9" w14:textId="77777777" w:rsidR="00013109" w:rsidRDefault="00013109" w:rsidP="00013109"/>
    <w:p w14:paraId="44E31F4C" w14:textId="77777777" w:rsidR="00013109" w:rsidRDefault="00013109" w:rsidP="00013109">
      <w:r>
        <w:t>Risk Management in Financial Markets</w:t>
      </w:r>
    </w:p>
    <w:p w14:paraId="58349235" w14:textId="77777777" w:rsidR="00013109" w:rsidRDefault="00013109" w:rsidP="00013109">
      <w:r>
        <w:t>Risk management is a cornerstone of financial markets, as investors seek to maximize returns while minimizing potential losses. In traditional finance, risk is managed through diversification, hedging, and the use of financial instruments such as options and futures contracts. However, the growing complexity of financial products, such as derivatives, has introduced new risks that can be difficult to quantify or manage.</w:t>
      </w:r>
    </w:p>
    <w:p w14:paraId="73D9CECC" w14:textId="77777777" w:rsidR="00013109" w:rsidRDefault="00013109" w:rsidP="00013109"/>
    <w:p w14:paraId="05DF5642" w14:textId="77777777" w:rsidR="00013109" w:rsidRDefault="00013109" w:rsidP="00013109">
      <w:r>
        <w:t>The 2008 financial crisis underscored the importance of effective risk management. Many of the financial products at the heart of the crisis, such as mortgage-backed securities and collateralized debt obligations (CDOs), were poorly understood by investors and regulators alike. The lack of transparency surrounding these products contributed to their widespread use and eventual collapse.</w:t>
      </w:r>
    </w:p>
    <w:p w14:paraId="63FCD60D" w14:textId="77777777" w:rsidR="00013109" w:rsidRDefault="00013109" w:rsidP="00013109"/>
    <w:p w14:paraId="75AC93C6" w14:textId="77777777" w:rsidR="00013109" w:rsidRDefault="00013109" w:rsidP="00013109">
      <w:r>
        <w:t>Since the crisis, there has been a renewed focus on improving risk management practices, particularly in the areas of stress testing, scenario analysis, and liquidity risk management. Regulators now require financial institutions to hold larger capital buffers to protect against potential losses and to conduct regular stress tests to assess their resilience to adverse market conditions.</w:t>
      </w:r>
    </w:p>
    <w:p w14:paraId="78AE1813" w14:textId="77777777" w:rsidR="00013109" w:rsidRDefault="00013109" w:rsidP="00013109"/>
    <w:p w14:paraId="49DE8890" w14:textId="77777777" w:rsidR="00013109" w:rsidRDefault="00013109" w:rsidP="00013109">
      <w:r>
        <w:t>The Impact of Global Economics on Financial Markets</w:t>
      </w:r>
    </w:p>
    <w:p w14:paraId="7929D94C" w14:textId="77777777" w:rsidR="00013109" w:rsidRDefault="00013109" w:rsidP="00013109">
      <w:r>
        <w:t>Financial markets are deeply interconnected with the global economy, and events in one part of the world can have far-reaching consequences. The 2008 financial crisis, for example, triggered a global recession that affected economies in Europe, Asia, and beyond. Similarly, the COVID-19 pandemic has had a profound impact on financial markets, with governments and central banks implementing unprecedented measures to stabilize economies and prevent widespread financial collapse.</w:t>
      </w:r>
    </w:p>
    <w:p w14:paraId="55822268" w14:textId="77777777" w:rsidR="00013109" w:rsidRDefault="00013109" w:rsidP="00013109"/>
    <w:p w14:paraId="7C6EDBE6" w14:textId="77777777" w:rsidR="00013109" w:rsidRDefault="00013109" w:rsidP="00013109">
      <w:r>
        <w:lastRenderedPageBreak/>
        <w:t>Globalization has increased the interdependence of financial markets, as companies and investors seek opportunities across borders. However, this interconnectedness also exposes markets to greater risks, such as geopolitical instability, trade disputes, and currency fluctuations. In recent years, rising tensions between the United States and China, particularly in the areas of trade and technology, have created uncertainty in global markets.</w:t>
      </w:r>
    </w:p>
    <w:p w14:paraId="43F70AE1" w14:textId="77777777" w:rsidR="00013109" w:rsidRDefault="00013109" w:rsidP="00013109"/>
    <w:p w14:paraId="77692B2F" w14:textId="77777777" w:rsidR="00013109" w:rsidRDefault="00013109" w:rsidP="00013109">
      <w:r>
        <w:t>Central banks and international organizations, such as the International Monetary Fund (IMF) and the World Bank, play a critical role in managing global economic risks. Their efforts to promote economic stability, reduce poverty, and provide financial assistance to developing nations are essential to maintaining the health of the global economy.</w:t>
      </w:r>
    </w:p>
    <w:p w14:paraId="18AA94ED" w14:textId="77777777" w:rsidR="00013109" w:rsidRDefault="00013109" w:rsidP="00013109"/>
    <w:p w14:paraId="631FFC79" w14:textId="77777777" w:rsidR="00013109" w:rsidRDefault="00013109" w:rsidP="00013109">
      <w:r>
        <w:t>Conclusion</w:t>
      </w:r>
    </w:p>
    <w:p w14:paraId="2440DB2A" w14:textId="5D258685" w:rsidR="00454A94" w:rsidRDefault="00013109" w:rsidP="00013109">
      <w:r>
        <w:t>The evolution of financial markets, risk management, and global economics has transformed the way capital flows around the world. From the earliest days of trade in ancient Mesopotamia to the rise of decentralized finance and cryptocurrencies, financial systems have continually adapted to new challenges and opportunities. As we look to the future, the continued development of financial technologies, combined with effective regulation and risk management, will be critical to ensuring the stability and resilience of global financial markets.</w:t>
      </w:r>
    </w:p>
    <w:sectPr w:rsidR="00454A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06"/>
    <w:rsid w:val="00013109"/>
    <w:rsid w:val="00230206"/>
    <w:rsid w:val="00454A94"/>
    <w:rsid w:val="00E20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A1F67-B527-4CD5-AE90-35EE882C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1596</Words>
  <Characters>9101</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Durdona Juraeva</dc:creator>
  <cp:keywords/>
  <dc:description/>
  <cp:lastModifiedBy>Durdona Juraeva</cp:lastModifiedBy>
  <cp:revision>3</cp:revision>
  <dcterms:created xsi:type="dcterms:W3CDTF">2024-09-18T15:51:00Z</dcterms:created>
  <dcterms:modified xsi:type="dcterms:W3CDTF">2024-09-22T14:23:00Z</dcterms:modified>
</cp:coreProperties>
</file>