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s-ES"/>
        </w:rPr>
      </w:pPr>
      <w:r>
        <w:rPr>
          <w:rFonts w:cs="Arial"/>
          <w:b/>
          <w:bCs/>
          <w:i/>
          <w:iCs/>
          <w:color w:themeColor="accent5" w:val="A02B93"/>
          <w:sz w:val="40"/>
          <w:szCs w:val="40"/>
          <w:lang w:val="es-ES"/>
        </w:rPr>
        <w:t xml:space="preserve"> </w:t>
      </w:r>
      <w:r>
        <w:rPr>
          <w:b/>
          <w:bCs/>
          <w:sz w:val="40"/>
          <w:szCs w:val="40"/>
          <w:lang w:val="es-ES"/>
        </w:rPr>
        <w:t>{nComarca} LGEren URTEKO KUDEAKETA PLANA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 xml:space="preserve"> </w:t>
      </w:r>
      <w:r>
        <w:rPr>
          <w:b/>
          <w:bCs/>
          <w:sz w:val="40"/>
          <w:szCs w:val="40"/>
          <w:lang w:val="es-ES"/>
        </w:rPr>
        <w:t>{nComarca} ESKUALDEA</w:t>
      </w:r>
    </w:p>
    <w:p>
      <w:pPr>
        <w:pStyle w:val="Normal"/>
        <w:rPr>
          <w:b/>
          <w:bCs/>
          <w:sz w:val="40"/>
          <w:szCs w:val="40"/>
          <w:lang w:val="es-ES"/>
        </w:rPr>
      </w:pPr>
      <w:r>
        <w:rPr>
          <w:b/>
          <w:bCs/>
          <w:sz w:val="40"/>
          <w:szCs w:val="40"/>
          <w:lang w:val="es-ES"/>
        </w:rPr>
      </w:r>
    </w:p>
    <w:p>
      <w:pPr>
        <w:pStyle w:val="Normal"/>
        <w:rPr>
          <w:b/>
          <w:bCs/>
          <w:sz w:val="40"/>
          <w:szCs w:val="40"/>
          <w:lang w:val="es-ES"/>
        </w:rPr>
      </w:pPr>
      <w:r>
        <w:rPr>
          <w:b/>
          <w:bCs/>
          <w:sz w:val="40"/>
          <w:szCs w:val="40"/>
          <w:lang w:val="es-ES"/>
        </w:rPr>
        <w:t>{anioComarca}  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5029">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_Toc205375029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0">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_Toc205375030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1">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_Toc205375031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2">
            <w:r>
              <w:rPr>
                <w:webHidden/>
                <w:rStyle w:val="Enlacedelndice"/>
                <w:vanish w:val="false"/>
                <w:lang w:val="eu-ES"/>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_Toc205375032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3">
            <w:r>
              <w:rPr>
                <w:webHidden/>
                <w:rStyle w:val="Enlacedelndice"/>
                <w:vanish w:val="false"/>
                <w:lang w:val="eu-ES"/>
              </w:rPr>
              <w:t>4.1. PROZESUA</w:t>
            </w:r>
            <w:r>
              <w:rPr>
                <w:webHidden/>
              </w:rPr>
              <w:fldChar w:fldCharType="begin"/>
            </w:r>
            <w:r>
              <w:rPr>
                <w:webHidden/>
              </w:rPr>
              <w:instrText xml:space="preserve">PAGEREF _Toc205375033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4">
            <w:r>
              <w:rPr>
                <w:webHidden/>
                <w:rStyle w:val="Enlacedelndice"/>
                <w:vanish w:val="false"/>
                <w:lang w:val="eu-ES"/>
              </w:rPr>
              <w:t>4.2. LEHENETSITAKO ARDATZAK</w:t>
            </w:r>
            <w:r>
              <w:rPr>
                <w:webHidden/>
              </w:rPr>
              <w:fldChar w:fldCharType="begin"/>
            </w:r>
            <w:r>
              <w:rPr>
                <w:webHidden/>
              </w:rPr>
              <w:instrText xml:space="preserve">PAGEREF _Toc205375034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5">
            <w:r>
              <w:rPr>
                <w:webHidden/>
                <w:rStyle w:val="Enlacedelndice"/>
                <w:vanish w:val="false"/>
                <w:lang w:val="eu-ES"/>
              </w:rPr>
              <w:t>4.3. LABURPENA ETA EKINTZAK LGEPan TXERTATZEA</w:t>
            </w:r>
            <w:r>
              <w:rPr>
                <w:webHidden/>
              </w:rPr>
              <w:fldChar w:fldCharType="begin"/>
            </w:r>
            <w:r>
              <w:rPr>
                <w:webHidden/>
              </w:rPr>
              <w:instrText xml:space="preserve">PAGEREF _Toc205375035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6">
            <w:r>
              <w:rPr>
                <w:webHidden/>
                <w:rStyle w:val="Enlacedelndice"/>
                <w:vanish w:val="false"/>
                <w:lang w:val="eu-ES"/>
              </w:rPr>
              <w:t>4.4. URTERAKO AURREIKUSITAKO EKINTZEN DESKRIBAPENA</w:t>
            </w:r>
            <w:r>
              <w:rPr>
                <w:webHidden/>
              </w:rPr>
              <w:fldChar w:fldCharType="begin"/>
            </w:r>
            <w:r>
              <w:rPr>
                <w:webHidden/>
              </w:rPr>
              <w:instrText xml:space="preserve">PAGEREF _Toc205375036 \h</w:instrText>
            </w:r>
            <w:r>
              <w:rPr>
                <w:webHidden/>
              </w:rPr>
              <w:fldChar w:fldCharType="separate"/>
            </w:r>
            <w:r>
              <w:rPr>
                <w:rStyle w:val="Enlacedelndice"/>
                <w:vanish w:val="false"/>
              </w:rPr>
              <w:tab/>
              <w:t>5</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7">
            <w:r>
              <w:rPr>
                <w:webHidden/>
                <w:rStyle w:val="Enlacedelndice"/>
                <w:vanish w:val="false"/>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_Toc205375037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5038">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_Toc205375038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bookmarkStart w:id="1" w:name="_Hlk189551961_Copia_1"/>
      <w:bookmarkStart w:id="2" w:name="_Hlk189551961_Copia_1"/>
      <w:bookmarkEnd w:id="2"/>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0" w:left="0"/>
        <w:rPr>
          <w:lang w:val="es-ES"/>
        </w:rPr>
      </w:pPr>
      <w:r>
        <w:rPr>
          <w:lang w:val="es-ES"/>
        </w:rPr>
        <w:t xml:space="preserve"> </w:t>
      </w:r>
      <w:bookmarkStart w:id="3" w:name="_Toc205375029_Copia_1"/>
      <w:r>
        <w:rPr>
          <w:lang w:val="es-ES"/>
        </w:rPr>
        <w:t>SARRERA</w:t>
      </w:r>
      <w:bookmarkEnd w:id="3"/>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419600" cy="2102485"/>
                    </a:xfrm>
                    <a:prstGeom prst="rect">
                      <a:avLst/>
                    </a:prstGeom>
                    <a:noFill/>
                  </pic:spPr>
                </pic:pic>
              </a:graphicData>
            </a:graphic>
          </wp:inline>
        </w:drawing>
      </w:r>
    </w:p>
    <w:p>
      <w:pPr>
        <w:pStyle w:val="Heading1"/>
        <w:numPr>
          <w:ilvl w:val="0"/>
          <w:numId w:val="2"/>
        </w:numPr>
        <w:rPr>
          <w:lang w:val="es-ES"/>
        </w:rPr>
      </w:pPr>
      <w:bookmarkStart w:id="4" w:name="_Toc205375030"/>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6" w:type="dxa"/>
            <w:gridSpan w:val="2"/>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Adierazlea</w:t>
            </w:r>
          </w:p>
        </w:tc>
        <w:tc>
          <w:tcPr>
            <w:tcW w:w="583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Aurreikusitako balioa</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rPr>
          <w:color w:val="000000"/>
        </w:rPr>
      </w:pPr>
      <w:bookmarkStart w:id="5" w:name="_Toc205375031"/>
      <w:bookmarkEnd w:id="5"/>
      <w:r>
        <w:rPr>
          <w:color w:val="000000"/>
          <w:lang w:val="es-ES"/>
        </w:rPr>
        <w:t>LGEk EMANDAKO ZERBITZUAK</w:t>
      </w:r>
    </w:p>
    <w:p>
      <w:pPr>
        <w:pStyle w:val="Normal"/>
        <w:rPr>
          <w:color w:val="000000"/>
        </w:rPr>
      </w:pPr>
      <w:r>
        <w:rPr>
          <w:rFonts w:cs="Arial" w:ascii="Arial" w:hAnsi="Arial"/>
          <w:color w:val="000000"/>
          <w:sz w:val="22"/>
          <w:szCs w:val="22"/>
          <w:lang w:val="eu-ES"/>
        </w:rPr>
        <w:t>Jarraian, Landa-Garapeneko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73"/>
        <w:gridCol w:w="4020"/>
      </w:tblGrid>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b/>
                <w:bCs/>
                <w:color w:val="000000"/>
                <w:lang w:val="eu-ES" w:bidi="ar-SA"/>
              </w:rPr>
              <w:t>ZERBITZUA</w:t>
            </w:r>
          </w:p>
        </w:tc>
      </w:tr>
      <w:tr>
        <w:trPr/>
        <w:tc>
          <w:tcPr>
            <w:tcW w:w="8693"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b/>
                <w:bCs/>
                <w:color w:val="000000"/>
                <w:lang w:val="eu-ES" w:bidi="ar-SA"/>
              </w:rPr>
              <w:t xml:space="preserve">Z. </w:t>
            </w:r>
            <w:r>
              <w:rPr>
                <w:rFonts w:cs="Arial" w:ascii="Arial" w:hAnsi="Arial"/>
                <w:b/>
                <w:bCs/>
                <w:color w:val="000000"/>
                <w:sz w:val="22"/>
                <w:szCs w:val="22"/>
                <w:lang w:val="es-ES" w:bidi="ar-SA"/>
              </w:rPr>
              <w:t>{nombre}</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b/>
                <w:bCs/>
                <w:color w:val="000000"/>
                <w:lang w:val="eu-ES" w:bidi="ar-SA"/>
              </w:rPr>
              <w:t>DESKRIBAPENA</w:t>
            </w:r>
          </w:p>
        </w:tc>
      </w:tr>
      <w:tr>
        <w:trPr/>
        <w:tc>
          <w:tcPr>
            <w:tcW w:w="8693"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rPr>
              <w:t>{descripcion}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bookmarkStart w:id="6" w:name="_Hlk190431626"/>
            <w:bookmarkEnd w:id="6"/>
            <w:r>
              <w:rPr>
                <w:b/>
                <w:bCs/>
                <w:color w:val="000000"/>
                <w:lang w:val="eu-ES" w:bidi="ar-SA"/>
              </w:rPr>
              <w:t>GAUZATZE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7" w:name="_Hlk190431626_Copia_1"/>
            <w:bookmarkEnd w:id="7"/>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highlight w:val="yellow"/>
                <w:lang w:val="eu-ES" w:bidi="ar-SA"/>
              </w:rPr>
              <w:t>Urteko helburua</w:t>
            </w:r>
            <w:bookmarkStart w:id="8" w:name="_Hlk190431666"/>
            <w:bookmarkEnd w:id="8"/>
          </w:p>
        </w:tc>
      </w:tr>
      <w:tr>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020" w:type="dxa"/>
            <w:tcBorders/>
            <w:vAlign w:val="center"/>
          </w:tcPr>
          <w:p>
            <w:pPr>
              <w:pStyle w:val="Normal"/>
              <w:widowControl/>
              <w:suppressAutoHyphens w:val="true"/>
              <w:spacing w:before="0" w:after="0"/>
              <w:jc w:val="right"/>
              <w:rPr>
                <w:color w:val="000000"/>
              </w:rPr>
            </w:pPr>
            <w:bookmarkStart w:id="9" w:name="_Hlk190431515"/>
            <w:bookmarkEnd w:id="9"/>
            <w:r>
              <w:rPr>
                <w:rFonts w:cs="Arial" w:ascii="Arial" w:hAnsi="Arial"/>
                <w:color w:val="000000"/>
                <w:sz w:val="22"/>
                <w:szCs w:val="22"/>
                <w:lang w:bidi="ar-SA"/>
              </w:rPr>
              <w:t>{previsto}{/indicadoresRealizacion}</w:t>
            </w:r>
          </w:p>
        </w:tc>
      </w:tr>
      <w:tr>
        <w:trPr/>
        <w:tc>
          <w:tcPr>
            <w:tcW w:w="8693" w:type="dxa"/>
            <w:gridSpan w:val="2"/>
            <w:tcBorders/>
            <w:shd w:color="auto" w:fill="124F1A" w:themeFill="accent3" w:themeFillShade="bf" w:val="clear"/>
            <w:vAlign w:val="center"/>
          </w:tcPr>
          <w:p>
            <w:pPr>
              <w:pStyle w:val="Normal"/>
              <w:widowControl/>
              <w:suppressAutoHyphens w:val="true"/>
              <w:spacing w:before="0" w:after="0"/>
              <w:jc w:val="left"/>
              <w:rPr>
                <w:color w:val="000000"/>
              </w:rPr>
            </w:pPr>
            <w:r>
              <w:rPr>
                <w:b/>
                <w:bCs/>
                <w:color w:val="000000"/>
                <w:lang w:val="eu-ES" w:bidi="ar-SA"/>
              </w:rPr>
              <w:t>EMAITZA ADIERAZLEAK</w:t>
            </w:r>
          </w:p>
        </w:tc>
      </w:tr>
      <w:tr>
        <w:trPr/>
        <w:tc>
          <w:tcPr>
            <w:tcW w:w="4673" w:type="dxa"/>
            <w:tcBorders/>
            <w:shd w:color="auto" w:fill="84E290" w:themeFill="accent3" w:themeFillTint="66" w:val="clear"/>
            <w:vAlign w:val="center"/>
          </w:tcPr>
          <w:p>
            <w:pPr>
              <w:pStyle w:val="Normal"/>
              <w:widowControl/>
              <w:suppressAutoHyphens w:val="true"/>
              <w:spacing w:before="0" w:after="0"/>
              <w:jc w:val="center"/>
              <w:rPr>
                <w:color w:val="000000"/>
              </w:rPr>
            </w:pPr>
            <w:r>
              <w:rPr>
                <w:b/>
                <w:bCs/>
                <w:color w:val="000000"/>
                <w:lang w:val="eu-ES" w:bidi="ar-SA"/>
              </w:rPr>
              <w:t>Adierazlea</w:t>
            </w:r>
          </w:p>
        </w:tc>
        <w:tc>
          <w:tcPr>
            <w:tcW w:w="402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highlight w:val="yellow"/>
                <w:lang w:val="eu-ES" w:bidi="ar-SA"/>
              </w:rPr>
              <w:t>Urteko helburua</w:t>
            </w:r>
          </w:p>
        </w:tc>
      </w:tr>
      <w:tr>
        <w:trPr>
          <w:trHeight w:val="92" w:hRule="atLeast"/>
        </w:trPr>
        <w:tc>
          <w:tcPr>
            <w:tcW w:w="4673"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020" w:type="dxa"/>
            <w:tcBorders/>
            <w:vAlign w:val="center"/>
          </w:tcPr>
          <w:p>
            <w:pPr>
              <w:pStyle w:val="Normal"/>
              <w:widowControl/>
              <w:suppressAutoHyphens w:val="true"/>
              <w:spacing w:before="0" w:after="0"/>
              <w:jc w:val="right"/>
              <w:rPr>
                <w:color w:val="000000"/>
              </w:rPr>
            </w:pPr>
            <w:bookmarkStart w:id="10" w:name="_Hlk190431515_Copia_1"/>
            <w:bookmarkEnd w:id="10"/>
            <w:r>
              <w:rPr>
                <w:rFonts w:cs="Arial" w:ascii="Arial" w:hAnsi="Arial"/>
                <w:color w:val="000000"/>
                <w:sz w:val="22"/>
                <w:szCs w:val="22"/>
                <w:lang w:bidi="ar-SA"/>
              </w:rPr>
              <w:t>{previsto}{/indicadoresResultado}</w:t>
            </w:r>
          </w:p>
        </w:tc>
      </w:tr>
    </w:tbl>
    <w:p>
      <w:pPr>
        <w:pStyle w:val="ListParagraph"/>
        <w:jc w:val="both"/>
        <w:rPr>
          <w:rFonts w:ascii="Arial" w:hAnsi="Arial" w:cs="Arial"/>
          <w:color w:val="000000"/>
          <w:sz w:val="28"/>
          <w:szCs w:val="28"/>
          <w:lang w:val="eu-ES"/>
        </w:rPr>
      </w:pPr>
      <w:r>
        <w:rPr>
          <w:rFonts w:cs="Arial" w:ascii="Arial" w:hAnsi="Arial"/>
          <w:color w:val="000000"/>
          <w:sz w:val="28"/>
          <w:szCs w:val="28"/>
          <w:lang w:val="eu-ES"/>
        </w:rPr>
      </w:r>
    </w:p>
    <w:p>
      <w:pPr>
        <w:pStyle w:val="Normal"/>
        <w:spacing w:lineRule="auto" w:line="360" w:before="0" w:after="0"/>
        <w:contextualSpacing/>
        <w:jc w:val="both"/>
        <w:rPr>
          <w:color w:val="000000"/>
        </w:rPr>
      </w:pPr>
      <w:r>
        <w:rPr>
          <w:rFonts w:eastAsia="SimSun"/>
          <w:i/>
          <w:iCs/>
          <w:color w:val="000000"/>
          <w:sz w:val="22"/>
          <w:szCs w:val="22"/>
          <w:lang w:eastAsia="en-US"/>
        </w:rPr>
        <w:t>{/fichasServicio}</w:t>
      </w:r>
    </w:p>
    <w:p>
      <w:pPr>
        <w:pStyle w:val="Heading1"/>
        <w:numPr>
          <w:ilvl w:val="0"/>
          <w:numId w:val="2"/>
        </w:numPr>
        <w:rPr/>
      </w:pPr>
      <w:bookmarkStart w:id="11" w:name="_Toc205375031_Copia_1"/>
      <w:bookmarkEnd w:id="11"/>
      <w:r>
        <w:rPr>
          <w:lang w:val="es-ES"/>
        </w:rPr>
        <w:t xml:space="preserve"> </w:t>
      </w:r>
      <w:bookmarkStart w:id="12" w:name="_Toc205375032"/>
      <w:r>
        <w:rPr>
          <w:lang w:val="eu-ES"/>
        </w:rPr>
        <w:t>LGEPren URTEKO KUDEAKETA PLANA: ARDATZAK LEHENESTEA ETA EKINTZA ERALDATZAILEAK HAUTATZEA</w:t>
      </w:r>
      <w:bookmarkEnd w:id="12"/>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 kudeaketa-plana zehazten da, horiek egiteko, gauzatzeko eta jarraipena egiteko, metodologia dokumentuak bere VII. eranskinean jasotako eredua oinarri hartuta.</w:t>
      </w:r>
    </w:p>
    <w:p>
      <w:pPr>
        <w:pStyle w:val="Heading2"/>
        <w:rPr>
          <w:lang w:val="eu-ES"/>
        </w:rPr>
      </w:pPr>
      <w:bookmarkStart w:id="13" w:name="_Toc205375033"/>
      <w:r>
        <w:rPr>
          <w:lang w:val="eu-ES"/>
        </w:rPr>
        <w:t>4.1. PROZESUA</w:t>
      </w:r>
      <w:bookmarkEnd w:id="13"/>
    </w:p>
    <w:p>
      <w:pPr>
        <w:pStyle w:val="Normal"/>
        <w:spacing w:lineRule="auto" w:line="360" w:before="0" w:after="0"/>
        <w:contextualSpacing/>
        <w:jc w:val="both"/>
        <w:rPr>
          <w:color w:val="000000"/>
        </w:rPr>
      </w:pPr>
      <w:r>
        <w:rPr>
          <w:rFonts w:ascii="Arial" w:hAnsi="Arial"/>
          <w:color w:val="000000"/>
        </w:rPr>
        <w:t>{proceso}</w:t>
      </w:r>
    </w:p>
    <w:p>
      <w:pPr>
        <w:pStyle w:val="Normal"/>
        <w:spacing w:lineRule="auto" w:line="360" w:before="0" w:after="0"/>
        <w:contextualSpacing/>
        <w:jc w:val="both"/>
        <w:rPr>
          <w:rFonts w:ascii="Arial" w:hAnsi="Arial"/>
          <w:i/>
          <w:i/>
          <w:iCs/>
          <w:color w:val="000000"/>
        </w:rPr>
      </w:pPr>
      <w:r>
        <w:rPr>
          <w:rFonts w:ascii="Arial" w:hAnsi="Arial"/>
          <w:i/>
          <w:iCs/>
          <w:color w:val="000000"/>
        </w:rPr>
      </w:r>
    </w:p>
    <w:p>
      <w:pPr>
        <w:pStyle w:val="Normal"/>
        <w:spacing w:lineRule="auto" w:line="360" w:before="0" w:after="0"/>
        <w:contextualSpacing/>
        <w:jc w:val="both"/>
        <w:rPr>
          <w:rFonts w:ascii="Arial" w:hAnsi="Arial"/>
          <w:i/>
          <w:i/>
          <w:iCs/>
          <w:color w:val="A02B93"/>
        </w:rPr>
      </w:pPr>
      <w:r>
        <w:rPr>
          <w:rFonts w:ascii="Arial" w:hAnsi="Arial"/>
          <w:i/>
          <w:iCs/>
          <w:color w:val="A02B93"/>
        </w:rPr>
      </w:r>
    </w:p>
    <w:p>
      <w:pPr>
        <w:pStyle w:val="Heading2"/>
        <w:rPr>
          <w:lang w:val="eu-ES"/>
        </w:rPr>
      </w:pPr>
      <w:bookmarkStart w:id="14" w:name="_Toc205375034"/>
      <w:r>
        <w:rPr>
          <w:lang w:val="eu-ES"/>
        </w:rPr>
        <w:t>4.2. LEHENETSITAKO ARDATZAK</w:t>
      </w:r>
      <w:bookmarkEnd w:id="14"/>
      <w:r>
        <w:rPr>
          <w:lang w:val="eu-ES"/>
        </w:rPr>
        <w:t xml:space="preserve"> </w:t>
      </w:r>
    </w:p>
    <w:p>
      <w:pPr>
        <w:pStyle w:val="1Texto"/>
        <w:rPr>
          <w:sz w:val="22"/>
          <w:szCs w:val="22"/>
          <w:lang w:val="eu-ES"/>
        </w:rPr>
      </w:pPr>
      <w:r>
        <w:rPr>
          <w:sz w:val="22"/>
          <w:szCs w:val="22"/>
          <w:lang w:val="eu-ES"/>
        </w:rPr>
        <w:t>Aurretik deskribatutako prozesuaren ondorio</w:t>
      </w:r>
      <w:r>
        <w:rPr>
          <w:rFonts w:eastAsia="SimSun" w:cs="" w:cstheme="minorBidi"/>
          <w:color w:themeColor="text1" w:val="000000"/>
          <w:kern w:val="0"/>
          <w:sz w:val="22"/>
          <w:szCs w:val="22"/>
          <w:lang w:val="eu-ES" w:eastAsia="en-US" w:bidi="ar-SA"/>
        </w:rPr>
        <w:t>z, {anioComarca} 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5" w:name="_Toc205375035"/>
      <w:r>
        <w:rPr>
          <w:lang w:val="eu-ES"/>
        </w:rPr>
        <w:t>4.3. LABURPENA ETA EKINTZAK LGEPan TXERTATZEA</w:t>
      </w:r>
      <w:bookmarkEnd w:id="15"/>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Times New Roman" w:cs="Arial" w:ascii="Arial" w:hAnsi="Arial"/>
          <w:color w:val="auto"/>
          <w:kern w:val="0"/>
          <w:sz w:val="22"/>
          <w:szCs w:val="22"/>
          <w:lang w:val="eu-ES" w:eastAsia="es-ES_tradnl" w:bidi="ar-SA"/>
          <w14:ligatures w14:val="none"/>
        </w:rPr>
        <w:t>{nComarca} L</w:t>
      </w:r>
      <w:r>
        <w:rPr>
          <w:rFonts w:cs="Arial" w:ascii="Arial" w:hAnsi="Arial"/>
          <w:sz w:val="22"/>
          <w:szCs w:val="22"/>
          <w:lang w:val="eu-ES"/>
        </w:rPr>
        <w:t>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5"/>
        <w:gridCol w:w="2834"/>
        <w:gridCol w:w="3413"/>
      </w:tblGrid>
      <w:tr>
        <w:trPr/>
        <w:tc>
          <w:tcPr>
            <w:tcW w:w="2825"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2834"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3413"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r>
      <w:tr>
        <w:trPr/>
        <w:tc>
          <w:tcPr>
            <w:tcW w:w="2825"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4"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3413"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6" w:name="_Toc205375036"/>
      <w:r>
        <w:rPr>
          <w:lang w:val="eu-ES"/>
        </w:rPr>
        <w:t>4.</w:t>
      </w:r>
      <w:r>
        <w:rPr>
          <w:color w:val="000000"/>
          <w:lang w:val="eu-ES"/>
        </w:rPr>
        <w:t>4 URTERAKO AURREIKUSITAKO EKINTZEN DESKRIBAPENA</w:t>
      </w:r>
      <w:bookmarkEnd w:id="16"/>
    </w:p>
    <w:p>
      <w:pPr>
        <w:pStyle w:val="1Texto"/>
        <w:rPr>
          <w:color w:val="000000"/>
        </w:rPr>
      </w:pPr>
      <w:r>
        <w:rPr>
          <w:rFonts w:cs="Arial"/>
          <w:b w:val="false"/>
          <w:bCs w:val="false"/>
          <w:i/>
          <w:iCs/>
          <w:color w:val="000000"/>
          <w:sz w:val="22"/>
          <w:szCs w:val="22"/>
          <w:lang w:val="eu-ES"/>
        </w:rPr>
        <w:t>{</w:t>
      </w:r>
      <w:r>
        <w:rPr>
          <w:rFonts w:cs="Arial"/>
          <w:b w:val="false"/>
          <w:bCs w:val="false"/>
          <w:i/>
          <w:iCs/>
          <w:color w:val="000000"/>
          <w:sz w:val="22"/>
          <w:szCs w:val="22"/>
          <w:lang w:val="eu-ES" w:bidi="ar-SA"/>
        </w:rPr>
        <w:t>#resumenAccion</w:t>
      </w:r>
      <w:r>
        <w:rPr>
          <w:rFonts w:cs="Arial"/>
          <w:b w:val="false"/>
          <w:bCs w:val="false"/>
          <w:i/>
          <w:iCs/>
          <w:color w:val="000000"/>
          <w:sz w:val="22"/>
          <w:szCs w:val="22"/>
          <w:lang w:val="eu-ES"/>
        </w:rPr>
        <w:t>}</w:t>
      </w:r>
    </w:p>
    <w:p>
      <w:pPr>
        <w:pStyle w:val="1Texto"/>
        <w:rPr>
          <w:rFonts w:cs="Arial"/>
          <w:b/>
          <w:bCs/>
          <w:sz w:val="22"/>
          <w:szCs w:val="22"/>
          <w:lang w:val="eu-ES"/>
        </w:rPr>
      </w:pPr>
      <w:r>
        <w:rPr>
          <w:rFonts w:cs="Arial"/>
          <w:b/>
          <w:bCs/>
          <w:color w:val="000000"/>
          <w:sz w:val="22"/>
          <w:szCs w:val="22"/>
          <w:lang w:val="eu-ES"/>
        </w:rPr>
        <w:t>EKINTZA {ac</w:t>
      </w:r>
      <w:r>
        <w:rPr>
          <w:rFonts w:cs="Arial"/>
          <w:b/>
          <w:bCs/>
          <w:sz w:val="22"/>
          <w:szCs w:val="22"/>
          <w:lang w:val="eu-ES"/>
        </w:rPr>
        <w:t>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bidi w:val="0"/>
              <w:spacing w:lineRule="auto" w:line="276" w:before="0" w:after="0"/>
              <w:jc w:val="left"/>
              <w:rPr/>
            </w:pPr>
            <w:r>
              <w:rPr>
                <w:rFonts w:cs="Arial"/>
                <w:sz w:val="22"/>
                <w:szCs w:val="22"/>
                <w:lang w:val="eu-ES" w:bidi="ar-SA"/>
              </w:rPr>
              <w:t>Eskualdeaz gaindiko lurralde-</w:t>
            </w:r>
            <w:r>
              <w:rPr>
                <w:rFonts w:cs="Arial"/>
                <w:kern w:val="0"/>
                <w:sz w:val="22"/>
                <w:szCs w:val="22"/>
                <w:lang w:val="eu-ES" w:bidi="ar-SA"/>
              </w:rPr>
              <w:t>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b w:val="false"/>
          <w:bCs w:val="false"/>
        </w:rPr>
      </w:pPr>
      <w:r>
        <w:rPr>
          <w:b w:val="false"/>
          <w:bCs w:val="false"/>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color w:val="000000"/>
        </w:rPr>
      </w:pPr>
      <w:r>
        <w:rPr>
          <w:b w:val="false"/>
          <w:bCs w:val="false"/>
          <w:color w:val="000000"/>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rFonts w:cs="Arial"/>
          <w:b w:val="false"/>
          <w:bCs w:val="false"/>
          <w:color w:val="000000"/>
          <w:sz w:val="22"/>
          <w:szCs w:val="22"/>
          <w:lang w:val="eu-ES"/>
        </w:rPr>
        <w:t>Zeharkako printz</w:t>
      </w:r>
      <w:r>
        <w:rPr>
          <w:rFonts w:cs="Arial"/>
          <w:b w:val="false"/>
          <w:bCs w:val="false"/>
          <w:sz w:val="22"/>
          <w:szCs w:val="22"/>
          <w:lang w:val="eu-ES"/>
        </w:rPr>
        <w:t>ipioen integratzea</w:t>
      </w:r>
      <w:r>
        <w:rPr>
          <w:rFonts w:cs="Arial"/>
          <w:b/>
          <w:bCs/>
          <w:sz w:val="22"/>
          <w:szCs w:val="22"/>
          <w:lang w:val="eu-ES"/>
        </w:rPr>
        <w:t>:</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val="7030A0"/>
          <w:sz w:val="22"/>
          <w:szCs w:val="22"/>
          <w:lang w:val="eu-ES"/>
        </w:rPr>
      </w:pPr>
      <w:r>
        <w:rPr>
          <w:rFonts w:cs="Arial"/>
          <w:b w:val="false"/>
          <w:bCs w:val="false"/>
          <w:sz w:val="22"/>
          <w:szCs w:val="22"/>
          <w:lang w:val="eu-ES"/>
        </w:rPr>
        <w:t>Aurrekontua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{presupuesto}</w:t>
      </w:r>
    </w:p>
    <w:p>
      <w:pPr>
        <w:pStyle w:val="1Texto"/>
        <w:rPr>
          <w:rFonts w:cs="Arial"/>
          <w:b/>
          <w:bCs/>
          <w:sz w:val="22"/>
          <w:szCs w:val="22"/>
          <w:lang w:val="eu-ES"/>
        </w:rPr>
      </w:pPr>
      <w:r>
        <w:rPr>
          <w:rFonts w:cs="Arial"/>
          <w:b/>
          <w:bCs/>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w:t>
            </w:r>
          </w:p>
          <w:p>
            <w:pPr>
              <w:pStyle w:val="1Texto"/>
              <w:widowControl/>
              <w:suppressAutoHyphens w:val="true"/>
              <w:spacing w:before="0" w:after="0"/>
              <w:jc w:val="center"/>
              <w:rPr>
                <w:color w:val="000000"/>
              </w:rPr>
            </w:pPr>
            <w:r>
              <w:rPr>
                <w:rFonts w:cs="Arial"/>
                <w:b/>
                <w:i/>
                <w:color w:val="000000"/>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{anualidadMetaFinal}{/indicadoresRealizacion}</w:t>
            </w:r>
          </w:p>
        </w:tc>
      </w:tr>
      <w:tr>
        <w:trPr/>
        <w:tc>
          <w:tcPr>
            <w:tcW w:w="200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Emaitza adierazlea</w:t>
            </w:r>
          </w:p>
        </w:tc>
        <w:tc>
          <w:tcPr>
            <w:tcW w:w="18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Neurketa unitatea</w:t>
            </w:r>
          </w:p>
        </w:tc>
        <w:tc>
          <w:tcPr>
            <w:tcW w:w="185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Urteko helburua*</w:t>
            </w:r>
          </w:p>
        </w:tc>
        <w:tc>
          <w:tcPr>
            <w:tcW w:w="146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w:t>
            </w:r>
          </w:p>
          <w:p>
            <w:pPr>
              <w:pStyle w:val="1Texto"/>
              <w:widowControl/>
              <w:suppressAutoHyphens w:val="true"/>
              <w:spacing w:before="0" w:after="0"/>
              <w:jc w:val="center"/>
              <w:rPr>
                <w:color w:val="000000"/>
              </w:rPr>
            </w:pPr>
            <w:r>
              <w:rPr>
                <w:rFonts w:cs="Arial"/>
                <w:b/>
                <w:i/>
                <w:color w:val="000000"/>
                <w:sz w:val="22"/>
                <w:szCs w:val="22"/>
                <w:shd w:fill="auto" w:val="clear"/>
                <w:lang w:val="eu-ES" w:bidi="ar-SA"/>
              </w:rPr>
              <w:t>helburua</w:t>
            </w:r>
          </w:p>
        </w:tc>
        <w:tc>
          <w:tcPr>
            <w:tcW w:w="1820"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shd w:fill="auto" w:val="clear"/>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{metaAnual}</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w:t>
            </w:r>
          </w:p>
        </w:tc>
        <w:tc>
          <w:tcPr>
            <w:tcW w:w="1820"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{anualidadMetaFinal}{/indicadoresResultado}</w:t>
            </w:r>
          </w:p>
        </w:tc>
      </w:tr>
    </w:tbl>
    <w:p>
      <w:pPr>
        <w:pStyle w:val="1Texto"/>
        <w:rPr>
          <w:color w:val="000000"/>
        </w:rPr>
      </w:pPr>
      <w:bookmarkStart w:id="17" w:name="_Hlk193184032"/>
      <w:r>
        <w:rPr>
          <w:rFonts w:cs="Arial"/>
          <w:color w:val="000000"/>
          <w:sz w:val="22"/>
          <w:szCs w:val="22"/>
          <w:lang w:val="eu-ES"/>
        </w:rPr>
        <w:t>Helburua kalkulatzeko hipotesia</w:t>
      </w:r>
      <w:bookmarkEnd w:id="17"/>
      <w:r>
        <w:rPr>
          <w:rFonts w:cs="Arial"/>
          <w:b/>
          <w:bCs/>
          <w:color w:val="000000"/>
          <w:sz w:val="22"/>
          <w:szCs w:val="22"/>
          <w:lang w:val="eu-ES"/>
        </w:rPr>
        <w:t xml:space="preserve"> 1. eranskinean </w:t>
      </w:r>
      <w:r>
        <w:rPr>
          <w:rFonts w:cs="Arial"/>
          <w:color w:val="000000"/>
          <w:sz w:val="22"/>
          <w:szCs w:val="22"/>
          <w:lang w:val="eu-ES"/>
        </w:rPr>
        <w:t>jasotzen da.</w:t>
      </w:r>
    </w:p>
    <w:p>
      <w:pPr>
        <w:pStyle w:val="1Texto"/>
        <w:rPr>
          <w:color w:val="000000"/>
        </w:rPr>
      </w:pPr>
      <w:r>
        <w:rPr>
          <w:rFonts w:cs="Arial"/>
          <w:b/>
          <w:bCs/>
          <w:color w:val="000000"/>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rFonts w:cs="Arial"/>
          <w:color w:val="000000"/>
          <w:sz w:val="22"/>
          <w:szCs w:val="22"/>
          <w:lang w:val="eu-ES"/>
        </w:rPr>
      </w:pPr>
      <w:r>
        <w:rPr>
          <w:rFonts w:cs="Arial"/>
          <w:color w:val="000000"/>
          <w:sz w:val="22"/>
          <w:szCs w:val="22"/>
          <w:lang w:val="eu-ES"/>
        </w:rPr>
      </w:r>
    </w:p>
    <w:p>
      <w:pPr>
        <w:pStyle w:val="1Texto"/>
        <w:rPr>
          <w:color w:val="000000"/>
        </w:rPr>
      </w:pPr>
      <w:r>
        <w:rPr>
          <w:b w:val="false"/>
          <w:bCs w:val="false"/>
          <w:i/>
          <w:iCs/>
          <w:color w:val="000000"/>
          <w:lang w:val="es-ES_tradnl"/>
        </w:rPr>
        <w:t>{/</w:t>
      </w:r>
      <w:r>
        <w:rPr>
          <w:b w:val="false"/>
          <w:bCs w:val="false"/>
          <w:i/>
          <w:iCs/>
          <w:color w:val="000000"/>
          <w:lang w:val="es-ES_tradnl" w:bidi="ar-SA"/>
        </w:rPr>
        <w:t>resumenAccion</w:t>
      </w:r>
      <w:r>
        <w:rPr>
          <w:b w:val="false"/>
          <w:bCs w:val="false"/>
          <w:i/>
          <w:iCs/>
          <w:color w:val="000000"/>
          <w:lang w:val="es-ES_tradnl"/>
        </w:rPr>
        <w:t>}</w:t>
      </w:r>
    </w:p>
    <w:p>
      <w:pPr>
        <w:pStyle w:val="Heading1"/>
        <w:numPr>
          <w:ilvl w:val="0"/>
          <w:numId w:val="2"/>
        </w:numPr>
        <w:rPr/>
      </w:pPr>
      <w:bookmarkStart w:id="18" w:name="_Toc205375037"/>
      <w:r>
        <w:rPr/>
        <w:t>EKINTZAK ETA PROIEKTUAK</w:t>
      </w:r>
      <w:bookmarkEnd w:id="18"/>
    </w:p>
    <w:p>
      <w:pPr>
        <w:pStyle w:val="Normal"/>
        <w:rPr>
          <w:lang w:val="eu-ES"/>
        </w:rPr>
      </w:pPr>
      <w:r>
        <w:rPr>
          <w:lang w:val="eu-ES"/>
        </w:rPr>
      </w:r>
    </w:p>
    <w:p>
      <w:pPr>
        <w:pStyle w:val="Normal"/>
        <w:rPr>
          <w:lang w:val="eu-ES"/>
        </w:rPr>
      </w:pPr>
      <w:r>
        <w:rPr>
          <w:lang w:val="eu-ES"/>
        </w:rPr>
      </w:r>
    </w:p>
    <w:p>
      <w:pPr>
        <w:pStyle w:val="Normal"/>
        <w:spacing w:lineRule="auto" w:line="360"/>
        <w:jc w:val="both"/>
        <w:rPr>
          <w:rFonts w:ascii="Arial" w:hAnsi="Arial" w:cs="Arial"/>
          <w:sz w:val="22"/>
          <w:szCs w:val="22"/>
          <w:lang w:val="eu-ES"/>
        </w:rPr>
      </w:pPr>
      <w:r>
        <w:rPr>
          <w:rFonts w:cs="Arial" w:ascii="Arial" w:hAnsi="Arial"/>
          <w:sz w:val="22"/>
          <w:szCs w:val="22"/>
          <w:lang w:val="eu-ES"/>
        </w:rPr>
        <w:t>Atal</w:t>
      </w:r>
      <w:r>
        <w:rPr>
          <w:rFonts w:cs="Arial" w:ascii="Arial" w:hAnsi="Arial"/>
          <w:color w:val="000000"/>
          <w:sz w:val="22"/>
          <w:szCs w:val="22"/>
          <w:lang w:val="eu-ES"/>
        </w:rPr>
        <w:t xml:space="preserve"> honetan, eskualdean bultzatu beharreko ekintzak jasotzen dira. Ekintza horiek, LGEParen IKPan sartu ez badira ere, garrantzitsutzat jotzen dira eskualdearen garapenerako.</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rFonts w:cs="Arial"/>
          <w:sz w:val="22"/>
          <w:szCs w:val="22"/>
        </w:rPr>
      </w:pPr>
      <w:r>
        <w:rPr>
          <w:rFonts w:cs="Arial"/>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pPr>
      <w:bookmarkEnd w:id="19"/>
      <w:r>
        <w:rPr>
          <w:color w:val="A02B93"/>
        </w:rPr>
        <w:t>{</w:t>
      </w:r>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rFonts w:cs="Arial"/>
          <w:i/>
          <w:i/>
          <w:iCs/>
          <w:color w:themeColor="accent5" w:val="A02B93"/>
          <w:sz w:val="22"/>
          <w:szCs w:val="22"/>
          <w:lang w:val="es-ES_tradnl"/>
        </w:rPr>
      </w:pPr>
      <w:r>
        <w:rPr>
          <w:rFonts w:cs="Arial"/>
          <w:color w:val="000000"/>
          <w:sz w:val="22"/>
          <w:szCs w:val="22"/>
        </w:rPr>
        <w:t>Integraci</w:t>
      </w:r>
      <w:r>
        <w:rPr>
          <w:rFonts w:cs="Arial"/>
          <w:sz w:val="22"/>
          <w:szCs w:val="22"/>
        </w:rPr>
        <w:t>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w:t>
      </w:r>
      <w:r>
        <w:rPr>
          <w:rFonts w:cs="Arial"/>
          <w:color w:val="000000"/>
          <w:sz w:val="22"/>
          <w:szCs w:val="22"/>
        </w:rPr>
        <w:t xml:space="preserve">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rFonts w:cs="Arial"/>
          <w:i/>
          <w:i/>
          <w:iCs/>
          <w:color w:themeColor="accent5" w:val="A02B93"/>
          <w:sz w:val="22"/>
          <w:szCs w:val="22"/>
          <w:lang w:val="es-ES_tradnl"/>
        </w:rPr>
      </w:pPr>
      <w:r>
        <w:rPr>
          <w:rFonts w:cs="Arial"/>
          <w:sz w:val="22"/>
          <w:szCs w:val="22"/>
        </w:rPr>
        <w:t>Presupuesto</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themeColor="text1" w:val="000000"/>
          <w:sz w:val="22"/>
          <w:szCs w:val="22"/>
          <w:lang w:val="es-ES"/>
        </w:rPr>
      </w:pPr>
      <w:r>
        <w:rPr>
          <w:rFonts w:eastAsia="Aptos" w:cs="Aptos" w:ascii="Aptos" w:hAnsi="Aptos"/>
          <w:color w:themeColor="text1" w:val="000000"/>
          <w:sz w:val="22"/>
          <w:szCs w:val="22"/>
          <w:lang w:val="es-ES"/>
        </w:rPr>
      </w:r>
    </w:p>
    <w:p>
      <w:pPr>
        <w:pStyle w:val="1Texto"/>
        <w:rPr>
          <w:rFonts w:cs="Arial"/>
          <w:sz w:val="22"/>
          <w:szCs w:val="22"/>
        </w:rPr>
      </w:pPr>
      <w:r>
        <w:rPr>
          <w:rFonts w:cs="Arial"/>
          <w:sz w:val="22"/>
          <w:szCs w:val="22"/>
        </w:rPr>
        <w:t>Indicadores de realización y de resultado</w:t>
      </w:r>
    </w:p>
    <w:tbl>
      <w:tblPr>
        <w:tblStyle w:val="Tablaconcuadrcula"/>
        <w:tblW w:w="9026" w:type="dxa"/>
        <w:jc w:val="left"/>
        <w:tblInd w:w="-109"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383"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72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Unidad de Medida</w:t>
            </w:r>
          </w:p>
        </w:tc>
        <w:tc>
          <w:tcPr>
            <w:tcW w:w="1849"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{unitMed}</w:t>
            </w:r>
          </w:p>
        </w:tc>
        <w:tc>
          <w:tcPr>
            <w:tcW w:w="1849"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{metaAnual}</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rPr/>
      </w:pPr>
      <w:bookmarkStart w:id="22" w:name="_Toc205375038"/>
      <w:r>
        <w:rPr>
          <w:color w:val="000000"/>
        </w:rPr>
        <w:t>ERANSKINAK</w:t>
      </w:r>
      <w:r>
        <w:rPr/>
        <w:t>.</w:t>
      </w:r>
      <w:bookmarkEnd w:id="22"/>
    </w:p>
    <w:p>
      <w:pPr>
        <w:pStyle w:val="Normal"/>
        <w:rPr/>
      </w:pPr>
      <w:r>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color w:val="000000"/>
              </w:rPr>
            </w:pPr>
            <w:r>
              <w:rPr>
                <w:rFonts w:cs="Arial" w:ascii="Arial" w:hAnsi="Arial"/>
                <w:color w:val="000000"/>
                <w:sz w:val="22"/>
                <w:szCs w:val="22"/>
                <w:lang w:val="eu-ES" w:bidi="ar-SA"/>
              </w:rPr>
              <w:t xml:space="preserve">                      </w:t>
            </w:r>
            <w:r>
              <w:rPr>
                <w:rFonts w:cs="Arial" w:ascii="Arial" w:hAnsi="Arial"/>
                <w:color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
    <w:name w:val="Enlace del índice"/>
    <w:qFormat/>
    <w:rPr/>
  </w:style>
  <w:style w:type="character" w:styleId="Smbolosdenumeracin">
    <w:name w:val="Símbolos de numeración"/>
    <w:qFormat/>
    <w:rPr/>
  </w:style>
  <w:style w:type="character" w:styleId="Enlacedelndiceuser">
    <w:name w:val="Enlace del índice (user)"/>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
    <w:name w:val="Cabecera y pie"/>
    <w:basedOn w:val="Normal"/>
    <w:qFormat/>
    <w:pPr/>
    <w:rPr/>
  </w:style>
  <w:style w:type="paragraph" w:styleId="Cabeceraypieuser">
    <w:name w:val="Cabecera y pie (user)"/>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
    <w:name w:val="Contenido del marco"/>
    <w:basedOn w:val="Normal"/>
    <w:qFormat/>
    <w:pPr/>
    <w:rPr/>
  </w:style>
  <w:style w:type="paragraph" w:styleId="Contenidodelmarcouser">
    <w:name w:val="Contenido del marco (user)"/>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43661ECB-A22F-40EE-AF1C-3BAF0054E6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Application>LibreOffice/25.2.5.2$Windows_X86_64 LibreOffice_project/03d19516eb2e1dd5d4ccd751a0d6f35f35e08022</Application>
  <AppVersion>15.0000</AppVersion>
  <Pages>9</Pages>
  <Words>849</Words>
  <Characters>7288</Characters>
  <CharactersWithSpaces>7946</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2025-10-15T12:06:49Z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