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bookmarkStart w:id="0" w:name="_Hlk75887236"/>
      <w:r>
        <w:rPr>
          <w:rFonts w:hint="eastAsia" w:eastAsia="黑体"/>
          <w:b/>
          <w:bCs/>
          <w:sz w:val="36"/>
          <w:szCs w:val="36"/>
        </w:rPr>
        <w:t>西 安 财 经 大 学 试 题（卷）纸</w:t>
      </w:r>
    </w:p>
    <w:p>
      <w:pPr>
        <w:rPr>
          <w:rFonts w:hint="eastAsia"/>
          <w:b/>
          <w:bCs/>
          <w:sz w:val="24"/>
        </w:rPr>
      </w:pPr>
      <w:r>
        <w:rPr>
          <w:rFonts w:hint="eastAsia"/>
          <w:b/>
          <w:bCs/>
          <w:sz w:val="24"/>
        </w:rPr>
        <w:t>命题教师</w:t>
      </w:r>
      <w:r>
        <w:rPr>
          <w:rFonts w:hint="eastAsia"/>
          <w:b/>
          <w:bCs/>
          <w:sz w:val="24"/>
          <w:u w:val="single"/>
        </w:rPr>
        <w:t xml:space="preserve">  陈树广</w:t>
      </w:r>
      <w:r>
        <w:rPr>
          <w:rFonts w:hint="eastAsia"/>
          <w:b/>
          <w:bCs/>
          <w:sz w:val="24"/>
        </w:rPr>
        <w:t xml:space="preserve">  学期</w:t>
      </w:r>
      <w:r>
        <w:rPr>
          <w:b/>
          <w:bCs/>
          <w:sz w:val="24"/>
          <w:u w:val="single"/>
        </w:rPr>
        <w:t>2020</w:t>
      </w:r>
      <w:r>
        <w:rPr>
          <w:rFonts w:hint="eastAsia"/>
          <w:b/>
          <w:bCs/>
          <w:sz w:val="24"/>
        </w:rPr>
        <w:t>—</w:t>
      </w:r>
      <w:r>
        <w:rPr>
          <w:b/>
          <w:bCs/>
          <w:sz w:val="24"/>
          <w:u w:val="single"/>
        </w:rPr>
        <w:t>2021</w:t>
      </w:r>
      <w:r>
        <w:rPr>
          <w:rFonts w:hint="eastAsia"/>
          <w:b/>
          <w:bCs/>
          <w:sz w:val="24"/>
        </w:rPr>
        <w:t>学年第</w:t>
      </w:r>
      <w:r>
        <w:rPr>
          <w:rFonts w:hint="eastAsia"/>
          <w:b/>
          <w:bCs/>
          <w:sz w:val="24"/>
          <w:u w:val="single"/>
        </w:rPr>
        <w:t xml:space="preserve"> </w:t>
      </w:r>
      <w:r>
        <w:rPr>
          <w:b/>
          <w:bCs/>
          <w:sz w:val="24"/>
          <w:u w:val="single"/>
        </w:rPr>
        <w:t>2</w:t>
      </w:r>
      <w:r>
        <w:rPr>
          <w:rFonts w:hint="eastAsia"/>
          <w:b/>
          <w:bCs/>
          <w:sz w:val="24"/>
          <w:u w:val="single"/>
        </w:rPr>
        <w:t xml:space="preserve"> </w:t>
      </w:r>
      <w:r>
        <w:rPr>
          <w:rFonts w:hint="eastAsia"/>
          <w:b/>
          <w:bCs/>
          <w:sz w:val="24"/>
        </w:rPr>
        <w:t>学期</w:t>
      </w:r>
    </w:p>
    <w:p>
      <w:pPr>
        <w:spacing w:line="100" w:lineRule="exact"/>
        <w:rPr>
          <w:rFonts w:hint="eastAsia"/>
          <w:b/>
          <w:bCs/>
          <w:sz w:val="24"/>
        </w:rPr>
      </w:pPr>
    </w:p>
    <w:p>
      <w:pPr>
        <w:rPr>
          <w:rFonts w:hint="eastAsia"/>
          <w:b/>
          <w:bCs/>
          <w:sz w:val="24"/>
          <w:u w:val="single"/>
        </w:rPr>
      </w:pPr>
      <w:r>
        <w:rPr>
          <w:rFonts w:hint="eastAsia"/>
          <w:b/>
          <w:bCs/>
          <w:sz w:val="24"/>
        </w:rPr>
        <w:t>使用班级</w:t>
      </w:r>
      <w:r>
        <w:rPr>
          <w:rFonts w:hint="eastAsia"/>
          <w:b/>
          <w:bCs/>
          <w:sz w:val="24"/>
          <w:u w:val="single"/>
        </w:rPr>
        <w:t xml:space="preserve"> </w:t>
      </w:r>
      <w:r>
        <w:rPr>
          <w:b/>
          <w:bCs/>
          <w:sz w:val="24"/>
          <w:u w:val="single"/>
        </w:rPr>
        <w:t xml:space="preserve"> </w:t>
      </w:r>
      <w:r>
        <w:rPr>
          <w:rFonts w:hint="eastAsia"/>
          <w:b/>
          <w:bCs/>
          <w:sz w:val="24"/>
          <w:u w:val="single"/>
        </w:rPr>
        <w:t>软件1</w:t>
      </w:r>
      <w:r>
        <w:rPr>
          <w:b/>
          <w:bCs/>
          <w:sz w:val="24"/>
          <w:u w:val="single"/>
        </w:rPr>
        <w:t>801</w:t>
      </w:r>
      <w:r>
        <w:rPr>
          <w:rFonts w:hint="eastAsia"/>
          <w:b/>
          <w:bCs/>
          <w:sz w:val="24"/>
          <w:u w:val="single"/>
        </w:rPr>
        <w:t>、1</w:t>
      </w:r>
      <w:r>
        <w:rPr>
          <w:b/>
          <w:bCs/>
          <w:sz w:val="24"/>
          <w:u w:val="single"/>
        </w:rPr>
        <w:t>802</w:t>
      </w:r>
      <w:r>
        <w:rPr>
          <w:rFonts w:hint="eastAsia"/>
          <w:b/>
          <w:bCs/>
          <w:sz w:val="24"/>
          <w:u w:val="single"/>
        </w:rPr>
        <w:t>、1</w:t>
      </w:r>
      <w:r>
        <w:rPr>
          <w:b/>
          <w:bCs/>
          <w:sz w:val="24"/>
          <w:u w:val="single"/>
        </w:rPr>
        <w:t xml:space="preserve">803 </w:t>
      </w:r>
      <w:r>
        <w:rPr>
          <w:rFonts w:hint="eastAsia"/>
          <w:b/>
          <w:bCs/>
          <w:sz w:val="24"/>
          <w:u w:val="single"/>
        </w:rPr>
        <w:t xml:space="preserve"> </w:t>
      </w:r>
      <w:r>
        <w:rPr>
          <w:rFonts w:hint="eastAsia"/>
          <w:b/>
          <w:bCs/>
          <w:sz w:val="24"/>
        </w:rPr>
        <w:t xml:space="preserve">考核方式 </w:t>
      </w:r>
      <w:r>
        <w:rPr>
          <w:rFonts w:hint="eastAsia"/>
          <w:b/>
          <w:bCs/>
          <w:sz w:val="24"/>
          <w:u w:val="single"/>
        </w:rPr>
        <w:t xml:space="preserve"> 开卷笔试</w:t>
      </w:r>
    </w:p>
    <w:p>
      <w:pPr>
        <w:spacing w:line="100" w:lineRule="exact"/>
        <w:rPr>
          <w:rFonts w:hint="eastAsia"/>
          <w:b/>
          <w:bCs/>
          <w:sz w:val="24"/>
        </w:rPr>
      </w:pPr>
    </w:p>
    <w:p>
      <w:pPr>
        <w:rPr>
          <w:rFonts w:hint="eastAsia"/>
          <w:b/>
          <w:bCs/>
          <w:sz w:val="24"/>
          <w:u w:val="single"/>
        </w:rPr>
      </w:pPr>
      <w:r>
        <w:rPr>
          <w:rFonts w:hint="eastAsia"/>
          <w:b/>
          <w:bCs/>
          <w:sz w:val="24"/>
        </w:rPr>
        <w:t>课程名称</w:t>
      </w:r>
      <w:r>
        <w:rPr>
          <w:rFonts w:hint="eastAsia"/>
          <w:b/>
          <w:bCs/>
          <w:sz w:val="24"/>
          <w:u w:val="single"/>
        </w:rPr>
        <w:t xml:space="preserve"> 《团队激励与沟通》 </w:t>
      </w:r>
      <w:r>
        <w:rPr>
          <w:rFonts w:hint="eastAsia"/>
          <w:b/>
          <w:bCs/>
          <w:sz w:val="24"/>
        </w:rPr>
        <w:t>阅卷教师签名</w:t>
      </w:r>
      <w:r>
        <w:rPr>
          <w:rFonts w:hint="eastAsia"/>
          <w:b/>
          <w:bCs/>
          <w:sz w:val="24"/>
          <w:u w:val="single"/>
        </w:rPr>
        <w:t xml:space="preserve">           </w:t>
      </w:r>
    </w:p>
    <w:p>
      <w:pPr>
        <w:spacing w:line="100" w:lineRule="exact"/>
        <w:rPr>
          <w:rFonts w:hint="eastAsia"/>
          <w:b/>
          <w:bCs/>
          <w:sz w:val="24"/>
          <w:u w:val="single"/>
        </w:rPr>
      </w:pPr>
    </w:p>
    <w:tbl>
      <w:tblPr>
        <w:tblStyle w:val="5"/>
        <w:tblW w:w="6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493"/>
        <w:gridCol w:w="493"/>
        <w:gridCol w:w="493"/>
        <w:gridCol w:w="493"/>
        <w:gridCol w:w="493"/>
        <w:gridCol w:w="493"/>
        <w:gridCol w:w="493"/>
        <w:gridCol w:w="493"/>
        <w:gridCol w:w="493"/>
        <w:gridCol w:w="493"/>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715" w:type="dxa"/>
            <w:noWrap w:val="0"/>
            <w:vAlign w:val="center"/>
          </w:tcPr>
          <w:p>
            <w:pPr>
              <w:jc w:val="center"/>
              <w:rPr>
                <w:rFonts w:hint="eastAsia"/>
                <w:b/>
                <w:bCs/>
                <w:szCs w:val="21"/>
              </w:rPr>
            </w:pPr>
            <w:r>
              <w:rPr>
                <w:rFonts w:hint="eastAsia"/>
                <w:b/>
                <w:bCs/>
                <w:szCs w:val="21"/>
              </w:rPr>
              <w:t>题号</w:t>
            </w:r>
          </w:p>
        </w:tc>
        <w:tc>
          <w:tcPr>
            <w:tcW w:w="493" w:type="dxa"/>
            <w:noWrap w:val="0"/>
            <w:vAlign w:val="center"/>
          </w:tcPr>
          <w:p>
            <w:pPr>
              <w:jc w:val="center"/>
              <w:rPr>
                <w:rFonts w:hint="eastAsia"/>
                <w:b/>
                <w:bCs/>
                <w:szCs w:val="21"/>
              </w:rPr>
            </w:pPr>
            <w:r>
              <w:rPr>
                <w:rFonts w:hint="eastAsia"/>
                <w:b/>
                <w:bCs/>
                <w:szCs w:val="21"/>
              </w:rPr>
              <w:t>一</w:t>
            </w:r>
          </w:p>
        </w:tc>
        <w:tc>
          <w:tcPr>
            <w:tcW w:w="493" w:type="dxa"/>
            <w:noWrap w:val="0"/>
            <w:vAlign w:val="center"/>
          </w:tcPr>
          <w:p>
            <w:pPr>
              <w:jc w:val="center"/>
              <w:rPr>
                <w:rFonts w:hint="eastAsia"/>
                <w:b/>
                <w:bCs/>
                <w:szCs w:val="21"/>
              </w:rPr>
            </w:pPr>
            <w:r>
              <w:rPr>
                <w:rFonts w:hint="eastAsia"/>
                <w:b/>
                <w:bCs/>
                <w:szCs w:val="21"/>
              </w:rPr>
              <w:t>二</w:t>
            </w:r>
          </w:p>
        </w:tc>
        <w:tc>
          <w:tcPr>
            <w:tcW w:w="493" w:type="dxa"/>
            <w:noWrap w:val="0"/>
            <w:vAlign w:val="center"/>
          </w:tcPr>
          <w:p>
            <w:pPr>
              <w:jc w:val="center"/>
              <w:rPr>
                <w:rFonts w:hint="eastAsia"/>
                <w:b/>
                <w:bCs/>
                <w:szCs w:val="21"/>
              </w:rPr>
            </w:pPr>
            <w:r>
              <w:rPr>
                <w:rFonts w:hint="eastAsia"/>
                <w:b/>
                <w:bCs/>
                <w:szCs w:val="21"/>
              </w:rPr>
              <w:t>三</w:t>
            </w:r>
          </w:p>
        </w:tc>
        <w:tc>
          <w:tcPr>
            <w:tcW w:w="493" w:type="dxa"/>
            <w:noWrap w:val="0"/>
            <w:vAlign w:val="center"/>
          </w:tcPr>
          <w:p>
            <w:pPr>
              <w:jc w:val="center"/>
              <w:rPr>
                <w:rFonts w:hint="eastAsia"/>
                <w:b/>
                <w:bCs/>
                <w:szCs w:val="21"/>
              </w:rPr>
            </w:pPr>
            <w:r>
              <w:rPr>
                <w:rFonts w:hint="eastAsia"/>
                <w:b/>
                <w:bCs/>
                <w:szCs w:val="21"/>
              </w:rPr>
              <w:t>四</w:t>
            </w:r>
          </w:p>
        </w:tc>
        <w:tc>
          <w:tcPr>
            <w:tcW w:w="493" w:type="dxa"/>
            <w:noWrap w:val="0"/>
            <w:vAlign w:val="center"/>
          </w:tcPr>
          <w:p>
            <w:pPr>
              <w:jc w:val="center"/>
              <w:rPr>
                <w:rFonts w:hint="eastAsia"/>
                <w:b/>
                <w:bCs/>
                <w:szCs w:val="21"/>
              </w:rPr>
            </w:pPr>
            <w:r>
              <w:rPr>
                <w:rFonts w:hint="eastAsia"/>
                <w:b/>
                <w:bCs/>
                <w:szCs w:val="21"/>
              </w:rPr>
              <w:t>五</w:t>
            </w:r>
          </w:p>
        </w:tc>
        <w:tc>
          <w:tcPr>
            <w:tcW w:w="493" w:type="dxa"/>
            <w:noWrap w:val="0"/>
            <w:vAlign w:val="center"/>
          </w:tcPr>
          <w:p>
            <w:pPr>
              <w:jc w:val="center"/>
              <w:rPr>
                <w:rFonts w:hint="eastAsia"/>
                <w:b/>
                <w:bCs/>
                <w:szCs w:val="21"/>
              </w:rPr>
            </w:pPr>
            <w:r>
              <w:rPr>
                <w:rFonts w:hint="eastAsia"/>
                <w:b/>
                <w:bCs/>
                <w:szCs w:val="21"/>
              </w:rPr>
              <w:t>六</w:t>
            </w:r>
          </w:p>
        </w:tc>
        <w:tc>
          <w:tcPr>
            <w:tcW w:w="493" w:type="dxa"/>
            <w:noWrap w:val="0"/>
            <w:vAlign w:val="center"/>
          </w:tcPr>
          <w:p>
            <w:pPr>
              <w:jc w:val="center"/>
              <w:rPr>
                <w:rFonts w:hint="eastAsia"/>
                <w:b/>
                <w:bCs/>
                <w:szCs w:val="21"/>
              </w:rPr>
            </w:pPr>
            <w:r>
              <w:rPr>
                <w:rFonts w:hint="eastAsia"/>
                <w:b/>
                <w:bCs/>
                <w:szCs w:val="21"/>
              </w:rPr>
              <w:t>七</w:t>
            </w:r>
          </w:p>
        </w:tc>
        <w:tc>
          <w:tcPr>
            <w:tcW w:w="493" w:type="dxa"/>
            <w:noWrap w:val="0"/>
            <w:vAlign w:val="center"/>
          </w:tcPr>
          <w:p>
            <w:pPr>
              <w:jc w:val="center"/>
              <w:rPr>
                <w:rFonts w:hint="eastAsia"/>
                <w:b/>
                <w:bCs/>
                <w:szCs w:val="21"/>
              </w:rPr>
            </w:pPr>
            <w:r>
              <w:rPr>
                <w:rFonts w:hint="eastAsia"/>
                <w:b/>
                <w:bCs/>
                <w:szCs w:val="21"/>
              </w:rPr>
              <w:t>八</w:t>
            </w:r>
          </w:p>
        </w:tc>
        <w:tc>
          <w:tcPr>
            <w:tcW w:w="493" w:type="dxa"/>
            <w:noWrap w:val="0"/>
            <w:vAlign w:val="center"/>
          </w:tcPr>
          <w:p>
            <w:pPr>
              <w:jc w:val="center"/>
              <w:rPr>
                <w:rFonts w:hint="eastAsia"/>
                <w:b/>
                <w:bCs/>
                <w:szCs w:val="21"/>
              </w:rPr>
            </w:pPr>
            <w:r>
              <w:rPr>
                <w:rFonts w:hint="eastAsia"/>
                <w:b/>
                <w:bCs/>
                <w:szCs w:val="21"/>
              </w:rPr>
              <w:t>九</w:t>
            </w:r>
          </w:p>
        </w:tc>
        <w:tc>
          <w:tcPr>
            <w:tcW w:w="493" w:type="dxa"/>
            <w:noWrap w:val="0"/>
            <w:vAlign w:val="center"/>
          </w:tcPr>
          <w:p>
            <w:pPr>
              <w:jc w:val="center"/>
              <w:rPr>
                <w:rFonts w:hint="eastAsia"/>
                <w:b/>
                <w:bCs/>
                <w:szCs w:val="21"/>
              </w:rPr>
            </w:pPr>
            <w:r>
              <w:rPr>
                <w:rFonts w:hint="eastAsia"/>
                <w:b/>
                <w:bCs/>
                <w:szCs w:val="21"/>
              </w:rPr>
              <w:t>十</w:t>
            </w:r>
          </w:p>
        </w:tc>
        <w:tc>
          <w:tcPr>
            <w:tcW w:w="1123" w:type="dxa"/>
            <w:noWrap w:val="0"/>
            <w:vAlign w:val="center"/>
          </w:tcPr>
          <w:p>
            <w:pPr>
              <w:jc w:val="center"/>
              <w:rPr>
                <w:rFonts w:hint="eastAsia"/>
                <w:b/>
                <w:bCs/>
                <w:szCs w:val="21"/>
              </w:rPr>
            </w:pPr>
            <w:r>
              <w:rPr>
                <w:rFonts w:hint="eastAsia"/>
                <w:b/>
                <w:bCs/>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715" w:type="dxa"/>
            <w:noWrap w:val="0"/>
            <w:vAlign w:val="center"/>
          </w:tcPr>
          <w:p>
            <w:pPr>
              <w:jc w:val="center"/>
              <w:rPr>
                <w:rFonts w:hint="eastAsia"/>
                <w:b/>
                <w:bCs/>
                <w:szCs w:val="21"/>
              </w:rPr>
            </w:pPr>
            <w:r>
              <w:rPr>
                <w:rFonts w:hint="eastAsia"/>
                <w:b/>
                <w:bCs/>
                <w:szCs w:val="21"/>
              </w:rPr>
              <w:t>得分</w:t>
            </w: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493" w:type="dxa"/>
            <w:noWrap w:val="0"/>
            <w:vAlign w:val="center"/>
          </w:tcPr>
          <w:p>
            <w:pPr>
              <w:jc w:val="center"/>
              <w:rPr>
                <w:rFonts w:hint="eastAsia"/>
                <w:b/>
                <w:bCs/>
                <w:szCs w:val="21"/>
              </w:rPr>
            </w:pPr>
          </w:p>
        </w:tc>
        <w:tc>
          <w:tcPr>
            <w:tcW w:w="1123" w:type="dxa"/>
            <w:noWrap w:val="0"/>
            <w:vAlign w:val="center"/>
          </w:tcPr>
          <w:p>
            <w:pPr>
              <w:jc w:val="center"/>
              <w:rPr>
                <w:rFonts w:hint="eastAsia"/>
                <w:b/>
                <w:bCs/>
                <w:szCs w:val="21"/>
              </w:rPr>
            </w:pPr>
          </w:p>
        </w:tc>
      </w:tr>
    </w:tbl>
    <w:p>
      <w:pPr>
        <w:spacing w:line="240" w:lineRule="exact"/>
        <w:rPr>
          <w:rFonts w:hint="eastAsia" w:ascii="宋体" w:hAnsi="宋体"/>
          <w:b/>
          <w:bCs/>
          <w:sz w:val="18"/>
          <w:szCs w:val="18"/>
          <w:u w:val="dotted"/>
        </w:rPr>
      </w:pPr>
      <w:r>
        <w:rPr>
          <w:rFonts w:hint="eastAsia" w:eastAsia="黑体"/>
          <w:b/>
          <w:bCs/>
          <w:sz w:val="18"/>
          <w:szCs w:val="18"/>
        </w:rPr>
        <w:t>注意事项：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 w:type="dxa"/>
            <w:vMerge w:val="restart"/>
            <w:noWrap w:val="0"/>
            <w:vAlign w:val="center"/>
          </w:tcPr>
          <w:p>
            <w:pPr>
              <w:spacing w:line="240" w:lineRule="exact"/>
              <w:jc w:val="center"/>
              <w:rPr>
                <w:rFonts w:hint="eastAsia" w:eastAsia="黑体"/>
                <w:b/>
                <w:bCs/>
                <w:sz w:val="18"/>
                <w:szCs w:val="18"/>
              </w:rPr>
            </w:pPr>
            <w:r>
              <w:rPr>
                <w:rFonts w:hint="eastAsia" w:eastAsia="黑体"/>
                <w:b/>
                <w:bCs/>
                <w:sz w:val="18"/>
                <w:szCs w:val="18"/>
              </w:rPr>
              <w:t>命题</w:t>
            </w:r>
          </w:p>
          <w:p>
            <w:pPr>
              <w:spacing w:line="240" w:lineRule="exact"/>
              <w:jc w:val="center"/>
              <w:rPr>
                <w:rFonts w:hint="eastAsia" w:ascii="宋体" w:hAnsi="宋体"/>
                <w:b/>
                <w:bCs/>
                <w:sz w:val="18"/>
                <w:szCs w:val="18"/>
                <w:u w:val="dotted"/>
              </w:rPr>
            </w:pPr>
            <w:r>
              <w:rPr>
                <w:rFonts w:hint="eastAsia" w:eastAsia="黑体"/>
                <w:b/>
                <w:bCs/>
                <w:sz w:val="18"/>
                <w:szCs w:val="18"/>
              </w:rPr>
              <w:t>教师</w:t>
            </w:r>
          </w:p>
        </w:tc>
        <w:tc>
          <w:tcPr>
            <w:tcW w:w="5940" w:type="dxa"/>
            <w:noWrap w:val="0"/>
            <w:vAlign w:val="top"/>
          </w:tcPr>
          <w:p>
            <w:pPr>
              <w:spacing w:line="240" w:lineRule="exact"/>
              <w:rPr>
                <w:rFonts w:hint="eastAsia" w:eastAsia="黑体"/>
                <w:b/>
                <w:bCs/>
                <w:sz w:val="18"/>
                <w:szCs w:val="18"/>
              </w:rPr>
            </w:pPr>
            <w:r>
              <w:rPr>
                <w:rFonts w:hint="eastAsia" w:ascii="宋体" w:hAnsi="宋体"/>
                <w:b/>
                <w:bCs/>
                <w:sz w:val="18"/>
                <w:szCs w:val="18"/>
              </w:rPr>
              <w:t>1.出题用五号字、宋体输入，打印用正规A4纸张。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continue"/>
            <w:noWrap w:val="0"/>
            <w:vAlign w:val="top"/>
          </w:tcPr>
          <w:p>
            <w:pPr>
              <w:spacing w:line="240" w:lineRule="exact"/>
              <w:rPr>
                <w:rFonts w:hint="eastAsia" w:ascii="宋体" w:hAnsi="宋体"/>
                <w:b/>
                <w:bCs/>
                <w:sz w:val="18"/>
                <w:szCs w:val="18"/>
                <w:u w:val="dotted"/>
              </w:rPr>
            </w:pPr>
          </w:p>
        </w:tc>
        <w:tc>
          <w:tcPr>
            <w:tcW w:w="5940" w:type="dxa"/>
            <w:noWrap w:val="0"/>
            <w:vAlign w:val="top"/>
          </w:tcPr>
          <w:p>
            <w:pPr>
              <w:spacing w:line="240" w:lineRule="exact"/>
              <w:rPr>
                <w:rFonts w:hint="eastAsia" w:ascii="宋体" w:hAnsi="宋体"/>
                <w:b/>
                <w:bCs/>
                <w:sz w:val="18"/>
                <w:szCs w:val="18"/>
              </w:rPr>
            </w:pPr>
            <w:r>
              <w:rPr>
                <w:rFonts w:hint="eastAsia" w:ascii="宋体" w:hAnsi="宋体"/>
                <w:b/>
                <w:bCs/>
                <w:sz w:val="18"/>
                <w:szCs w:val="18"/>
              </w:rPr>
              <w:t>2.装订线以外的各项均由命题教师填写，不得漏填。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restart"/>
            <w:noWrap w:val="0"/>
            <w:vAlign w:val="center"/>
          </w:tcPr>
          <w:p>
            <w:pPr>
              <w:spacing w:line="240" w:lineRule="exact"/>
              <w:jc w:val="center"/>
              <w:rPr>
                <w:rFonts w:hint="eastAsia" w:ascii="宋体" w:hAnsi="宋体"/>
                <w:b/>
                <w:bCs/>
                <w:sz w:val="18"/>
                <w:szCs w:val="18"/>
                <w:u w:val="dotted"/>
              </w:rPr>
            </w:pPr>
            <w:r>
              <w:rPr>
                <w:rFonts w:hint="eastAsia" w:ascii="黑体" w:hAnsi="宋体" w:eastAsia="黑体"/>
                <w:b/>
                <w:bCs/>
                <w:sz w:val="18"/>
                <w:szCs w:val="18"/>
              </w:rPr>
              <w:t>考生</w:t>
            </w:r>
          </w:p>
        </w:tc>
        <w:tc>
          <w:tcPr>
            <w:tcW w:w="5940" w:type="dxa"/>
            <w:noWrap w:val="0"/>
            <w:vAlign w:val="top"/>
          </w:tcPr>
          <w:p>
            <w:pPr>
              <w:spacing w:line="240" w:lineRule="exact"/>
              <w:rPr>
                <w:rFonts w:hint="eastAsia" w:ascii="宋体" w:hAnsi="宋体"/>
                <w:b/>
                <w:bCs/>
                <w:sz w:val="18"/>
                <w:szCs w:val="18"/>
              </w:rPr>
            </w:pPr>
            <w:r>
              <w:rPr>
                <w:rFonts w:hint="eastAsia" w:ascii="宋体" w:hAnsi="宋体"/>
                <w:b/>
                <w:bCs/>
                <w:sz w:val="18"/>
                <w:szCs w:val="18"/>
              </w:rPr>
              <w:t>1.装订线内的“班级”、“学号”、“姓名”、“时间”等栏由考生本人填写。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Merge w:val="continue"/>
            <w:noWrap w:val="0"/>
            <w:vAlign w:val="top"/>
          </w:tcPr>
          <w:p>
            <w:pPr>
              <w:spacing w:line="240" w:lineRule="exact"/>
              <w:rPr>
                <w:rFonts w:hint="eastAsia" w:ascii="宋体" w:hAnsi="宋体"/>
                <w:b/>
                <w:bCs/>
                <w:sz w:val="18"/>
                <w:szCs w:val="18"/>
                <w:u w:val="dotted"/>
              </w:rPr>
            </w:pPr>
          </w:p>
        </w:tc>
        <w:tc>
          <w:tcPr>
            <w:tcW w:w="5940" w:type="dxa"/>
            <w:noWrap w:val="0"/>
            <w:vAlign w:val="top"/>
          </w:tcPr>
          <w:p>
            <w:pPr>
              <w:spacing w:line="240" w:lineRule="exact"/>
              <w:rPr>
                <w:rFonts w:hint="eastAsia" w:ascii="宋体" w:hAnsi="宋体"/>
                <w:b/>
                <w:bCs/>
                <w:sz w:val="18"/>
                <w:szCs w:val="18"/>
              </w:rPr>
            </w:pPr>
            <w:r>
              <w:rPr>
                <w:rFonts w:hint="eastAsia" w:ascii="宋体" w:hAnsi="宋体"/>
                <w:b/>
                <w:bCs/>
                <w:sz w:val="18"/>
                <w:szCs w:val="18"/>
              </w:rPr>
              <w:t>2.一律用黑色的签字笔答题，否则试卷无效。</w:t>
            </w:r>
          </w:p>
        </w:tc>
      </w:tr>
    </w:tbl>
    <w:p>
      <w:pPr>
        <w:spacing w:line="240" w:lineRule="exact"/>
        <w:rPr>
          <w:rFonts w:hint="eastAsia" w:ascii="宋体" w:hAnsi="宋体"/>
          <w:b/>
          <w:bCs/>
          <w:sz w:val="18"/>
          <w:szCs w:val="18"/>
          <w:u w:val="dotted"/>
        </w:rPr>
      </w:pPr>
    </w:p>
    <w:p>
      <w:pPr>
        <w:spacing w:line="240" w:lineRule="exact"/>
        <w:rPr>
          <w:rFonts w:hint="eastAsia" w:ascii="宋体" w:hAnsi="宋体"/>
          <w:b/>
          <w:bCs/>
          <w:sz w:val="18"/>
          <w:szCs w:val="18"/>
          <w:u w:val="dotted"/>
        </w:rPr>
      </w:pPr>
    </w:p>
    <w:p>
      <w:pPr>
        <w:numPr>
          <w:ilvl w:val="0"/>
          <w:numId w:val="1"/>
        </w:numPr>
        <w:rPr>
          <w:rFonts w:ascii="黑体" w:eastAsia="黑体"/>
          <w:sz w:val="30"/>
          <w:szCs w:val="30"/>
        </w:rPr>
      </w:pPr>
      <w:r>
        <w:rPr>
          <w:rFonts w:hint="eastAsia" w:ascii="黑体" w:eastAsia="黑体"/>
          <w:sz w:val="30"/>
          <w:szCs w:val="30"/>
        </w:rPr>
        <w:pict>
          <v:shape id="_x0000_s1026" o:spid="_x0000_s1026" o:spt="75" type="#_x0000_t75" style="position:absolute;left:0pt;margin-left:0.3pt;margin-top:2.85pt;height:56.95pt;width:74.6pt;mso-wrap-distance-left:9pt;mso-wrap-distance-right:9pt;z-index:251659264;mso-width-relative:page;mso-height-relative:page;" o:ole="t" filled="f" o:preferrelative="t" stroked="f" coordsize="21600,21600" wrapcoords="21592 -2 0 0 0 21600 21592 21602 8 21602 21600 21600 21600 0 8 -2 21592 -2">
            <v:path/>
            <v:fill on="f" alignshape="1" focussize="0,0"/>
            <v:stroke on="f"/>
            <v:imagedata r:id="rId6" grayscale="f" bilevel="f" o:title=""/>
            <o:lock v:ext="edit" aspectratio="t"/>
            <w10:wrap type="tight"/>
          </v:shape>
          <o:OLEObject Type="Embed" ProgID="" ShapeID="_x0000_s1026" DrawAspect="Content" ObjectID="_1468075725" r:id="rId5">
            <o:LockedField>false</o:LockedField>
          </o:OLEObject>
        </w:pict>
      </w:r>
      <w:r>
        <w:rPr>
          <w:rFonts w:hint="eastAsia" w:ascii="黑体" w:eastAsia="黑体"/>
          <w:sz w:val="30"/>
          <w:szCs w:val="30"/>
        </w:rPr>
        <w:t>简答题（每题</w:t>
      </w:r>
      <w:r>
        <w:rPr>
          <w:rFonts w:ascii="黑体" w:eastAsia="黑体"/>
          <w:sz w:val="30"/>
          <w:szCs w:val="30"/>
        </w:rPr>
        <w:t>6</w:t>
      </w:r>
      <w:r>
        <w:rPr>
          <w:rFonts w:hint="eastAsia" w:ascii="黑体" w:eastAsia="黑体"/>
          <w:sz w:val="30"/>
          <w:szCs w:val="30"/>
        </w:rPr>
        <w:t>分，共</w:t>
      </w:r>
      <w:r>
        <w:rPr>
          <w:rFonts w:ascii="黑体" w:eastAsia="黑体"/>
          <w:sz w:val="30"/>
          <w:szCs w:val="30"/>
        </w:rPr>
        <w:t>30</w:t>
      </w:r>
      <w:r>
        <w:rPr>
          <w:rFonts w:hint="eastAsia" w:ascii="黑体" w:eastAsia="黑体"/>
          <w:sz w:val="30"/>
          <w:szCs w:val="30"/>
        </w:rPr>
        <w:t>分）</w:t>
      </w:r>
    </w:p>
    <w:p>
      <w:pPr>
        <w:rPr>
          <w:rFonts w:hint="eastAsia" w:ascii="黑体" w:eastAsia="黑体"/>
          <w:sz w:val="30"/>
          <w:szCs w:val="30"/>
        </w:rPr>
      </w:pPr>
    </w:p>
    <w:p>
      <w:pPr>
        <w:numPr>
          <w:ilvl w:val="0"/>
          <w:numId w:val="2"/>
        </w:numPr>
        <w:spacing w:line="300" w:lineRule="auto"/>
        <w:ind w:left="0" w:firstLine="420" w:firstLineChars="200"/>
      </w:pPr>
      <w:r>
        <w:rPr>
          <w:rFonts w:hint="eastAsia"/>
        </w:rPr>
        <w:t>请谈一下有效沟通的五个要件是什么，并对各要件进行举例说明。</w:t>
      </w:r>
    </w:p>
    <w:p>
      <w:pPr>
        <w:numPr>
          <w:ilvl w:val="0"/>
          <w:numId w:val="2"/>
        </w:numPr>
        <w:spacing w:line="300" w:lineRule="auto"/>
        <w:ind w:left="0" w:firstLine="420" w:firstLineChars="200"/>
      </w:pPr>
      <w:r>
        <w:rPr>
          <w:rFonts w:hint="eastAsia"/>
        </w:rPr>
        <w:t>请谈一下在沟通中怎样正确处理事实和推断？</w:t>
      </w:r>
    </w:p>
    <w:p>
      <w:pPr>
        <w:numPr>
          <w:ilvl w:val="0"/>
          <w:numId w:val="2"/>
        </w:numPr>
        <w:spacing w:line="300" w:lineRule="auto"/>
        <w:ind w:left="0" w:firstLine="420" w:firstLineChars="200"/>
      </w:pPr>
      <w:r>
        <w:rPr>
          <w:rFonts w:hint="eastAsia"/>
        </w:rPr>
        <w:t>请谈一下赞美的十个境界与有效批评的方法，及对他们的理解。</w:t>
      </w:r>
    </w:p>
    <w:p>
      <w:pPr>
        <w:numPr>
          <w:ilvl w:val="0"/>
          <w:numId w:val="2"/>
        </w:numPr>
        <w:spacing w:line="300" w:lineRule="auto"/>
        <w:ind w:left="0" w:firstLine="420" w:firstLineChars="200"/>
        <w:rPr>
          <w:rFonts w:hint="eastAsia"/>
        </w:rPr>
      </w:pPr>
      <w:r>
        <w:rPr>
          <w:rFonts w:hint="eastAsia"/>
        </w:rPr>
        <w:t>如何通过团队激励的方法使你的团队成员高效地达到团队目标。</w:t>
      </w:r>
    </w:p>
    <w:p>
      <w:pPr>
        <w:numPr>
          <w:ilvl w:val="0"/>
          <w:numId w:val="2"/>
        </w:numPr>
        <w:spacing w:line="300" w:lineRule="auto"/>
        <w:ind w:left="0" w:firstLine="420" w:firstLineChars="200"/>
        <w:rPr>
          <w:rFonts w:ascii="宋体" w:hAnsi="宋体"/>
          <w:bCs/>
          <w:szCs w:val="21"/>
        </w:rPr>
      </w:pPr>
      <w:r>
        <w:rPr>
          <w:rFonts w:hint="eastAsia" w:ascii="宋体" w:hAnsi="宋体"/>
          <w:bCs/>
          <w:szCs w:val="21"/>
        </w:rPr>
        <w:t>请描述你对面谈中的面谈准备的问题清单5</w:t>
      </w:r>
      <w:r>
        <w:rPr>
          <w:rFonts w:ascii="宋体" w:hAnsi="宋体"/>
          <w:bCs/>
          <w:szCs w:val="21"/>
        </w:rPr>
        <w:t>W1H</w:t>
      </w:r>
      <w:r>
        <w:rPr>
          <w:rFonts w:hint="eastAsia" w:ascii="宋体" w:hAnsi="宋体"/>
          <w:bCs/>
          <w:szCs w:val="21"/>
        </w:rPr>
        <w:t>的理解，并设计一个具体案例。</w:t>
      </w:r>
    </w:p>
    <w:p>
      <w:pPr>
        <w:spacing w:line="300" w:lineRule="auto"/>
        <w:rPr>
          <w:rFonts w:ascii="宋体" w:hAnsi="宋体"/>
          <w:bCs/>
          <w:szCs w:val="21"/>
        </w:rPr>
      </w:pPr>
    </w:p>
    <w:p>
      <w:pPr>
        <w:spacing w:line="300" w:lineRule="auto"/>
        <w:rPr>
          <w:rFonts w:hint="eastAsia" w:ascii="宋体" w:hAnsi="宋体"/>
          <w:bCs/>
          <w:szCs w:val="21"/>
        </w:rPr>
      </w:pPr>
    </w:p>
    <w:p>
      <w:pPr>
        <w:ind w:left="315" w:hanging="315" w:hangingChars="150"/>
        <w:rPr>
          <w:rFonts w:hint="eastAsia"/>
        </w:rPr>
      </w:pPr>
    </w:p>
    <w:p>
      <w:pPr>
        <w:rPr>
          <w:rFonts w:hint="eastAsia" w:ascii="黑体" w:eastAsia="黑体"/>
          <w:sz w:val="30"/>
          <w:szCs w:val="30"/>
        </w:rPr>
      </w:pPr>
      <w:r>
        <w:rPr>
          <w:rFonts w:hint="eastAsia" w:ascii="黑体" w:eastAsia="黑体"/>
          <w:sz w:val="30"/>
          <w:szCs w:val="30"/>
        </w:rPr>
        <w:pict>
          <v:shape id="_x0000_s1027" o:spid="_x0000_s1027" o:spt="75" type="#_x0000_t75" style="position:absolute;left:0pt;margin-left:0.3pt;margin-top:2.85pt;height:56.95pt;width:74.6pt;mso-wrap-distance-bottom:0pt;mso-wrap-distance-left:9pt;mso-wrap-distance-right:9pt;mso-wrap-distance-top:0pt;z-index:251660288;mso-width-relative:page;mso-height-relative:page;" o:ole="t" filled="f" o:preferrelative="t" stroked="f" coordsize="21600,21600">
            <v:path/>
            <v:fill on="f" alignshape="1" focussize="0,0"/>
            <v:stroke on="f"/>
            <v:imagedata r:id="rId8" grayscale="f" bilevel="f" o:title=""/>
            <o:lock v:ext="edit" aspectratio="t"/>
            <w10:wrap type="square"/>
          </v:shape>
          <o:OLEObject Type="Embed" ProgID="" ShapeID="_x0000_s1027" DrawAspect="Content" ObjectID="_1468075726" r:id="rId7">
            <o:LockedField>false</o:LockedField>
          </o:OLEObject>
        </w:pict>
      </w:r>
      <w:r>
        <w:rPr>
          <w:rFonts w:hint="eastAsia" w:ascii="黑体" w:eastAsia="黑体"/>
          <w:sz w:val="30"/>
          <w:szCs w:val="30"/>
        </w:rPr>
        <w:t>二．论述题（每题15分，共4</w:t>
      </w:r>
      <w:r>
        <w:rPr>
          <w:rFonts w:ascii="黑体" w:eastAsia="黑体"/>
          <w:sz w:val="30"/>
          <w:szCs w:val="30"/>
        </w:rPr>
        <w:t>5</w:t>
      </w:r>
      <w:r>
        <w:rPr>
          <w:rFonts w:hint="eastAsia" w:ascii="黑体" w:eastAsia="黑体"/>
          <w:sz w:val="30"/>
          <w:szCs w:val="30"/>
        </w:rPr>
        <w:t>分）</w:t>
      </w:r>
    </w:p>
    <w:p>
      <w:pPr>
        <w:adjustRightInd w:val="0"/>
        <w:snapToGrid w:val="0"/>
        <w:spacing w:line="300" w:lineRule="auto"/>
        <w:ind w:firstLine="420" w:firstLineChars="200"/>
        <w:rPr>
          <w:rFonts w:ascii="宋体" w:hAnsi="宋体"/>
        </w:rPr>
      </w:pPr>
      <w:r>
        <w:rPr>
          <w:rFonts w:ascii="宋体" w:hAnsi="宋体"/>
        </w:rPr>
        <w:t>1.</w:t>
      </w:r>
      <w:r>
        <w:rPr>
          <w:rFonts w:hint="eastAsia" w:ascii="宋体" w:hAnsi="宋体"/>
        </w:rPr>
        <w:t>普林斯顿大学在1万份人事档案进行分析，结果：“智慧”、“专业技术”、“经验”只占成功因素的25%，其余75%决定于良好的人际沟通。哈佛大学调查结果显示：在500名被解职的男女中，因人际沟通不良而导致工作不称职者占82%。请根据上述材料谈一下在团队活动中沟通的重要性及沟通的技巧与原则。</w:t>
      </w:r>
    </w:p>
    <w:p>
      <w:pPr>
        <w:rPr>
          <w:rFonts w:hint="eastAsia"/>
        </w:rPr>
      </w:pPr>
      <w:r>
        <w:rPr>
          <w:rFonts w:hint="eastAsia"/>
        </w:rPr>
        <w:t>2</w:t>
      </w:r>
      <w:r>
        <w:t>.</w:t>
      </w:r>
      <w:r>
        <w:rPr>
          <w:rFonts w:hint="eastAsia"/>
        </w:rPr>
        <w:t>《论语·八佾篇》中提及“</w:t>
      </w:r>
      <w:bookmarkStart w:id="1" w:name="_Hlk75884166"/>
      <w:r>
        <w:rPr>
          <w:rFonts w:hint="eastAsia"/>
        </w:rPr>
        <w:t>成事不说，遂事不谏，既往不咎</w:t>
      </w:r>
      <w:bookmarkEnd w:id="1"/>
      <w:r>
        <w:rPr>
          <w:rFonts w:hint="eastAsia"/>
        </w:rPr>
        <w:t>。”同时在生活中也提及“</w:t>
      </w:r>
      <w:bookmarkStart w:id="2" w:name="_Hlk75884677"/>
      <w:r>
        <w:rPr>
          <w:rFonts w:hint="eastAsia"/>
        </w:rPr>
        <w:t>教不在深，在明；讲不在理，在懂；话不在好，在合</w:t>
      </w:r>
      <w:bookmarkEnd w:id="2"/>
      <w:r>
        <w:rPr>
          <w:rFonts w:hint="eastAsia"/>
        </w:rPr>
        <w:t>”，根据上述话语请论述一下在沟通中说话的时机与讲话的秘诀。</w:t>
      </w:r>
    </w:p>
    <w:p>
      <w:pPr>
        <w:adjustRightInd w:val="0"/>
        <w:snapToGrid w:val="0"/>
        <w:spacing w:line="300" w:lineRule="auto"/>
      </w:pPr>
      <w:r>
        <w:rPr>
          <w:rFonts w:hint="eastAsia" w:ascii="宋体" w:hAnsi="宋体"/>
          <w:szCs w:val="21"/>
        </w:rPr>
        <w:t>3</w:t>
      </w:r>
      <w:r>
        <w:rPr>
          <w:rFonts w:ascii="宋体" w:hAnsi="宋体"/>
          <w:szCs w:val="21"/>
        </w:rPr>
        <w:t>.</w:t>
      </w:r>
      <w:bookmarkStart w:id="3" w:name="_Hlk75886864"/>
      <w:r>
        <w:rPr>
          <w:rFonts w:hint="eastAsia" w:ascii="宋体" w:hAnsi="宋体"/>
          <w:szCs w:val="21"/>
        </w:rPr>
        <w:t>人无法靠一句话来沟通，总是得靠整个人来沟通</w:t>
      </w:r>
      <w:bookmarkEnd w:id="3"/>
      <w:r>
        <w:rPr>
          <w:rFonts w:hint="eastAsia" w:ascii="宋体" w:hAnsi="宋体"/>
          <w:szCs w:val="21"/>
        </w:rPr>
        <w:t>。</w:t>
      </w:r>
      <w:bookmarkStart w:id="4" w:name="_Hlk75886083"/>
      <w:r>
        <w:rPr>
          <w:rFonts w:hint="eastAsia" w:ascii="宋体" w:hAnsi="宋体"/>
          <w:szCs w:val="21"/>
        </w:rPr>
        <w:t>在</w:t>
      </w:r>
      <w:r>
        <w:rPr>
          <w:rFonts w:hint="eastAsia"/>
        </w:rPr>
        <w:t>中国传统文化思想下</w:t>
      </w:r>
      <w:bookmarkEnd w:id="4"/>
      <w:r>
        <w:rPr>
          <w:rFonts w:hint="eastAsia"/>
        </w:rPr>
        <w:t>的管理沟通下你对以下假设如何理解</w:t>
      </w:r>
    </w:p>
    <w:p>
      <w:pPr>
        <w:adjustRightInd w:val="0"/>
        <w:snapToGrid w:val="0"/>
        <w:spacing w:line="300" w:lineRule="auto"/>
        <w:rPr>
          <w:rFonts w:hint="eastAsia" w:ascii="宋体" w:hAnsi="宋体"/>
          <w:szCs w:val="21"/>
        </w:rPr>
      </w:pPr>
      <w:r>
        <w:rPr>
          <w:rFonts w:hint="eastAsia" w:ascii="宋体" w:hAnsi="宋体"/>
          <w:szCs w:val="21"/>
        </w:rPr>
        <w:t xml:space="preserve">（1）“面子”的基本假设。 </w:t>
      </w:r>
    </w:p>
    <w:p>
      <w:pPr>
        <w:adjustRightInd w:val="0"/>
        <w:snapToGrid w:val="0"/>
        <w:spacing w:line="300" w:lineRule="auto"/>
        <w:rPr>
          <w:rFonts w:hint="eastAsia" w:ascii="宋体" w:hAnsi="宋体"/>
          <w:szCs w:val="21"/>
        </w:rPr>
      </w:pPr>
      <w:r>
        <w:rPr>
          <w:rFonts w:hint="eastAsia" w:ascii="宋体" w:hAnsi="宋体"/>
          <w:szCs w:val="21"/>
        </w:rPr>
        <w:t>（2）“关系”的基本假设。</w:t>
      </w:r>
    </w:p>
    <w:p>
      <w:pPr>
        <w:adjustRightInd w:val="0"/>
        <w:snapToGrid w:val="0"/>
        <w:spacing w:line="300" w:lineRule="auto"/>
        <w:rPr>
          <w:rFonts w:hint="eastAsia" w:ascii="宋体" w:hAnsi="宋体"/>
          <w:szCs w:val="21"/>
        </w:rPr>
      </w:pPr>
      <w:r>
        <w:rPr>
          <w:rFonts w:hint="eastAsia" w:ascii="宋体" w:hAnsi="宋体"/>
          <w:szCs w:val="21"/>
        </w:rPr>
        <w:t xml:space="preserve">（3）“家”的基本假设 </w:t>
      </w:r>
    </w:p>
    <w:p>
      <w:pPr>
        <w:adjustRightInd w:val="0"/>
        <w:snapToGrid w:val="0"/>
        <w:spacing w:line="300" w:lineRule="auto"/>
        <w:rPr>
          <w:rFonts w:ascii="宋体" w:hAnsi="宋体"/>
          <w:szCs w:val="21"/>
        </w:rPr>
      </w:pPr>
      <w:r>
        <w:rPr>
          <w:rFonts w:hint="eastAsia" w:ascii="宋体" w:hAnsi="宋体"/>
          <w:szCs w:val="21"/>
        </w:rPr>
        <w:t>（4）“报应”的基本假设。</w:t>
      </w:r>
    </w:p>
    <w:p>
      <w:pPr>
        <w:adjustRightInd w:val="0"/>
        <w:snapToGrid w:val="0"/>
        <w:spacing w:line="300" w:lineRule="auto"/>
        <w:rPr>
          <w:rFonts w:ascii="宋体" w:hAnsi="宋体"/>
          <w:szCs w:val="21"/>
        </w:rPr>
      </w:pPr>
      <w:r>
        <w:rPr>
          <w:rFonts w:hint="eastAsia" w:ascii="宋体" w:hAnsi="宋体"/>
          <w:szCs w:val="21"/>
        </w:rPr>
        <w:t xml:space="preserve">针对上述假设分别谈一下语言沟通与非语言沟通的关系。 </w:t>
      </w:r>
    </w:p>
    <w:p>
      <w:pPr>
        <w:adjustRightInd w:val="0"/>
        <w:snapToGrid w:val="0"/>
        <w:spacing w:line="300" w:lineRule="auto"/>
        <w:rPr>
          <w:rFonts w:hint="eastAsia" w:ascii="黑体" w:eastAsia="黑体"/>
          <w:sz w:val="30"/>
          <w:szCs w:val="30"/>
        </w:rPr>
      </w:pPr>
      <w:r>
        <w:rPr>
          <w:rFonts w:hint="eastAsia" w:ascii="黑体" w:eastAsia="黑体"/>
          <w:sz w:val="30"/>
          <w:szCs w:val="30"/>
        </w:rPr>
        <w:t>三．案例应用题（2</w:t>
      </w:r>
      <w:r>
        <w:rPr>
          <w:rFonts w:ascii="黑体" w:eastAsia="黑体"/>
          <w:sz w:val="30"/>
          <w:szCs w:val="30"/>
        </w:rPr>
        <w:t>5</w:t>
      </w:r>
      <w:r>
        <w:rPr>
          <w:rFonts w:hint="eastAsia" w:ascii="黑体" w:eastAsia="黑体"/>
          <w:sz w:val="30"/>
          <w:szCs w:val="30"/>
        </w:rPr>
        <w:t>分）</w:t>
      </w:r>
    </w:p>
    <w:p>
      <w:pPr>
        <w:adjustRightInd w:val="0"/>
        <w:snapToGrid w:val="0"/>
        <w:spacing w:line="300" w:lineRule="auto"/>
        <w:ind w:firstLine="420" w:firstLineChars="200"/>
        <w:rPr>
          <w:rFonts w:hint="eastAsia" w:ascii="宋体" w:hAnsi="宋体"/>
          <w:szCs w:val="21"/>
        </w:rPr>
      </w:pPr>
      <w:r>
        <w:rPr>
          <w:rFonts w:hint="eastAsia" w:ascii="宋体" w:hAnsi="宋体"/>
          <w:szCs w:val="21"/>
        </w:rPr>
        <w:t>多人抱怨，刚添孩子时，接二连三地接到给孩子买保险的电话，而且很多业务员上门推销保险（包括教育险、人身保险等）。搞得家里应接不暇，后来不管什么业务员如何联系，干脆一律回答：买了！一次，我算了一下帐，所有保险到一定年限（如18年）的实际回报，远不如存银行合算。于是，当业务员上门，我就拿出计算器帮他们算帐。</w:t>
      </w:r>
    </w:p>
    <w:p>
      <w:pPr>
        <w:adjustRightInd w:val="0"/>
        <w:snapToGrid w:val="0"/>
        <w:spacing w:line="300" w:lineRule="auto"/>
        <w:ind w:firstLine="420" w:firstLineChars="200"/>
        <w:rPr>
          <w:rFonts w:ascii="宋体" w:hAnsi="宋体"/>
          <w:szCs w:val="21"/>
        </w:rPr>
      </w:pPr>
      <w:r>
        <w:rPr>
          <w:rFonts w:hint="eastAsia" w:ascii="宋体" w:hAnsi="宋体"/>
          <w:szCs w:val="21"/>
        </w:rPr>
        <w:t>问题：如果我现在尚没有给孩子买保险，你准备如何说服我购买？你认为要形成有效沟通的关键是什么？</w:t>
      </w:r>
      <w:bookmarkEnd w:id="0"/>
    </w:p>
    <w:p>
      <w:pPr>
        <w:adjustRightInd w:val="0"/>
        <w:snapToGrid w:val="0"/>
        <w:spacing w:line="300" w:lineRule="auto"/>
        <w:ind w:firstLine="420" w:firstLineChars="200"/>
        <w:rPr>
          <w:rFonts w:ascii="宋体" w:hAnsi="宋体"/>
          <w:szCs w:val="21"/>
        </w:rPr>
      </w:pPr>
    </w:p>
    <w:p>
      <w:pPr>
        <w:adjustRightInd w:val="0"/>
        <w:snapToGrid w:val="0"/>
        <w:spacing w:line="300" w:lineRule="auto"/>
        <w:ind w:firstLine="420" w:firstLineChars="200"/>
        <w:rPr>
          <w:rFonts w:ascii="宋体" w:hAnsi="宋体"/>
          <w:szCs w:val="21"/>
        </w:rPr>
      </w:pPr>
    </w:p>
    <w:p>
      <w:pPr>
        <w:adjustRightInd w:val="0"/>
        <w:snapToGrid w:val="0"/>
        <w:spacing w:line="300" w:lineRule="auto"/>
        <w:ind w:firstLine="420" w:firstLineChars="200"/>
        <w:rPr>
          <w:rFonts w:hint="eastAsia" w:ascii="宋体" w:hAnsi="宋体"/>
          <w:szCs w:val="21"/>
        </w:rPr>
      </w:pPr>
    </w:p>
    <w:p>
      <w:pPr>
        <w:spacing w:line="400" w:lineRule="exact"/>
        <w:rPr>
          <w:rFonts w:hint="eastAsia" w:ascii="宋体" w:hAnsi="宋体" w:eastAsia="宋体" w:cs="宋体"/>
          <w:sz w:val="24"/>
          <w:szCs w:val="24"/>
        </w:rPr>
      </w:pPr>
      <w:r>
        <w:rPr>
          <w:rFonts w:hint="eastAsia" w:ascii="宋体" w:hAnsi="宋体" w:eastAsia="宋体" w:cs="宋体"/>
          <w:sz w:val="24"/>
          <w:szCs w:val="24"/>
        </w:rPr>
        <w:t>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1、有效沟通的5个要件：</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明确沟通目的，例如在开会之前思考好这场会议需要传达的核心关键信息，将每一段沟通变成关键的对话。</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依托媒介的沟通，例如若不便于立刻回复，可选择通过社交工具等APP进行打字交流，不过要注意的是，因为打字没有口语文字输送的快捷，因此需要避免口语化，不要想说什么就写什么，节省时间。</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建立不同场景的沟通模型，例如为了共议公司未来决策方向，可以使用头脑风暴型沟通模型，即先沟通再输出，可以保证参与者积极发挥个人想象，充分发言。</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议论沟通、说明沟通和记叙沟通，例如说明沟通——对团队中的成员进行项目说明书的介绍</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沟通本身的技巧和原则。例如团队沟通中要注重坦诚原则，有助于加强团队成员之间的凝聚力。</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2、答：事实即事情真相，推断即事情猜想。在日常沟通中事实和推断贯穿其中，有单一讨论事实或单一谈论推断，也有根据事实产生推断和根据推断产生事实，二者相辅相成，在日常沟通中我们便应该在尊重事实的基础上有根据的大胆推断，这才能保证沟通的高效性。</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3、表扬的三个原则：</w:t>
      </w:r>
    </w:p>
    <w:p>
      <w:pPr>
        <w:numPr>
          <w:ilvl w:val="0"/>
          <w:numId w:val="4"/>
        </w:num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要真诚，发自内心的表扬会让人感动；</w:t>
      </w:r>
    </w:p>
    <w:p>
      <w:pPr>
        <w:numPr>
          <w:ilvl w:val="0"/>
          <w:numId w:val="4"/>
        </w:num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二是要具体，具体表扬才能有力；是发自内心的赞美；</w:t>
      </w:r>
    </w:p>
    <w:p>
      <w:pPr>
        <w:numPr>
          <w:ilvl w:val="0"/>
          <w:numId w:val="4"/>
        </w:num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要注重及时性。随着时间的流逝，赞美将变得无能为力。</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表扬有四个层次</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第一个层次是赞美外在事物，比如外表、衣着和发型。最好能找出别人不容易发现的细节，比如女性为了追求心理愉悦而头发的细微变化和小饰品的点缀</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第二个层次是表扬行为，比如他所做的事，这对一个行为所表现出来的修养是很小的；第三个层次是赞美性格，如气质、性格的优点、气质的独特之处；</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第三层次是表扬行为；</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第四个层次是表扬潜力和潜力，找出一些他或她没有意识到的潜力，并提出建议，以促进他或她的成功。这是最高境界！</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两种表扬方式：</w:t>
      </w:r>
    </w:p>
    <w:p>
      <w:p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一种是直接表扬，大多数人都可以用。时效性好，直接简单。</w:t>
      </w:r>
    </w:p>
    <w:p>
      <w:pPr>
        <w:numPr>
          <w:ilvl w:val="0"/>
          <w:numId w:val="5"/>
        </w:num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间接表达，通过第三方或公共媒体让他知道你的赞美，效果最好！但是时效性有点差，需要一些技巧。</w:t>
      </w:r>
    </w:p>
    <w:p>
      <w:pPr>
        <w:numPr>
          <w:numId w:val="0"/>
        </w:numPr>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4、</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每位团队成员制定自己共同的奋斗目标:依照激励学习的理论,共同奋斗目标应该是充分调动整个团队成员工作积极性的先决利器,这个奋斗目标必须被认为是完全可以用来衡量和最终可以实现的。每一个人的各种动机和行为都具备了一定的目标与意义,而如果我们建立了明确的目标,就会使我们能有效地启发和指导起来,以鼓舞和启发引导我们的各种动机,并且能够激励我们采取积极的态度和方法去努力奋斗,实现自己的目标。</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集体荣誉激励的方式:主要是指组织或者团队各级领导人员在实际工作中,通过各种方式多种地给予表扬、奖惩集体等激励措施,以充分调动和激发他们下属群众的荣誉意识,使每个团队成员能够产生一种浓厚的荣誉感、责任心和社会归属感,从而培养他们形成一种自觉地捍卫集体荣誉的向心力。</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感情激励方式:每一个人都有自己的需求--关怀和体贴。一句亲切的询问,一番心灵上的安抚话语,都会逐渐成为鼓舞人们思想行为的强大动力。通常而言,团队全体成员对于工作热情的程度有很大高低,同领导与全体员工之间感情的亲近程度成正比。团队的领导者可以和全体员工经常进行沟通,内容也可以分别是他们的家庭、生活、婚姻、生产、娱乐、工作等,相互之间进行交流和感情,使得团队内部能够形成一种和谐与欢乐的环境。</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平激励的方法:每当一个人能够产生自己的公平感,就会让他们心情舒适,努力学习。而当我们产生了不公平感就可能会怨气冲天,大发牢骚,影响自己工作的积极性。公平的激励办法是调动员工积极性的一种重要措施,因此在对于团队的管理中,对于员工的分配、升迁、奖惩、使用都需要力求能够做到公平、合理。</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竞赛激励的办法:所谓竞赛激励的办法就是一种泛指团队领导者能够通过对检查考核评比及各种形式的竞赛活动,来充分激发团队下属的积极性、上进心与竞争意识,促使他们努力让自己的事业或工作步入他人前面。</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褒奖激励方式:表扬和惩罚性激励主要是对良好的思想和行为做出的一种正面肯定,既可以含有物质的,也可以含有精神的。表扬与奖励之所以能够吸引人们愉快地去体验,这主要是因为我们渴望获得他人或者是社会上的赞美,这是一种身心上的需要,已经逐渐成为现代人们的一种性格特点。</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榜样激励办法:主要是泛指组织中的领导人员在自身组织中通过自己所学树立生动、鲜明、具体、形象的学习榜样,来培养自己对下属强烈的上进心和荣誉感。团队的组织和领导应该以树立那些在许多方面或者特别是某个方面的表现突出、对于社会做了历史重大贡献的先锋前沿和模范人士为自己的榜样,引导和鼓励自己要求号召其他人向它们传播和吸引我们学习,并尽量不断地去借鉴仿效和超越它们,从而调动促使自己和下属在团队工作过程中的主动性、</w:t>
      </w:r>
    </w:p>
    <w:p>
      <w:pPr>
        <w:numPr>
          <w:ilvl w:val="0"/>
          <w:numId w:val="6"/>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料激励办法:是指组织领导者在详尽地登记、统计其下属的各项工作状态和数据的基础上,通过组织人员大会的说话、公开宣传单、填写考核结果评比报告等多种形式给予资料的公布,使得下属对自己及其团队整体发展的情况能够有所把握,从而为其明确以后的奋斗方向,进一步激发他们的信心与奋斗之精神。</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5W1H，又称六合分析，是一种思维方式，是一种创作手法。从原因、对象、地点、时间、人员、方法六个方面来思考所选择的项目、过程或操作。5W1H就像学生的作文。它主要涉及时间、地点、人物、事件、情节和背景。很容易理解和记忆。针对这六点，我们要分步加以贯彻和分析。循环，使复杂的问题变得简单，问题分析越来越深入，有助于找出根本原因，科学决策有了基础。</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情况：西安财经大学学生活动中心成立的原因是西安财经大学的学生缺乏学生活动中心。对象是西安财经大学的学生。地点是西安财经大学。时间是2020年6月21日，工作人员是外国学校的建筑公司。方法是建立。</w:t>
      </w:r>
    </w:p>
    <w:p>
      <w:pPr>
        <w:spacing w:line="400" w:lineRule="exact"/>
        <w:rPr>
          <w:rFonts w:hint="eastAsia" w:ascii="宋体" w:hAnsi="宋体" w:eastAsia="宋体" w:cs="宋体"/>
          <w:sz w:val="24"/>
          <w:szCs w:val="24"/>
        </w:rPr>
      </w:pPr>
      <w:r>
        <w:rPr>
          <w:rFonts w:hint="eastAsia" w:ascii="宋体" w:hAnsi="宋体" w:eastAsia="宋体" w:cs="宋体"/>
          <w:sz w:val="24"/>
          <w:szCs w:val="24"/>
        </w:rPr>
        <w:t>二：</w:t>
      </w:r>
    </w:p>
    <w:p>
      <w:pPr>
        <w:numPr>
          <w:numId w:val="0"/>
        </w:numPr>
        <w:bidi w:val="0"/>
        <w:rPr>
          <w:rFonts w:hint="eastAsia" w:ascii="宋体" w:hAnsi="宋体" w:cs="宋体"/>
          <w:sz w:val="24"/>
          <w:szCs w:val="24"/>
          <w:lang w:val="en-US" w:eastAsia="zh-CN"/>
        </w:rPr>
      </w:pPr>
      <w:r>
        <w:rPr>
          <w:rFonts w:hint="eastAsia" w:ascii="宋体" w:hAnsi="宋体" w:cs="宋体"/>
          <w:sz w:val="24"/>
          <w:szCs w:val="24"/>
          <w:lang w:val="en-US" w:eastAsia="zh-CN"/>
        </w:rPr>
        <w:t>1、答：</w:t>
      </w:r>
    </w:p>
    <w:p>
      <w:pPr>
        <w:numPr>
          <w:numId w:val="0"/>
        </w:num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普林斯顿大学10000份人事档案的分析，人际沟通能力对职场成功与否的影响很大。显然，团队活动中的沟通非常重要。首先，团队沟通是团队成员合理利用个人或团队资源，与团队内部各种人事、事务进行沟通和协调，激发和调动团队成员的积极性，从而实现团队共同目标和团队和谐发展的一种方式。</w:t>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其次,人际关系主要指的是一种由于个体在各种社交活动中所积累而逐渐发展起来的一种用情绪作为联系和纽带的一种人际关系。社会心理学家普遍认为,建立一种人际交往关系的目标就是建立一种人与自身之间的精神距离。沟通可以缩短我们和他人之间的时间与距离。它既被认为是我们组织和开展各种人际交往活动的根本依据和前提,又被视为建立良好人际关系的重点。通过这种互动方式来传达和激发人类对于自己的情感、态度、事实、信念与思维。最后,新入职的员工若要得到迅猛的发展和进步,就一定要在精神上"归零",虚心向旧入职的员工倾斜。找到自己与老员工工作的差距，是提高工作能力的捷径。   </w:t>
      </w:r>
    </w:p>
    <w:p>
      <w:pPr>
        <w:numPr>
          <w:ilvl w:val="0"/>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沟通的技巧和原则：</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设计固定的通信通道，形成通信例程。这种方式有很多种形式，如例会、发言、情况报告、相互交流信息等。</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沟通的内容要准确。传播内容要具体、具体、准确，力求通俗、具体、定量；避免语焉不详，不要空谈、陈词滥调é 胡说八道。</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正平等性。在进行人际交流中必须要付出一定努力或者积极投入。沟通两种要求及满足此两种要求的程度应当保持相等。平等是我们建立良好的人际关系的基础和前提。人际交往活动作为一种积极、相互的、具有自身发展潜力的心理活动,是一种积极、相互地、具有前途的交流。大家都很需要朋友的友善与尊重。他们均渴求他人平等地对待自己。所以这样的需求便是平等性的需求。</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倡并行通信。所谓平行沟通，是指组织体系中同级车间、部门、部门和车间之间的沟通。一些领导整天忙于扮演仲裁者的角色，对此感到高兴。显示他们的重要性是不明智的。领导的重要职能是协调，但这里的协调主要是目标和计划的协调，而不是日常活动的协调。</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真诚地倾听。有人分析了管理者的沟通。一天中用于交流的时间大约有70%用于写作，16%用于阅读，30%用于交谈，45%用于听力。但总经理不是一个好的倾听者，效率只有25%。主要原因是缺乏诚意。缺乏真诚多发生在自下而上的沟通中。因此，要提高沟通效率，就必须真诚倾听。</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通要有认真的准备和明确的目的。传播者自己首先要对传播的内容有一个正确而清晰的认识。对于重要的交流，最好事先征求他人的意见。沟通者不仅要清楚每次沟通中要解决的问题和要达到的目标，而且要尽可能清楚要沟通的人。此外，沟通不仅是发号施令、公布政策法规，更是统一思想协调行动。因此，在沟通之前，你应该了解问题的背景、解决方案及其依据和信息、决策的原因以及对组织成员的要求。</w:t>
      </w:r>
    </w:p>
    <w:p>
      <w:pPr>
        <w:numPr>
          <w:ilvl w:val="0"/>
          <w:numId w:val="7"/>
        </w:numPr>
        <w:bidi w:val="0"/>
        <w:ind w:left="42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兼容性原则。相容性是指人际交往中的心理相容性，即人与人之间的和谐关系，人与人相处时的宽容、宽容和忍耐。</w:t>
      </w:r>
    </w:p>
    <w:p>
      <w:pPr>
        <w:numPr>
          <w:ilvl w:val="0"/>
          <w:numId w:val="8"/>
        </w:numPr>
        <w:bidi w:val="0"/>
        <w:ind w:leftChars="0"/>
        <w:rPr>
          <w:rFonts w:hint="eastAsia" w:ascii="宋体" w:hAnsi="宋体" w:eastAsia="宋体" w:cs="宋体"/>
          <w:sz w:val="24"/>
          <w:szCs w:val="24"/>
          <w:lang w:val="en-US" w:eastAsia="zh-CN"/>
        </w:rPr>
      </w:pPr>
      <w:r>
        <w:rPr>
          <w:rFonts w:hint="eastAsia" w:ascii="宋体" w:hAnsi="宋体" w:cs="宋体"/>
          <w:sz w:val="24"/>
          <w:szCs w:val="24"/>
          <w:lang w:val="en-US" w:eastAsia="zh-CN"/>
        </w:rPr>
        <w:t>答：</w:t>
      </w:r>
    </w:p>
    <w:p>
      <w:pPr>
        <w:numPr>
          <w:numId w:val="0"/>
        </w:num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轮番宣讲的过程中,如果第一个宣讲者表现得不够优秀,很容易就被遗忘。而且最后一个发言人可能并没有给每一个人留下任何疲劳的印象。因此,大会上的讲话,需要我们提出或者有建议的工程最好是摆在中间。此时,大家的精神将更加专注。同时,会议的气氛将比刚刚开始更加积极,所以反馈的效果将比以前更为有利。在与他人发生争吵或被指控的时候,切记与他人讲话时千万不</w:t>
      </w:r>
      <w:bookmarkStart w:id="5" w:name="_GoBack"/>
      <w:bookmarkEnd w:id="5"/>
      <w:r>
        <w:rPr>
          <w:rFonts w:hint="eastAsia" w:ascii="宋体" w:hAnsi="宋体" w:eastAsia="宋体" w:cs="宋体"/>
          <w:sz w:val="24"/>
          <w:szCs w:val="24"/>
          <w:lang w:val="en-US" w:eastAsia="zh-CN"/>
        </w:rPr>
        <w:t xml:space="preserve">要被打断,这就像火上浇油。首先我们所要做的事情就是耐心地等待他人讲完,保持一定的安静。一般可以控制在5-10秒,用这样的时间自己去组织和发表演讲,不要直接回答,还要礼貌。同时，也可以给别人冷静的时间，形成自己的言语差距。 </w:t>
      </w:r>
    </w:p>
    <w:p>
      <w:pPr>
        <w:spacing w:line="400" w:lineRule="exact"/>
        <w:ind w:firstLine="420" w:firstLineChars="175"/>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劝说别人时，首先要做的不是站在自己的角度，谈如何表达自己的主观感受，而是站在别人的角度思考如何有共同的话题，激发兴趣，制造问题，然后进行自己的表达，才会产生事半功倍的效果。 </w:t>
      </w:r>
    </w:p>
    <w:p>
      <w:pPr>
        <w:rPr>
          <w:rFonts w:hint="default" w:ascii="宋体" w:hAnsi="宋体" w:cs="宋体"/>
          <w:sz w:val="24"/>
          <w:szCs w:val="24"/>
          <w:lang w:val="en-US" w:eastAsia="zh-CN"/>
        </w:rPr>
      </w:pPr>
      <w:r>
        <w:rPr>
          <w:rFonts w:hint="eastAsia" w:ascii="宋体" w:hAnsi="宋体" w:cs="宋体"/>
          <w:sz w:val="24"/>
          <w:szCs w:val="24"/>
          <w:lang w:val="en-US" w:eastAsia="zh-CN"/>
        </w:rPr>
        <w:t>3、答：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“面子”基本假设：在中国传统文化中，“面子”是最重要的假设，“面子”可以是一种名誉、名誉、人情，也可以是一种权利和影响力。</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“关系”的基本假设是人与人之间保持沟通，社会才能稳定发展。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“家”的基本假设：是家庭成员的基本生活场所，涉及家庭成员和家庭住房。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“报应”的基本假设是指过去对未来有负面影响的情况。</w:t>
      </w:r>
    </w:p>
    <w:p>
      <w:pPr>
        <w:spacing w:line="400" w:lineRule="exact"/>
        <w:rPr>
          <w:rFonts w:hint="eastAsia" w:ascii="宋体" w:hAnsi="宋体" w:eastAsia="宋体" w:cs="宋体"/>
          <w:sz w:val="24"/>
          <w:szCs w:val="24"/>
        </w:rPr>
      </w:pPr>
      <w:r>
        <w:rPr>
          <w:rFonts w:hint="eastAsia" w:ascii="宋体" w:hAnsi="宋体" w:eastAsia="宋体" w:cs="宋体"/>
          <w:sz w:val="24"/>
          <w:szCs w:val="24"/>
        </w:rPr>
        <w:t>三：</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劝说：比如说，在一定的年限内，比如这段时间，如果孩子没有发生任何意外，而且没有意外，那么实际的返还不如银行里的钱返还！但如果不幸的孩子有什么意外，比如三年后，孩子需要很多医疗费用，那么银行不会索赔，但保险可以。保险之所以是保险，那么它的特点就是以防万一。虽然每个人都希望安全，但为了孩子买保险是必要的。而保险对于现在的客户来说，投资不是很大，花点钱买个放心，也是值得的！</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有效沟通的关键：</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首先，抓住沟通的重点。在听对方的陈述时，你需要就自己最重要的话题表达自己的观点。你需要引导谈话以确保沟通效率。找到沟通的关键点，可以提高沟通的效率。</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第二，善于发现对方的优点。当你能说出对方的优势时，对方会一路与你沟通自己擅长的东西，这会最大限度地激发对方的优势。发现对方的优势可以提高沟通效率。</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最后，等待最好的结果。你的期望值越高，事情的结果就越好。如果你对沟通有很高的期望，你自然会在这方面做出努力。</w:t>
      </w:r>
    </w:p>
    <w:sectPr>
      <w:headerReference r:id="rId3" w:type="default"/>
      <w:pgSz w:w="16838" w:h="11906" w:orient="landscape"/>
      <w:pgMar w:top="1134" w:right="1134" w:bottom="1134" w:left="1701" w:header="851" w:footer="992" w:gutter="0"/>
      <w:pgBorders>
        <w:top w:val="single" w:color="auto" w:sz="4" w:space="1"/>
        <w:left w:val="single" w:color="auto" w:sz="4" w:space="4"/>
        <w:bottom w:val="single" w:color="auto" w:sz="4" w:space="1"/>
        <w:right w:val="single" w:color="auto" w:sz="4" w:space="4"/>
      </w:pgBorders>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pPr w:leftFromText="180" w:rightFromText="180" w:vertAnchor="text" w:horzAnchor="page" w:tblpX="910" w:tblpY="1"/>
      <w:tblW w:w="0" w:type="auto"/>
      <w:tblInd w:w="0" w:type="dxa"/>
      <w:tblLayout w:type="autofit"/>
      <w:tblCellMar>
        <w:top w:w="0" w:type="dxa"/>
        <w:left w:w="108" w:type="dxa"/>
        <w:bottom w:w="0" w:type="dxa"/>
        <w:right w:w="108" w:type="dxa"/>
      </w:tblCellMar>
    </w:tblPr>
    <w:tblGrid>
      <w:gridCol w:w="720"/>
    </w:tblGrid>
    <w:tr>
      <w:tblPrEx>
        <w:tblCellMar>
          <w:top w:w="0" w:type="dxa"/>
          <w:left w:w="108" w:type="dxa"/>
          <w:bottom w:w="0" w:type="dxa"/>
          <w:right w:w="108" w:type="dxa"/>
        </w:tblCellMar>
      </w:tblPrEx>
      <w:trPr>
        <w:cantSplit/>
        <w:trHeight w:val="9809" w:hRule="atLeast"/>
      </w:trPr>
      <w:tc>
        <w:tcPr>
          <w:tcW w:w="720" w:type="dxa"/>
          <w:noWrap w:val="0"/>
          <w:textDirection w:val="btLr"/>
          <w:vAlign w:val="top"/>
        </w:tcPr>
        <w:p>
          <w:pPr>
            <w:rPr>
              <w:rFonts w:hint="eastAsia"/>
              <w:b/>
              <w:bCs/>
              <w:color w:val="000000"/>
              <w:u w:val="single"/>
            </w:rPr>
          </w:pPr>
          <w:r>
            <w:rPr>
              <w:rFonts w:hint="eastAsia"/>
              <w:b/>
              <w:bCs/>
              <w:color w:val="000000"/>
            </w:rPr>
            <w:t>学号</w:t>
          </w:r>
          <w:r>
            <w:rPr>
              <w:rFonts w:hint="eastAsia"/>
              <w:b/>
              <w:bCs/>
              <w:color w:val="000000"/>
              <w:u w:val="single"/>
            </w:rPr>
            <w:t xml:space="preserve">  </w:t>
          </w:r>
          <w:r>
            <w:rPr>
              <w:rFonts w:hint="eastAsia"/>
              <w:b/>
              <w:bCs/>
              <w:color w:val="000000"/>
              <w:u w:val="single"/>
              <w:lang w:val="en-US" w:eastAsia="zh-CN"/>
            </w:rPr>
            <w:t>1831050171</w:t>
          </w:r>
          <w:r>
            <w:rPr>
              <w:rFonts w:hint="eastAsia"/>
              <w:b/>
              <w:bCs/>
              <w:color w:val="000000"/>
              <w:u w:val="single"/>
            </w:rPr>
            <w:t xml:space="preserve">   </w:t>
          </w:r>
          <w:r>
            <w:rPr>
              <w:rFonts w:hint="eastAsia"/>
              <w:b/>
              <w:bCs/>
              <w:color w:val="000000"/>
            </w:rPr>
            <w:t xml:space="preserve">    姓名</w:t>
          </w:r>
          <w:r>
            <w:rPr>
              <w:rFonts w:hint="eastAsia"/>
              <w:b/>
              <w:bCs/>
              <w:color w:val="000000"/>
              <w:u w:val="single"/>
            </w:rPr>
            <w:t xml:space="preserve">  </w:t>
          </w:r>
          <w:r>
            <w:rPr>
              <w:rFonts w:hint="eastAsia"/>
              <w:b/>
              <w:bCs/>
              <w:color w:val="000000"/>
              <w:u w:val="single"/>
              <w:lang w:val="en-US" w:eastAsia="zh-CN"/>
            </w:rPr>
            <w:t>王婧</w:t>
          </w:r>
          <w:r>
            <w:rPr>
              <w:rFonts w:hint="eastAsia"/>
              <w:b/>
              <w:bCs/>
              <w:color w:val="000000"/>
              <w:u w:val="single"/>
            </w:rPr>
            <w:t xml:space="preserve">  </w:t>
          </w:r>
          <w:r>
            <w:rPr>
              <w:rFonts w:hint="eastAsia"/>
              <w:b/>
              <w:bCs/>
              <w:color w:val="000000"/>
            </w:rPr>
            <w:t xml:space="preserve">    班级</w:t>
          </w:r>
          <w:r>
            <w:rPr>
              <w:rFonts w:hint="eastAsia"/>
              <w:b/>
              <w:bCs/>
              <w:color w:val="000000"/>
              <w:u w:val="single"/>
            </w:rPr>
            <w:t xml:space="preserve">   </w:t>
          </w:r>
          <w:r>
            <w:rPr>
              <w:rFonts w:hint="eastAsia"/>
              <w:b/>
              <w:bCs/>
              <w:color w:val="000000"/>
              <w:u w:val="single"/>
              <w:lang w:val="en-US" w:eastAsia="zh-CN"/>
            </w:rPr>
            <w:t>软工1802</w:t>
          </w:r>
          <w:r>
            <w:rPr>
              <w:rFonts w:hint="eastAsia"/>
              <w:b/>
              <w:bCs/>
              <w:color w:val="000000"/>
              <w:u w:val="single"/>
            </w:rPr>
            <w:t xml:space="preserve">     </w:t>
          </w:r>
          <w:r>
            <w:rPr>
              <w:rFonts w:hint="eastAsia"/>
              <w:b/>
              <w:bCs/>
              <w:color w:val="000000"/>
            </w:rPr>
            <w:t>考试时间</w:t>
          </w:r>
          <w:r>
            <w:rPr>
              <w:rFonts w:hint="eastAsia"/>
              <w:b/>
              <w:bCs/>
              <w:color w:val="000000"/>
              <w:u w:val="single"/>
            </w:rPr>
            <w:t xml:space="preserve">  </w:t>
          </w:r>
          <w:r>
            <w:rPr>
              <w:rFonts w:hint="eastAsia"/>
              <w:b/>
              <w:bCs/>
              <w:color w:val="000000"/>
              <w:u w:val="single"/>
              <w:lang w:val="en-US" w:eastAsia="zh-CN"/>
            </w:rPr>
            <w:t>2021</w:t>
          </w:r>
          <w:r>
            <w:rPr>
              <w:rFonts w:hint="eastAsia"/>
              <w:b/>
              <w:bCs/>
              <w:color w:val="000000"/>
              <w:u w:val="single"/>
            </w:rPr>
            <w:t xml:space="preserve">  年 </w:t>
          </w:r>
          <w:r>
            <w:rPr>
              <w:rFonts w:hint="eastAsia"/>
              <w:b/>
              <w:bCs/>
              <w:color w:val="000000"/>
              <w:u w:val="single"/>
              <w:lang w:val="en-US" w:eastAsia="zh-CN"/>
            </w:rPr>
            <w:t>6</w:t>
          </w:r>
          <w:r>
            <w:rPr>
              <w:rFonts w:hint="eastAsia"/>
              <w:b/>
              <w:bCs/>
              <w:color w:val="000000"/>
              <w:u w:val="single"/>
            </w:rPr>
            <w:t xml:space="preserve"> 月 </w:t>
          </w:r>
          <w:r>
            <w:rPr>
              <w:rFonts w:hint="eastAsia"/>
              <w:b/>
              <w:bCs/>
              <w:color w:val="000000"/>
              <w:u w:val="single"/>
              <w:lang w:val="en-US" w:eastAsia="zh-CN"/>
            </w:rPr>
            <w:t>25</w:t>
          </w:r>
          <w:r>
            <w:rPr>
              <w:rFonts w:hint="eastAsia"/>
              <w:b/>
              <w:bCs/>
              <w:color w:val="000000"/>
              <w:u w:val="single"/>
            </w:rPr>
            <w:t xml:space="preserve">  日 </w:t>
          </w:r>
        </w:p>
        <w:p>
          <w:pPr>
            <w:ind w:left="113" w:right="113"/>
            <w:rPr>
              <w:rFonts w:hint="eastAsia" w:eastAsia="黑体"/>
              <w:b/>
              <w:bCs/>
              <w:sz w:val="36"/>
              <w:szCs w:val="36"/>
            </w:rPr>
          </w:pPr>
          <w:r>
            <w:rPr>
              <w:rFonts w:hint="eastAsia"/>
              <w:b/>
              <w:bCs/>
              <w:color w:val="000000"/>
              <w:u w:val="dotted"/>
            </w:rPr>
            <w:t xml:space="preserve">                      装                     订                线                     </w:t>
          </w:r>
        </w:p>
      </w:tc>
    </w:tr>
  </w:tbl>
  <w:p>
    <w:pPr>
      <w:pStyle w:val="4"/>
      <w:wordWrap w:val="0"/>
      <w:jc w:val="right"/>
    </w:pPr>
    <w:r>
      <w:rPr>
        <w:kern w:val="0"/>
        <w:u w:val="single"/>
      </w:rPr>
      <w:t xml:space="preserve">    </w:t>
    </w:r>
    <w:r>
      <w:rPr>
        <w:rFonts w:hint="eastAsia"/>
        <w:kern w:val="0"/>
        <w:u w:val="single"/>
      </w:rPr>
      <w:t>A</w:t>
    </w:r>
    <w:r>
      <w:rPr>
        <w:kern w:val="0"/>
        <w:u w:val="single"/>
      </w:rPr>
      <w:t xml:space="preserve">   </w:t>
    </w:r>
    <w:r>
      <w:rPr>
        <w:rFonts w:hint="eastAsia"/>
        <w:kern w:val="0"/>
      </w:rPr>
      <w:t>套</w:t>
    </w:r>
    <w:r>
      <w:rPr>
        <w:kern w:val="0"/>
      </w:rPr>
      <w:t xml:space="preserve"> </w:t>
    </w:r>
    <w:r>
      <w:rPr>
        <w:rFonts w:hint="eastAsia"/>
        <w:kern w:val="0"/>
      </w:rPr>
      <w:t>第</w:t>
    </w:r>
    <w:r>
      <w:rPr>
        <w:rFonts w:hint="eastAsia"/>
        <w:kern w:val="0"/>
        <w:u w:val="single"/>
      </w:rPr>
      <w:t xml:space="preserve">  </w:t>
    </w:r>
    <w:r>
      <w:rPr>
        <w:kern w:val="0"/>
        <w:u w:val="single"/>
      </w:rPr>
      <w:fldChar w:fldCharType="begin"/>
    </w:r>
    <w:r>
      <w:rPr>
        <w:rFonts w:hint="eastAsia"/>
        <w:kern w:val="0"/>
        <w:u w:val="single"/>
      </w:rPr>
      <w:instrText xml:space="preserve"> page</w:instrText>
    </w:r>
    <w:r>
      <w:rPr>
        <w:kern w:val="0"/>
        <w:u w:val="single"/>
      </w:rPr>
      <w:instrText xml:space="preserve"> </w:instrText>
    </w:r>
    <w:r>
      <w:rPr>
        <w:kern w:val="0"/>
        <w:u w:val="single"/>
      </w:rPr>
      <w:fldChar w:fldCharType="separate"/>
    </w:r>
    <w:r>
      <w:rPr>
        <w:kern w:val="0"/>
        <w:u w:val="single"/>
      </w:rPr>
      <w:t>4</w:t>
    </w:r>
    <w:r>
      <w:rPr>
        <w:kern w:val="0"/>
        <w:u w:val="single"/>
      </w:rPr>
      <w:fldChar w:fldCharType="end"/>
    </w:r>
    <w:r>
      <w:rPr>
        <w:kern w:val="0"/>
        <w:u w:val="single"/>
      </w:rPr>
      <w:t xml:space="preserve">  </w:t>
    </w:r>
    <w:r>
      <w:rPr>
        <w:rFonts w:hint="eastAsia"/>
        <w:kern w:val="0"/>
      </w:rPr>
      <w:t>页</w:t>
    </w:r>
    <w:r>
      <w:rPr>
        <w:kern w:val="0"/>
      </w:rPr>
      <w:t xml:space="preserve"> </w:t>
    </w:r>
    <w:r>
      <w:rPr>
        <w:rFonts w:hint="eastAsia"/>
        <w:kern w:val="0"/>
      </w:rPr>
      <w:t>共</w:t>
    </w:r>
    <w:r>
      <w:rPr>
        <w:kern w:val="0"/>
        <w:u w:val="single"/>
      </w:rPr>
      <w:t xml:space="preserve">  </w:t>
    </w:r>
    <w:r>
      <w:rPr>
        <w:rStyle w:val="7"/>
        <w:u w:val="single"/>
      </w:rPr>
      <w:fldChar w:fldCharType="begin"/>
    </w:r>
    <w:r>
      <w:rPr>
        <w:rStyle w:val="7"/>
        <w:u w:val="single"/>
      </w:rPr>
      <w:instrText xml:space="preserve"> NUMPAGES </w:instrText>
    </w:r>
    <w:r>
      <w:rPr>
        <w:rStyle w:val="7"/>
        <w:u w:val="single"/>
      </w:rPr>
      <w:fldChar w:fldCharType="separate"/>
    </w:r>
    <w:r>
      <w:rPr>
        <w:rStyle w:val="7"/>
        <w:u w:val="single"/>
      </w:rPr>
      <w:t>4</w:t>
    </w:r>
    <w:r>
      <w:rPr>
        <w:rStyle w:val="7"/>
        <w:u w:val="single"/>
      </w:rPr>
      <w:fldChar w:fldCharType="end"/>
    </w:r>
    <w:r>
      <w:rPr>
        <w:kern w:val="0"/>
        <w:u w:val="single"/>
      </w:rPr>
      <w:t xml:space="preserve">  </w:t>
    </w:r>
    <w:r>
      <w:rPr>
        <w:rFonts w:hint="eastAsia"/>
        <w:kern w:val="0"/>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EE573"/>
    <w:multiLevelType w:val="singleLevel"/>
    <w:tmpl w:val="859EE573"/>
    <w:lvl w:ilvl="0" w:tentative="0">
      <w:start w:val="1"/>
      <w:numFmt w:val="decimal"/>
      <w:lvlText w:val="(%1)"/>
      <w:lvlJc w:val="left"/>
      <w:pPr>
        <w:ind w:left="425" w:hanging="425"/>
      </w:pPr>
      <w:rPr>
        <w:rFonts w:hint="default"/>
      </w:rPr>
    </w:lvl>
  </w:abstractNum>
  <w:abstractNum w:abstractNumId="1">
    <w:nsid w:val="BC1FD186"/>
    <w:multiLevelType w:val="singleLevel"/>
    <w:tmpl w:val="BC1FD186"/>
    <w:lvl w:ilvl="0" w:tentative="0">
      <w:start w:val="1"/>
      <w:numFmt w:val="chineseCounting"/>
      <w:suff w:val="nothing"/>
      <w:lvlText w:val="第%1，"/>
      <w:lvlJc w:val="left"/>
      <w:rPr>
        <w:rFonts w:hint="eastAsia"/>
      </w:rPr>
    </w:lvl>
  </w:abstractNum>
  <w:abstractNum w:abstractNumId="2">
    <w:nsid w:val="BF60484D"/>
    <w:multiLevelType w:val="singleLevel"/>
    <w:tmpl w:val="BF60484D"/>
    <w:lvl w:ilvl="0" w:tentative="0">
      <w:start w:val="2"/>
      <w:numFmt w:val="chineseCounting"/>
      <w:suff w:val="nothing"/>
      <w:lvlText w:val="第%1，"/>
      <w:lvlJc w:val="left"/>
      <w:rPr>
        <w:rFonts w:hint="eastAsia"/>
      </w:rPr>
    </w:lvl>
  </w:abstractNum>
  <w:abstractNum w:abstractNumId="3">
    <w:nsid w:val="E90E1CAB"/>
    <w:multiLevelType w:val="singleLevel"/>
    <w:tmpl w:val="E90E1CAB"/>
    <w:lvl w:ilvl="0" w:tentative="0">
      <w:start w:val="1"/>
      <w:numFmt w:val="decimal"/>
      <w:suff w:val="nothing"/>
      <w:lvlText w:val="（%1）"/>
      <w:lvlJc w:val="left"/>
    </w:lvl>
  </w:abstractNum>
  <w:abstractNum w:abstractNumId="4">
    <w:nsid w:val="2FBA30A1"/>
    <w:multiLevelType w:val="multilevel"/>
    <w:tmpl w:val="2FBA30A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C3A3CB9"/>
    <w:multiLevelType w:val="singleLevel"/>
    <w:tmpl w:val="4C3A3CB9"/>
    <w:lvl w:ilvl="0" w:tentative="0">
      <w:start w:val="2"/>
      <w:numFmt w:val="decimal"/>
      <w:suff w:val="nothing"/>
      <w:lvlText w:val="%1、"/>
      <w:lvlJc w:val="left"/>
    </w:lvl>
  </w:abstractNum>
  <w:abstractNum w:abstractNumId="6">
    <w:nsid w:val="6A079C99"/>
    <w:multiLevelType w:val="singleLevel"/>
    <w:tmpl w:val="6A079C99"/>
    <w:lvl w:ilvl="0" w:tentative="0">
      <w:start w:val="1"/>
      <w:numFmt w:val="decimal"/>
      <w:suff w:val="nothing"/>
      <w:lvlText w:val="（%1）"/>
      <w:lvlJc w:val="left"/>
    </w:lvl>
  </w:abstractNum>
  <w:abstractNum w:abstractNumId="7">
    <w:nsid w:val="7E1656DE"/>
    <w:multiLevelType w:val="multilevel"/>
    <w:tmpl w:val="7E1656D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4"/>
  </w:num>
  <w:num w:numId="3">
    <w:abstractNumId w:val="6"/>
  </w:num>
  <w:num w:numId="4">
    <w:abstractNumId w:val="1"/>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3209E"/>
    <w:rsid w:val="68632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styleId="8">
    <w:name w:val="List Paragraph"/>
    <w:basedOn w:val="1"/>
    <w:qFormat/>
    <w:uiPriority w:val="34"/>
    <w:pPr>
      <w:widowControl/>
      <w:ind w:firstLine="420" w:firstLineChars="200"/>
      <w:jc w:val="left"/>
    </w:pPr>
    <w:rPr>
      <w:rFonts w:ascii="宋体" w:hAnsi="宋体" w:cs="宋体"/>
      <w:kern w:val="0"/>
      <w:sz w:val="24"/>
    </w:rPr>
  </w:style>
  <w:style w:type="character" w:customStyle="1" w:styleId="9">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2021-06-29T15:05:00Z</dcterms:created>
  <dc:creator>过错？错过？</dc:creator>
  <cp:lastModifiedBy>过错？错过？</cp:lastModifiedBy>
  <dcterms:modified xsi:type="dcterms:W3CDTF">2021-06-29T15:14:27Z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0771CC633FAA49F5A6B85B2BDA71B596</vt:lpwstr>
  </property>
</Properties>
</file>