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charts/chart11.xml" ContentType="application/vnd.openxmlformats-officedocument.drawingml.chart+xml"/>
  <Override PartName="/word/charts/chart12.xml" ContentType="application/vnd.openxmlformats-officedocument.drawingml.chart+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260666" w:displacedByCustomXml="next"/>
    <w:bookmarkStart w:id="1" w:name="_Hlk512259949" w:displacedByCustomXml="next"/>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bookmarkStart w:id="2" w:name="_Hlk512259938"/>
          <w:bookmarkStart w:id="3" w:name="_Hlk512260692"/>
          <w:bookmarkStart w:id="4" w:name="_Hlk512260734"/>
          <w:bookmarkEnd w:id="0"/>
        </w:p>
        <w:p w:rsidR="004E100E" w:rsidRPr="004E100E" w:rsidRDefault="004E100E" w:rsidP="004E100E">
          <w:pPr>
            <w:widowControl w:val="0"/>
            <w:spacing w:line="240" w:lineRule="auto"/>
            <w:ind w:firstLineChars="0" w:firstLine="0"/>
            <w:jc w:val="center"/>
            <w:rPr>
              <w:rFonts w:eastAsia="宋体" w:cs="Times New Roman"/>
              <w:sz w:val="32"/>
              <w:szCs w:val="24"/>
            </w:rPr>
          </w:pPr>
        </w:p>
        <w:bookmarkEnd w:id="2"/>
        <w:p w:rsidR="004E100E" w:rsidRPr="004E100E" w:rsidRDefault="004E100E" w:rsidP="004E100E">
          <w:pPr>
            <w:widowControl w:val="0"/>
            <w:spacing w:line="240" w:lineRule="auto"/>
            <w:ind w:firstLineChars="0" w:firstLine="0"/>
            <w:jc w:val="center"/>
            <w:rPr>
              <w:rFonts w:eastAsia="宋体" w:cs="Times New Roman"/>
              <w:sz w:val="32"/>
              <w:szCs w:val="24"/>
            </w:rPr>
          </w:pPr>
        </w:p>
        <w:bookmarkEnd w:id="4"/>
        <w:p w:rsidR="004E100E" w:rsidRPr="00E55529" w:rsidRDefault="004E100E" w:rsidP="004E100E">
          <w:pPr>
            <w:widowControl w:val="0"/>
            <w:spacing w:line="240" w:lineRule="auto"/>
            <w:ind w:firstLineChars="400" w:firstLine="1280"/>
            <w:rPr>
              <w:rFonts w:eastAsia="楷体_GB2312" w:cs="Times New Roman"/>
              <w:b/>
              <w:bCs/>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E55529" w:rsidRPr="00E55529">
            <w:rPr>
              <w:rFonts w:ascii="楷体" w:eastAsia="楷体" w:hAnsi="楷体" w:cs="Times New Roman" w:hint="eastAsia"/>
              <w:b/>
              <w:sz w:val="32"/>
              <w:szCs w:val="24"/>
              <w:u w:val="single"/>
            </w:rPr>
            <w:t>赖于十字路口驾驶员注视特性的</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驾驶员意图预测方法研究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朱方平</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2013110027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bookmarkEnd w:id="3"/>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bookmarkStart w:id="5" w:name="_Hlk512259927"/>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二〇一七</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bookmarkEnd w:id="1"/>
        <w:bookmarkEnd w:id="5"/>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3D5BFD">
            <w:rPr>
              <w:rFonts w:eastAsia="宋体" w:cs="Times New Roman" w:hint="eastAsia"/>
              <w:sz w:val="28"/>
              <w:szCs w:val="24"/>
            </w:rPr>
            <w:t>赖于十字路口驾驶员注视特性的驾驶员意图预测方法研究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1"/>
              <w:szCs w:val="24"/>
            </w:rPr>
          </w:pPr>
        </w:p>
        <w:p w:rsidR="008606CC" w:rsidRPr="00131813" w:rsidRDefault="008606CC" w:rsidP="008606CC">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8"/>
              <w:szCs w:val="24"/>
            </w:rPr>
          </w:pPr>
        </w:p>
        <w:p w:rsidR="008606CC" w:rsidRPr="00131813" w:rsidRDefault="008606CC" w:rsidP="008606CC">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D6672B" w:rsidP="00096F66">
          <w:pPr>
            <w:spacing w:line="240" w:lineRule="auto"/>
            <w:ind w:firstLineChars="0" w:firstLine="0"/>
            <w:rPr>
              <w:b/>
              <w:szCs w:val="24"/>
            </w:rPr>
          </w:pPr>
        </w:p>
      </w:sdtContent>
    </w:sdt>
    <w:p w:rsidR="00E131FC" w:rsidRPr="00B44F9C" w:rsidRDefault="00E131FC" w:rsidP="00B44F9C">
      <w:pPr>
        <w:pStyle w:val="ab"/>
      </w:pPr>
      <w:bookmarkStart w:id="6" w:name="_Toc482786552"/>
      <w:r w:rsidRPr="00E12D51">
        <w:rPr>
          <w:rFonts w:hint="eastAsia"/>
        </w:rPr>
        <w:t>摘</w:t>
      </w:r>
      <w:r w:rsidRPr="00E12D51">
        <w:rPr>
          <w:rFonts w:hint="eastAsia"/>
        </w:rPr>
        <w:t xml:space="preserve"> </w:t>
      </w:r>
      <w:r w:rsidRPr="00E131FC">
        <w:rPr>
          <w:rFonts w:hint="eastAsia"/>
        </w:rPr>
        <w:t>要</w:t>
      </w:r>
      <w:bookmarkEnd w:id="6"/>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B44F9C">
      <w:pPr>
        <w:pStyle w:val="ab"/>
      </w:pPr>
      <w:bookmarkStart w:id="7" w:name="_Toc482786553"/>
      <w:r w:rsidRPr="00F042C3">
        <w:rPr>
          <w:rFonts w:hint="eastAsia"/>
        </w:rPr>
        <w:t>Abstract</w:t>
      </w:r>
      <w:bookmarkEnd w:id="7"/>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So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in order to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and the corresponding parameters of the gaze characteristics are summarized, including the frequency of gaze, the duration of gaze and the probability of transition. On the basis of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established, the original data is simulated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he model parameters are improved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lastRenderedPageBreak/>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B44F9C">
      <w:pPr>
        <w:pStyle w:val="ab"/>
      </w:pPr>
      <w:bookmarkStart w:id="8" w:name="_Toc480996627"/>
      <w:bookmarkStart w:id="9" w:name="_Toc480996885"/>
      <w:bookmarkStart w:id="10" w:name="_Toc480997018"/>
      <w:bookmarkStart w:id="11" w:name="_Toc481154149"/>
      <w:bookmarkStart w:id="12" w:name="_Toc481756826"/>
      <w:bookmarkStart w:id="13" w:name="_Toc482361585"/>
      <w:bookmarkStart w:id="14" w:name="_Toc482786554"/>
      <w:r>
        <w:rPr>
          <w:rFonts w:hint="eastAsia"/>
        </w:rPr>
        <w:t>目</w:t>
      </w:r>
      <w:r>
        <w:rPr>
          <w:rFonts w:hint="eastAsia"/>
        </w:rPr>
        <w:t xml:space="preserve"> </w:t>
      </w:r>
      <w:r>
        <w:rPr>
          <w:rFonts w:hint="eastAsia"/>
        </w:rPr>
        <w:t>录</w:t>
      </w:r>
      <w:bookmarkEnd w:id="8"/>
      <w:bookmarkEnd w:id="9"/>
      <w:bookmarkEnd w:id="10"/>
      <w:bookmarkEnd w:id="11"/>
      <w:bookmarkEnd w:id="12"/>
      <w:bookmarkEnd w:id="13"/>
      <w:bookmarkEnd w:id="14"/>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E827ED" w:rsidRPr="00E827ED">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Pr="00E827ED">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Pr="00E827ED">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9D3564" w:rsidRDefault="00C73553" w:rsidP="00B44F9C">
      <w:pPr>
        <w:pStyle w:val="ab"/>
      </w:pPr>
      <w:bookmarkStart w:id="15" w:name="_Toc482786555"/>
      <w:r>
        <w:rPr>
          <w:rFonts w:hint="eastAsia"/>
        </w:rPr>
        <w:t>第</w:t>
      </w:r>
      <w:r>
        <w:rPr>
          <w:rFonts w:hint="eastAsia"/>
        </w:rPr>
        <w:t>1</w:t>
      </w:r>
      <w:r>
        <w:rPr>
          <w:rFonts w:hint="eastAsia"/>
        </w:rPr>
        <w:t>章</w:t>
      </w:r>
      <w:r w:rsidR="009D3564">
        <w:rPr>
          <w:rFonts w:hint="eastAsia"/>
        </w:rPr>
        <w:t xml:space="preserve"> </w:t>
      </w:r>
      <w:r w:rsidR="009D3564">
        <w:rPr>
          <w:rFonts w:hint="eastAsia"/>
        </w:rPr>
        <w:t>绪</w:t>
      </w:r>
      <w:r w:rsidR="009D3564">
        <w:rPr>
          <w:rFonts w:hint="eastAsia"/>
        </w:rPr>
        <w:t xml:space="preserve"> </w:t>
      </w:r>
      <w:r w:rsidR="009D3564">
        <w:rPr>
          <w:rFonts w:hint="eastAsia"/>
        </w:rPr>
        <w:t>论</w:t>
      </w:r>
      <w:bookmarkEnd w:id="15"/>
    </w:p>
    <w:p w:rsidR="009D3564" w:rsidRDefault="009D3564" w:rsidP="00096F66">
      <w:pPr>
        <w:spacing w:line="240" w:lineRule="auto"/>
        <w:ind w:firstLine="480"/>
        <w:jc w:val="left"/>
        <w:rPr>
          <w:rFonts w:asciiTheme="minorEastAsia" w:hAnsiTheme="minorEastAsia" w:cs="Times New Roman"/>
          <w:szCs w:val="24"/>
        </w:rPr>
      </w:pPr>
    </w:p>
    <w:p w:rsidR="00937662" w:rsidRDefault="004E5353" w:rsidP="00B44F9C">
      <w:pPr>
        <w:pStyle w:val="1"/>
        <w:spacing w:before="163"/>
      </w:pPr>
      <w:bookmarkStart w:id="16" w:name="_Toc482786556"/>
      <w:r w:rsidRPr="004E5353">
        <w:rPr>
          <w:rFonts w:hint="eastAsia"/>
        </w:rPr>
        <w:t>1.1</w:t>
      </w:r>
      <w:r w:rsidR="00A41420">
        <w:rPr>
          <w:rFonts w:hint="eastAsia"/>
        </w:rPr>
        <w:t>研究背景与意义</w:t>
      </w:r>
      <w:bookmarkEnd w:id="16"/>
    </w:p>
    <w:p w:rsidR="009A4C2F" w:rsidRDefault="00A41420" w:rsidP="006747B6">
      <w:pPr>
        <w:spacing w:before="120" w:after="120"/>
        <w:ind w:firstLine="480"/>
        <w:rPr>
          <w:shd w:val="clear" w:color="auto" w:fill="FFFFFF"/>
        </w:rPr>
      </w:pPr>
      <w:r>
        <w:rPr>
          <w:shd w:val="clear" w:color="auto" w:fill="FFFFFF"/>
        </w:rPr>
        <w:t>汽车保有量指得就是一个地区拥有车辆的数量，一般是指在当地登记的车辆。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量趋势变化图。汽车的出现给人们的出行带来了极大的方便，但与此同时也带来一系列交通问题。例如，交通拥堵、交通事故。这样为城市道路交通带来极大压力，人员伤亡和损失也大幅增加。再加上近年来网约车的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58240"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spacing w:before="120" w:after="120"/>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spacing w:before="120" w:after="120"/>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对驾驶行为的预测可以是监测驾驶员操作行为和车辆运行状态参数，也可以是对驾驶员视觉变化和头部运动变化的监测，来判断驾驶员的驾驶意图和进一步预测驾驶员接下来的驾驶行为。</w:t>
      </w:r>
    </w:p>
    <w:p w:rsidR="00095A4E" w:rsidRDefault="00F97C65" w:rsidP="006747B6">
      <w:pPr>
        <w:spacing w:before="120" w:after="120"/>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w:t>
      </w:r>
      <w:r w:rsidR="008E2E50">
        <w:rPr>
          <w:rFonts w:hint="eastAsia"/>
          <w:shd w:val="clear" w:color="auto" w:fill="FFFFFF"/>
        </w:rPr>
        <w:lastRenderedPageBreak/>
        <w:t>驾驶行为，提高了驾驶员的驾驶安全性。再就是为驾驶安全辅助系统完善做出了一定程度上的完善，为智能驾驶奠定了基础。</w:t>
      </w:r>
    </w:p>
    <w:p w:rsidR="008E2E50" w:rsidRDefault="008E2E50" w:rsidP="006747B6">
      <w:pPr>
        <w:spacing w:before="120" w:after="120"/>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机器学习的方法建立相应的模型，从而达到某些条件下</w:t>
      </w:r>
      <w:r w:rsidR="00690447">
        <w:rPr>
          <w:rFonts w:hint="eastAsia"/>
          <w:shd w:val="clear" w:color="auto" w:fill="FFFFFF"/>
        </w:rPr>
        <w:t>预测驾驶员的驾驶意图，为危险驾驶行为做出预警，减少交通事故的发生，提高驾驶安全性。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B44F9C">
      <w:pPr>
        <w:pStyle w:val="1"/>
        <w:spacing w:before="163"/>
        <w:rPr>
          <w:shd w:val="clear" w:color="auto" w:fill="FFFFFF"/>
        </w:rPr>
      </w:pPr>
      <w:bookmarkStart w:id="17" w:name="_Toc482786557"/>
      <w:r>
        <w:rPr>
          <w:rFonts w:hint="eastAsia"/>
          <w:shd w:val="clear" w:color="auto" w:fill="FFFFFF"/>
        </w:rPr>
        <w:t>1.2</w:t>
      </w:r>
      <w:r>
        <w:rPr>
          <w:rFonts w:hint="eastAsia"/>
          <w:shd w:val="clear" w:color="auto" w:fill="FFFFFF"/>
        </w:rPr>
        <w:t>国内外研究现状</w:t>
      </w:r>
      <w:bookmarkEnd w:id="17"/>
    </w:p>
    <w:p w:rsidR="002658EC" w:rsidRDefault="002658EC" w:rsidP="00B44F9C">
      <w:pPr>
        <w:pStyle w:val="2"/>
        <w:spacing w:before="163"/>
      </w:pPr>
      <w:bookmarkStart w:id="18" w:name="_Toc482786558"/>
      <w:r>
        <w:rPr>
          <w:rFonts w:hint="eastAsia"/>
        </w:rPr>
        <w:t>1.2.1</w:t>
      </w:r>
      <w:r>
        <w:rPr>
          <w:rFonts w:hint="eastAsia"/>
        </w:rPr>
        <w:t>国内研究现状</w:t>
      </w:r>
      <w:bookmarkEnd w:id="18"/>
    </w:p>
    <w:p w:rsidR="00CC47F5" w:rsidRPr="006747B6" w:rsidRDefault="00B06AFF" w:rsidP="006747B6">
      <w:pPr>
        <w:spacing w:before="120" w:after="120"/>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spacing w:before="120" w:after="120"/>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spacing w:before="120" w:after="120"/>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spacing w:before="120" w:after="120"/>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驾驶模拟器和眼动仪的帮助下，以驾驶员实际的超车数据为基础，运用控制变量法对不同参数组合的辨识效果进行了对比分析，得出了最佳辨识效果的参数，为预测驾驶员超车意图提供理论依据。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spacing w:before="120" w:after="120"/>
        <w:ind w:firstLine="480"/>
        <w:rPr>
          <w:shd w:val="clear" w:color="auto" w:fill="FFFFFF"/>
        </w:rPr>
      </w:pPr>
      <w:r w:rsidRPr="006747B6">
        <w:rPr>
          <w:rFonts w:hint="eastAsia"/>
          <w:shd w:val="clear" w:color="auto" w:fill="FFFFFF"/>
        </w:rPr>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）相结合，以驾驶模拟器获得的双移线和直线行驶的数据为基础，实现了对驾驶员在紧急转向、正常转向和直线行驶三种工况下的驾驶意图辨识和驾驶行为预测。</w:t>
      </w:r>
    </w:p>
    <w:p w:rsidR="00DF55FE" w:rsidRPr="006747B6" w:rsidRDefault="00DF55FE" w:rsidP="006747B6">
      <w:pPr>
        <w:spacing w:before="120" w:after="120"/>
        <w:ind w:firstLine="480"/>
        <w:rPr>
          <w:shd w:val="clear" w:color="auto" w:fill="FFFFFF"/>
        </w:rPr>
      </w:pPr>
      <w:r w:rsidRPr="006747B6">
        <w:rPr>
          <w:rFonts w:hint="eastAsia"/>
          <w:shd w:val="clear" w:color="auto" w:fill="FFFFFF"/>
        </w:rPr>
        <w:t>合肥工业大学储颖等人</w:t>
      </w:r>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w:t>
      </w:r>
      <w:r w:rsidRPr="006747B6">
        <w:rPr>
          <w:rFonts w:hint="eastAsia"/>
          <w:shd w:val="clear" w:color="auto" w:fill="FFFFFF"/>
        </w:rPr>
        <w:lastRenderedPageBreak/>
        <w:t>所建立的权重矩阵进行了仿真，确定了其合理性及可靠性，为汽车主动安全技术的发展提供了一种新方法。</w:t>
      </w:r>
    </w:p>
    <w:p w:rsidR="00F41F5B" w:rsidRPr="006747B6" w:rsidRDefault="00F41F5B" w:rsidP="006747B6">
      <w:pPr>
        <w:spacing w:before="120" w:after="120"/>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spacing w:before="120" w:after="120"/>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B44F9C">
      <w:pPr>
        <w:pStyle w:val="2"/>
        <w:spacing w:before="163"/>
      </w:pPr>
      <w:bookmarkStart w:id="19" w:name="_Toc482786559"/>
      <w:r>
        <w:rPr>
          <w:rFonts w:hint="eastAsia"/>
        </w:rPr>
        <w:t>1.2.2</w:t>
      </w:r>
      <w:r>
        <w:rPr>
          <w:rFonts w:hint="eastAsia"/>
        </w:rPr>
        <w:t>国外研究现状</w:t>
      </w:r>
      <w:bookmarkEnd w:id="19"/>
    </w:p>
    <w:p w:rsidR="00124F40" w:rsidRPr="006747B6" w:rsidRDefault="00124F40" w:rsidP="006747B6">
      <w:pPr>
        <w:spacing w:before="120" w:after="120"/>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spacing w:before="120" w:after="120"/>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spacing w:before="120" w:after="120"/>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spacing w:before="120" w:after="120"/>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行为比如转向、加速等在一定程度上可以为驾驶员下一步行为作出解释。</w:t>
      </w:r>
    </w:p>
    <w:p w:rsidR="00C41827" w:rsidRDefault="009B0D87" w:rsidP="006747B6">
      <w:pPr>
        <w:spacing w:before="120" w:after="120"/>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spacing w:before="120" w:after="120"/>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认为可以基于隐马尔可夫理论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spacing w:before="120" w:after="120"/>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spacing w:before="120" w:after="120"/>
        <w:ind w:firstLine="480"/>
      </w:pPr>
      <w:r>
        <w:rPr>
          <w:rFonts w:hint="eastAsia"/>
        </w:rPr>
        <w:lastRenderedPageBreak/>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spacing w:before="120" w:after="120"/>
        <w:ind w:firstLine="480"/>
      </w:pPr>
    </w:p>
    <w:p w:rsidR="00D558C2" w:rsidRDefault="00D558C2" w:rsidP="00D558C2">
      <w:pPr>
        <w:pStyle w:val="1"/>
        <w:spacing w:before="163"/>
      </w:pPr>
      <w:bookmarkStart w:id="20" w:name="_Toc482786560"/>
      <w:r>
        <w:rPr>
          <w:rFonts w:hint="eastAsia"/>
        </w:rPr>
        <w:t>1.3</w:t>
      </w:r>
      <w:r>
        <w:rPr>
          <w:rFonts w:hint="eastAsia"/>
        </w:rPr>
        <w:t>主要研究内容</w:t>
      </w:r>
      <w:bookmarkEnd w:id="20"/>
    </w:p>
    <w:p w:rsidR="00D558C2" w:rsidRDefault="00D558C2" w:rsidP="008E068C">
      <w:pPr>
        <w:spacing w:before="120" w:after="120"/>
        <w:ind w:firstLine="480"/>
      </w:pPr>
      <w:r>
        <w:rPr>
          <w:rFonts w:hint="eastAsia"/>
        </w:rPr>
        <w:t>本文在研究国内外驾驶意图相关研究的基础上，以注视特性为桥梁，研究驾驶员在十字路口处的驾驶意图与驾驶行为的关系，设计了以支持</w:t>
      </w:r>
      <w:proofErr w:type="gramStart"/>
      <w:r>
        <w:rPr>
          <w:rFonts w:hint="eastAsia"/>
        </w:rPr>
        <w:t>向量机算法</w:t>
      </w:r>
      <w:proofErr w:type="gramEnd"/>
      <w:r>
        <w:rPr>
          <w:rFonts w:hint="eastAsia"/>
        </w:rPr>
        <w:t>和随机森林算法为基础的分类器。本文的主要内容如下：</w:t>
      </w:r>
    </w:p>
    <w:p w:rsidR="00D558C2" w:rsidRDefault="008E068C" w:rsidP="00847AC9">
      <w:pPr>
        <w:spacing w:before="120" w:after="120"/>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绪论。阐述本次研究的背景与意义，</w:t>
      </w:r>
      <w:r>
        <w:rPr>
          <w:rFonts w:hint="eastAsia"/>
        </w:rPr>
        <w:t>介绍国内外当前在相关领域的研究成果，并说明本文的主要内容。</w:t>
      </w:r>
    </w:p>
    <w:p w:rsidR="008E068C" w:rsidRDefault="008E068C" w:rsidP="00847AC9">
      <w:pPr>
        <w:spacing w:before="120" w:after="120"/>
        <w:ind w:firstLine="480"/>
      </w:pPr>
      <w:r>
        <w:rPr>
          <w:rFonts w:hint="eastAsia"/>
        </w:rPr>
        <w:t>第</w:t>
      </w:r>
      <w:r>
        <w:rPr>
          <w:rFonts w:hint="eastAsia"/>
        </w:rPr>
        <w:t>2</w:t>
      </w:r>
      <w:r>
        <w:rPr>
          <w:rFonts w:hint="eastAsia"/>
        </w:rPr>
        <w:t>章</w:t>
      </w:r>
      <w:r>
        <w:rPr>
          <w:rFonts w:hint="eastAsia"/>
        </w:rPr>
        <w:t xml:space="preserve"> </w:t>
      </w:r>
      <w:r>
        <w:rPr>
          <w:rFonts w:hint="eastAsia"/>
        </w:rPr>
        <w:t>研究方法。主要阐述本文的研究思路和研究方法，也包括对研究中出现的参数的描述。</w:t>
      </w:r>
    </w:p>
    <w:p w:rsidR="008E068C" w:rsidRDefault="008E068C" w:rsidP="00847AC9">
      <w:pPr>
        <w:spacing w:before="120" w:after="120"/>
        <w:ind w:firstLine="480"/>
      </w:pPr>
      <w:r>
        <w:rPr>
          <w:rFonts w:hint="eastAsia"/>
        </w:rPr>
        <w:t>第</w:t>
      </w:r>
      <w:r>
        <w:rPr>
          <w:rFonts w:hint="eastAsia"/>
        </w:rPr>
        <w:t>3</w:t>
      </w:r>
      <w:r>
        <w:rPr>
          <w:rFonts w:hint="eastAsia"/>
        </w:rPr>
        <w:t>章</w:t>
      </w:r>
      <w:r>
        <w:rPr>
          <w:rFonts w:hint="eastAsia"/>
        </w:rPr>
        <w:t xml:space="preserve"> </w:t>
      </w:r>
      <w:r>
        <w:rPr>
          <w:rFonts w:hint="eastAsia"/>
        </w:rPr>
        <w:t>注视特性分析。本章主要以三种注视特性、三种驾驶意图、两种十字路口为基础进行统计分析，也包括对同一驾驶意图不同十字路口数据的对比以及同一十字路口不同驾驶意图数据的对比，得出了驾驶员在十字路口的主要注视特性的特点。</w:t>
      </w:r>
    </w:p>
    <w:p w:rsidR="008E068C" w:rsidRDefault="008E068C" w:rsidP="00847AC9">
      <w:pPr>
        <w:spacing w:before="120" w:after="120"/>
        <w:ind w:firstLine="480"/>
      </w:pPr>
      <w:r>
        <w:rPr>
          <w:rFonts w:hint="eastAsia"/>
        </w:rPr>
        <w:t>第</w:t>
      </w:r>
      <w:r>
        <w:rPr>
          <w:rFonts w:hint="eastAsia"/>
        </w:rPr>
        <w:t>4</w:t>
      </w:r>
      <w:r>
        <w:rPr>
          <w:rFonts w:hint="eastAsia"/>
        </w:rPr>
        <w:t>章</w:t>
      </w:r>
      <w:r>
        <w:rPr>
          <w:rFonts w:hint="eastAsia"/>
        </w:rPr>
        <w:t xml:space="preserve"> </w:t>
      </w:r>
      <w:r>
        <w:rPr>
          <w:rFonts w:hint="eastAsia"/>
        </w:rPr>
        <w:t>算法优选与指标筛选。本章首先对研究的分类算法进行优选，以分类准确率、鲁棒性等指标为参考，优选出两种算法——支持</w:t>
      </w:r>
      <w:proofErr w:type="gramStart"/>
      <w:r>
        <w:rPr>
          <w:rFonts w:hint="eastAsia"/>
        </w:rPr>
        <w:t>向量机</w:t>
      </w:r>
      <w:proofErr w:type="gramEnd"/>
      <w:r>
        <w:rPr>
          <w:rFonts w:hint="eastAsia"/>
        </w:rPr>
        <w:t>和随机森林进行下一步的研究。接下来还对本次研究的众多指标进行了一次筛选，得到了一部分对分类器具有主要作用的指标。</w:t>
      </w:r>
    </w:p>
    <w:p w:rsidR="008E068C" w:rsidRDefault="008E068C" w:rsidP="00847AC9">
      <w:pPr>
        <w:spacing w:before="120" w:after="120"/>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建模和预测。本章以两种分类算法为基础，确定了分类器参数，继而设计了两种分类器，并对原始数据进行了再预测，得出了不同分类器的预测结果以及分类准确率。</w:t>
      </w:r>
    </w:p>
    <w:p w:rsidR="008E068C" w:rsidRPr="008E068C" w:rsidRDefault="008E068C" w:rsidP="00847AC9">
      <w:pPr>
        <w:spacing w:before="120" w:after="120"/>
        <w:ind w:firstLine="480"/>
      </w:pPr>
      <w:r>
        <w:rPr>
          <w:rFonts w:hint="eastAsia"/>
        </w:rPr>
        <w:t>第</w:t>
      </w:r>
      <w:r>
        <w:rPr>
          <w:rFonts w:hint="eastAsia"/>
        </w:rPr>
        <w:t>6</w:t>
      </w:r>
      <w:r>
        <w:rPr>
          <w:rFonts w:hint="eastAsia"/>
        </w:rPr>
        <w:t>章</w:t>
      </w:r>
      <w:r>
        <w:rPr>
          <w:rFonts w:hint="eastAsia"/>
        </w:rPr>
        <w:t xml:space="preserve"> </w:t>
      </w:r>
      <w:r>
        <w:rPr>
          <w:rFonts w:hint="eastAsia"/>
        </w:rPr>
        <w:t>结论。总结了本次研究的主要过程，将研究中得到的主要结论展现</w:t>
      </w:r>
      <w:r w:rsidR="00847AC9">
        <w:rPr>
          <w:rFonts w:hint="eastAsia"/>
        </w:rPr>
        <w:t>了</w:t>
      </w:r>
      <w:r>
        <w:rPr>
          <w:rFonts w:hint="eastAsia"/>
        </w:rPr>
        <w:t>出来。</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B44F9C">
      <w:pPr>
        <w:pStyle w:val="ab"/>
      </w:pPr>
      <w:bookmarkStart w:id="21"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21"/>
    </w:p>
    <w:p w:rsidR="007E3EC2" w:rsidRDefault="007E3EC2" w:rsidP="00096F66">
      <w:pPr>
        <w:spacing w:line="240" w:lineRule="auto"/>
        <w:ind w:firstLine="480"/>
      </w:pPr>
    </w:p>
    <w:p w:rsidR="00722CBA" w:rsidRDefault="00722CBA" w:rsidP="006747B6">
      <w:pPr>
        <w:spacing w:before="120" w:after="120"/>
        <w:ind w:firstLine="480"/>
      </w:pPr>
      <w:r>
        <w:rPr>
          <w:rFonts w:hint="eastAsia"/>
        </w:rPr>
        <w:t>本章主要对研究过程进行总述，同时对研究中遇到的数据、参数进行一个分析和基本描述。其中包括数据库建立的方式以及对课题主要的三个参数——十字路口、驾驶意图和注视特性的基本描述。</w:t>
      </w:r>
    </w:p>
    <w:p w:rsidR="007E3EC2" w:rsidRDefault="007E3EC2" w:rsidP="00B44F9C">
      <w:pPr>
        <w:pStyle w:val="1"/>
        <w:spacing w:before="163"/>
      </w:pPr>
      <w:bookmarkStart w:id="22" w:name="_Toc482786562"/>
      <w:r>
        <w:rPr>
          <w:rFonts w:hint="eastAsia"/>
        </w:rPr>
        <w:t>2.1</w:t>
      </w:r>
      <w:r w:rsidR="00DC1E38">
        <w:rPr>
          <w:rFonts w:hint="eastAsia"/>
        </w:rPr>
        <w:t>研究方法总</w:t>
      </w:r>
      <w:r w:rsidR="003A3CE7">
        <w:rPr>
          <w:rFonts w:hint="eastAsia"/>
        </w:rPr>
        <w:t>述</w:t>
      </w:r>
      <w:bookmarkEnd w:id="22"/>
    </w:p>
    <w:p w:rsidR="006D27DD" w:rsidRDefault="00DC1E38" w:rsidP="006747B6">
      <w:pPr>
        <w:spacing w:before="120" w:after="120"/>
        <w:ind w:firstLine="480"/>
      </w:pPr>
      <w:r>
        <w:rPr>
          <w:rFonts w:hint="eastAsia"/>
          <w:noProof/>
        </w:rPr>
        <w:drawing>
          <wp:anchor distT="0" distB="0" distL="114300" distR="114300" simplePos="0" relativeHeight="251659264" behindDoc="1" locked="0" layoutInCell="1" allowOverlap="1" wp14:anchorId="2319E047" wp14:editId="32BDD970">
            <wp:simplePos x="0" y="0"/>
            <wp:positionH relativeFrom="margin">
              <wp:align>center</wp:align>
            </wp:positionH>
            <wp:positionV relativeFrom="paragraph">
              <wp:posOffset>369570</wp:posOffset>
            </wp:positionV>
            <wp:extent cx="5756910" cy="4688840"/>
            <wp:effectExtent l="0" t="0" r="0" b="0"/>
            <wp:wrapTight wrapText="bothSides">
              <wp:wrapPolygon edited="0">
                <wp:start x="0" y="0"/>
                <wp:lineTo x="0" y="21501"/>
                <wp:lineTo x="21514" y="21501"/>
                <wp:lineTo x="2151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4688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本论文的研究方法如下流程图所示。</w:t>
      </w:r>
    </w:p>
    <w:p w:rsidR="009A4C2F" w:rsidRDefault="007334A4" w:rsidP="00E64C74">
      <w:pPr>
        <w:pStyle w:val="af0"/>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spacing w:before="120" w:after="120"/>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E070BF" w:rsidRDefault="004536BE" w:rsidP="006747B6">
      <w:pPr>
        <w:spacing w:before="120" w:after="120"/>
        <w:ind w:firstLine="480"/>
      </w:pPr>
      <w:r>
        <w:rPr>
          <w:rFonts w:hint="eastAsia"/>
        </w:rPr>
        <w:lastRenderedPageBreak/>
        <w:t>下一步则是对提取好的数据进行一个数据整理，将其变为我们想要的形式，也就是为机器学习建立好样本数据矩阵。在拥有了样本数据矩阵之后，选取机器学习方法分别建立对应的驾驶意图预测模型。在众多机器学习方法中，考虑到这次研究重点是分类问题，</w:t>
      </w:r>
      <w:r w:rsidR="00766C95">
        <w:rPr>
          <w:rFonts w:hint="eastAsia"/>
        </w:rPr>
        <w:t>综合考虑各类算法的特点，</w:t>
      </w:r>
      <w:r>
        <w:rPr>
          <w:rFonts w:hint="eastAsia"/>
        </w:rPr>
        <w:t>选取支持向量机（</w:t>
      </w:r>
      <w:r w:rsidR="00766C95">
        <w:rPr>
          <w:rFonts w:hint="eastAsia"/>
        </w:rPr>
        <w:t>Support Vector Machine</w:t>
      </w:r>
      <w:r>
        <w:rPr>
          <w:rFonts w:hint="eastAsia"/>
        </w:rPr>
        <w:t>）和随机森林（</w:t>
      </w:r>
      <w:r>
        <w:rPr>
          <w:rFonts w:hint="eastAsia"/>
        </w:rPr>
        <w:t>R</w:t>
      </w:r>
      <w:r w:rsidR="008520B3">
        <w:rPr>
          <w:rFonts w:hint="eastAsia"/>
        </w:rPr>
        <w:t xml:space="preserve">andom </w:t>
      </w:r>
      <w:r>
        <w:rPr>
          <w:rFonts w:hint="eastAsia"/>
        </w:rPr>
        <w:t>F</w:t>
      </w:r>
      <w:r w:rsidR="008520B3">
        <w:rPr>
          <w:rFonts w:hint="eastAsia"/>
        </w:rPr>
        <w:t>orest</w:t>
      </w:r>
      <w:r>
        <w:rPr>
          <w:rFonts w:hint="eastAsia"/>
        </w:rPr>
        <w:t>）两种方法。最后就是对已建立好的模型进行完善，分析数据得出结论。</w:t>
      </w:r>
    </w:p>
    <w:p w:rsidR="00E070BF" w:rsidRDefault="00E070BF" w:rsidP="00E070BF">
      <w:pPr>
        <w:ind w:firstLine="480"/>
      </w:pPr>
    </w:p>
    <w:p w:rsidR="004E1ABC" w:rsidRDefault="004E1ABC" w:rsidP="004E1ABC">
      <w:pPr>
        <w:pStyle w:val="1"/>
        <w:spacing w:before="163"/>
      </w:pPr>
      <w:bookmarkStart w:id="23" w:name="_Toc482786563"/>
      <w:r>
        <w:rPr>
          <w:rFonts w:hint="eastAsia"/>
        </w:rPr>
        <w:t>2.2</w:t>
      </w:r>
      <w:r>
        <w:rPr>
          <w:rFonts w:hint="eastAsia"/>
        </w:rPr>
        <w:t>数据库构建</w:t>
      </w:r>
      <w:bookmarkEnd w:id="23"/>
    </w:p>
    <w:p w:rsidR="004E1ABC" w:rsidRDefault="00DF66FC" w:rsidP="006747B6">
      <w:pPr>
        <w:spacing w:before="120" w:after="120"/>
        <w:ind w:firstLine="480"/>
      </w:pPr>
      <w:r>
        <w:rPr>
          <w:rFonts w:hint="eastAsia"/>
        </w:rPr>
        <w:t>本</w:t>
      </w:r>
      <w:r w:rsidR="004E1ABC">
        <w:rPr>
          <w:rFonts w:hint="eastAsia"/>
        </w:rPr>
        <w:t>研究</w:t>
      </w:r>
      <w:r>
        <w:rPr>
          <w:rFonts w:hint="eastAsia"/>
        </w:rPr>
        <w:t>的</w:t>
      </w:r>
      <w:r w:rsidR="004E1ABC">
        <w:rPr>
          <w:rFonts w:hint="eastAsia"/>
        </w:rPr>
        <w:t>数据采集方法以视频采集为主，其他方法为辅。</w:t>
      </w:r>
    </w:p>
    <w:p w:rsidR="004E1ABC" w:rsidRDefault="004E1ABC" w:rsidP="006747B6">
      <w:pPr>
        <w:spacing w:before="120" w:after="120"/>
        <w:ind w:firstLine="480"/>
      </w:pPr>
      <w:r>
        <w:rPr>
          <w:rFonts w:hint="eastAsia"/>
        </w:rPr>
        <w:t>视频采集利用在试验车上安装带有前后摄像头的行车记录仪对</w:t>
      </w:r>
      <w:r>
        <w:rPr>
          <w:rFonts w:hint="eastAsia"/>
        </w:rPr>
        <w:t>10</w:t>
      </w:r>
      <w:r>
        <w:rPr>
          <w:rFonts w:hint="eastAsia"/>
        </w:rPr>
        <w:t>位驾驶员约一周的驾驶行为进行了视频录像，并通过后期人工视频分析的方法从视频中提取出驾驶员的注视行为、驾驶员的状态、交通信号灯类型</w:t>
      </w:r>
      <w:r w:rsidR="00DF66FC">
        <w:rPr>
          <w:rFonts w:hint="eastAsia"/>
        </w:rPr>
        <w:t>、驾驶员的行车行为等信息，建立起基本的驾驶员注视特性数据库</w:t>
      </w:r>
      <w:r>
        <w:rPr>
          <w:rFonts w:hint="eastAsia"/>
        </w:rPr>
        <w:t>。</w:t>
      </w:r>
    </w:p>
    <w:p w:rsidR="00DF66FC" w:rsidRDefault="00DF66FC" w:rsidP="006747B6">
      <w:pPr>
        <w:spacing w:before="120" w:after="120"/>
        <w:ind w:firstLine="480"/>
      </w:pPr>
      <w:r>
        <w:rPr>
          <w:rFonts w:hint="eastAsia"/>
        </w:rPr>
        <w:t>采集过程中有很多衍生数据，包括驾驶时间、路口类型、驾驶员交叉口行为等。</w:t>
      </w:r>
    </w:p>
    <w:p w:rsidR="00DF66FC" w:rsidRDefault="00DF66FC" w:rsidP="006747B6">
      <w:pPr>
        <w:spacing w:before="120" w:after="120"/>
        <w:ind w:firstLine="480"/>
      </w:pPr>
      <w:r>
        <w:rPr>
          <w:rFonts w:hint="eastAsia"/>
        </w:rPr>
        <w:t>其他方法包括有问卷采集，问卷对驾驶员的驾驶行为及驾驶风险性量化提出了针对性的问题。</w:t>
      </w:r>
    </w:p>
    <w:p w:rsidR="00DF66FC" w:rsidRDefault="00DF66FC" w:rsidP="006747B6">
      <w:pPr>
        <w:spacing w:before="120" w:after="120"/>
        <w:ind w:firstLine="480"/>
      </w:pPr>
      <w:r>
        <w:rPr>
          <w:rFonts w:hint="eastAsia"/>
        </w:rPr>
        <w:t>本研究基于上述数据库进行。</w:t>
      </w:r>
    </w:p>
    <w:p w:rsidR="001D19EC" w:rsidRPr="00DF66FC" w:rsidRDefault="001D19EC" w:rsidP="004E1ABC">
      <w:pPr>
        <w:ind w:firstLine="480"/>
      </w:pPr>
    </w:p>
    <w:p w:rsidR="004536BE" w:rsidRDefault="004E1ABC" w:rsidP="00B44F9C">
      <w:pPr>
        <w:pStyle w:val="1"/>
        <w:spacing w:before="163"/>
      </w:pPr>
      <w:bookmarkStart w:id="24" w:name="_Toc482786564"/>
      <w:r>
        <w:rPr>
          <w:rFonts w:hint="eastAsia"/>
        </w:rPr>
        <w:t>2.3</w:t>
      </w:r>
      <w:r w:rsidR="006D7045">
        <w:rPr>
          <w:rFonts w:hint="eastAsia"/>
        </w:rPr>
        <w:t>基本参数描述</w:t>
      </w:r>
      <w:bookmarkEnd w:id="24"/>
    </w:p>
    <w:p w:rsidR="005A5CB7" w:rsidRDefault="004E1ABC" w:rsidP="00B44F9C">
      <w:pPr>
        <w:pStyle w:val="2"/>
        <w:spacing w:before="163"/>
      </w:pPr>
      <w:bookmarkStart w:id="25" w:name="_Toc482786565"/>
      <w:r>
        <w:rPr>
          <w:rFonts w:hint="eastAsia"/>
        </w:rPr>
        <w:t>2.3</w:t>
      </w:r>
      <w:r w:rsidR="005A5CB7">
        <w:rPr>
          <w:rFonts w:hint="eastAsia"/>
        </w:rPr>
        <w:t>.1</w:t>
      </w:r>
      <w:r w:rsidR="005A5CB7">
        <w:rPr>
          <w:rFonts w:hint="eastAsia"/>
        </w:rPr>
        <w:t>十字路口</w:t>
      </w:r>
      <w:bookmarkEnd w:id="25"/>
    </w:p>
    <w:p w:rsidR="005A5CB7" w:rsidRDefault="005A5CB7" w:rsidP="006747B6">
      <w:pPr>
        <w:spacing w:before="120" w:after="120"/>
        <w:ind w:firstLine="480"/>
      </w:pPr>
      <w:r>
        <w:rPr>
          <w:rFonts w:hint="eastAsia"/>
        </w:rPr>
        <w:t>中国国情决定了国内道路情</w:t>
      </w:r>
      <w:r w:rsidR="0057371A">
        <w:rPr>
          <w:rFonts w:hint="eastAsia"/>
        </w:rPr>
        <w:t>况复杂，国内的十字路口情况更是复杂。国内的十字路口主要分为以下五</w:t>
      </w:r>
      <w:r>
        <w:rPr>
          <w:rFonts w:hint="eastAsia"/>
        </w:rPr>
        <w:t>种：</w:t>
      </w:r>
      <w:r w:rsidR="0057371A">
        <w:rPr>
          <w:rFonts w:hint="eastAsia"/>
        </w:rPr>
        <w:t>有红绿信号灯但是没有倒数读数、有红绿信号灯且有倒数读数、有红绿信号灯但是没有单独的左转倒数读数、有红绿信号灯且有单独左转信号但没有读数以及没有红绿信号灯。</w:t>
      </w:r>
    </w:p>
    <w:p w:rsidR="0057371A" w:rsidRDefault="0057371A" w:rsidP="006747B6">
      <w:pPr>
        <w:spacing w:before="120" w:after="120"/>
        <w:ind w:firstLine="480"/>
      </w:pPr>
      <w:r>
        <w:rPr>
          <w:rFonts w:hint="eastAsia"/>
        </w:rPr>
        <w:t>十字路口处的红绿信号灯很大程度上决定了交通秩序，现今的驾驶员在遵守交通规则的情况下，红绿灯给十字路口处交通安全带来了很大帮助。那么，有无红绿信号灯对驾驶员行车的判断有很大影响，因此，选取有红绿信号灯且有倒数读数</w:t>
      </w:r>
      <w:r w:rsidR="00241B8C" w:rsidRPr="006747B6">
        <w:rPr>
          <w:rFonts w:hint="eastAsia"/>
        </w:rPr>
        <w:t>(</w:t>
      </w:r>
      <w:proofErr w:type="spellStart"/>
      <w:r w:rsidR="00241B8C">
        <w:rPr>
          <w:rFonts w:hint="eastAsia"/>
        </w:rPr>
        <w:t>Yes,number,left</w:t>
      </w:r>
      <w:proofErr w:type="spellEnd"/>
      <w:r w:rsidR="00241B8C" w:rsidRPr="006747B6">
        <w:rPr>
          <w:rFonts w:hint="eastAsia"/>
        </w:rPr>
        <w:t>)</w:t>
      </w:r>
      <w:r>
        <w:rPr>
          <w:rFonts w:hint="eastAsia"/>
        </w:rPr>
        <w:t>和没有红绿信号灯</w:t>
      </w:r>
      <w:r w:rsidR="00241B8C" w:rsidRPr="006747B6">
        <w:rPr>
          <w:rFonts w:hint="eastAsia"/>
        </w:rPr>
        <w:t>(</w:t>
      </w:r>
      <w:r w:rsidR="00241B8C">
        <w:rPr>
          <w:rFonts w:hint="eastAsia"/>
        </w:rPr>
        <w:t>No</w:t>
      </w:r>
      <w:r w:rsidR="00241B8C" w:rsidRPr="006747B6">
        <w:rPr>
          <w:rFonts w:hint="eastAsia"/>
        </w:rPr>
        <w:t>)</w:t>
      </w:r>
      <w:r>
        <w:rPr>
          <w:rFonts w:hint="eastAsia"/>
        </w:rPr>
        <w:t>这两种作为典型十字路口进行研究更具有代表性。</w:t>
      </w:r>
    </w:p>
    <w:p w:rsidR="0057371A" w:rsidRDefault="004E1ABC" w:rsidP="00B44F9C">
      <w:pPr>
        <w:pStyle w:val="2"/>
        <w:spacing w:before="163"/>
      </w:pPr>
      <w:bookmarkStart w:id="26" w:name="_Toc482786566"/>
      <w:r>
        <w:rPr>
          <w:rFonts w:hint="eastAsia"/>
        </w:rPr>
        <w:lastRenderedPageBreak/>
        <w:t>2.3</w:t>
      </w:r>
      <w:r w:rsidR="0057371A">
        <w:rPr>
          <w:rFonts w:hint="eastAsia"/>
        </w:rPr>
        <w:t>.2</w:t>
      </w:r>
      <w:r w:rsidR="0057371A">
        <w:rPr>
          <w:rFonts w:hint="eastAsia"/>
        </w:rPr>
        <w:t>驾驶意图</w:t>
      </w:r>
      <w:bookmarkEnd w:id="26"/>
    </w:p>
    <w:p w:rsidR="001E6B46" w:rsidRDefault="0057371A" w:rsidP="006747B6">
      <w:pPr>
        <w:spacing w:before="120" w:after="120"/>
        <w:ind w:firstLine="480"/>
      </w:pPr>
      <w:r>
        <w:rPr>
          <w:rFonts w:hint="eastAsia"/>
        </w:rPr>
        <w:t>十字路口处驾驶员的驾驶意图</w:t>
      </w:r>
      <w:r w:rsidR="006D7045">
        <w:rPr>
          <w:rFonts w:hint="eastAsia"/>
        </w:rPr>
        <w:t>很明显</w:t>
      </w:r>
      <w:r>
        <w:rPr>
          <w:rFonts w:hint="eastAsia"/>
        </w:rPr>
        <w:t>，分为左转、右转和直行，这三种驾驶意图也决定了这次研究属于一个三分类问题。我们要做的驾驶意图预测就是基于驾驶员的这三种驾驶意图。</w:t>
      </w:r>
    </w:p>
    <w:p w:rsidR="005A3885" w:rsidRDefault="005A3885" w:rsidP="006747B6">
      <w:pPr>
        <w:spacing w:before="120" w:after="120"/>
        <w:ind w:firstLine="480"/>
      </w:pPr>
      <w:r>
        <w:rPr>
          <w:rFonts w:hint="eastAsia"/>
        </w:rPr>
        <w:t>驾驶意图作为驾驶行为的内在响应，必然是有相应的行为反映出来。这些行为可以使肢体上的行为，比如说手转动方向盘，也可以是视觉的反应，比如说眼睛关注后视镜。人体潜意识上的本能会以各种方式展示，但眼睛是我们获取信息的最主要渠道，因而选取视觉反应即注视特性作为本次研究的重点参数。</w:t>
      </w:r>
    </w:p>
    <w:p w:rsidR="005A3885" w:rsidRDefault="004E1ABC" w:rsidP="00B44F9C">
      <w:pPr>
        <w:pStyle w:val="2"/>
        <w:spacing w:before="163"/>
      </w:pPr>
      <w:bookmarkStart w:id="27" w:name="_Toc482786567"/>
      <w:r>
        <w:rPr>
          <w:rFonts w:hint="eastAsia"/>
        </w:rPr>
        <w:t>2.3</w:t>
      </w:r>
      <w:r w:rsidR="005A3885">
        <w:rPr>
          <w:rFonts w:hint="eastAsia"/>
        </w:rPr>
        <w:t>.3</w:t>
      </w:r>
      <w:r w:rsidR="00F015D8">
        <w:rPr>
          <w:rFonts w:hint="eastAsia"/>
        </w:rPr>
        <w:t>注视</w:t>
      </w:r>
      <w:r w:rsidR="005A3885">
        <w:rPr>
          <w:rFonts w:hint="eastAsia"/>
        </w:rPr>
        <w:t>特性</w:t>
      </w:r>
      <w:bookmarkEnd w:id="27"/>
    </w:p>
    <w:p w:rsidR="006954C7" w:rsidRDefault="00F015D8" w:rsidP="006747B6">
      <w:pPr>
        <w:spacing w:before="120" w:after="120"/>
        <w:ind w:firstLine="480"/>
      </w:pPr>
      <w:r>
        <w:rPr>
          <w:rFonts w:hint="eastAsia"/>
        </w:rPr>
        <w:t>驾驶员的注视</w:t>
      </w:r>
      <w:r w:rsidR="006954C7">
        <w:rPr>
          <w:rFonts w:hint="eastAsia"/>
        </w:rPr>
        <w:t>特性展示的是人眼视觉的不同特性。在行车过程中，驾驶员的注视特性可以解释为驾驶员视线的变化规律。在十字路口处，驾驶员根据其下一阶段的驾驶行为会做出相应的视线变化，包括观察什么区域、观察多久等等。</w:t>
      </w:r>
    </w:p>
    <w:p w:rsidR="00732FE7" w:rsidRDefault="00766C95" w:rsidP="006747B6">
      <w:pPr>
        <w:spacing w:before="120" w:after="120"/>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65408" behindDoc="1" locked="0" layoutInCell="1" allowOverlap="1" wp14:anchorId="368ABFF2" wp14:editId="03F27D03">
            <wp:simplePos x="0" y="0"/>
            <wp:positionH relativeFrom="margin">
              <wp:posOffset>508635</wp:posOffset>
            </wp:positionH>
            <wp:positionV relativeFrom="paragraph">
              <wp:posOffset>85090</wp:posOffset>
            </wp:positionV>
            <wp:extent cx="4859655" cy="3239770"/>
            <wp:effectExtent l="0" t="0" r="0" b="0"/>
            <wp:wrapTight wrapText="bothSides">
              <wp:wrapPolygon edited="0">
                <wp:start x="0" y="0"/>
                <wp:lineTo x="0" y="21465"/>
                <wp:lineTo x="21507" y="21465"/>
                <wp:lineTo x="21507"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12" b="2110"/>
                    <a:stretch/>
                  </pic:blipFill>
                  <pic:spPr bwMode="auto">
                    <a:xfrm>
                      <a:off x="0" y="0"/>
                      <a:ext cx="4859655" cy="323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f0"/>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spacing w:before="120" w:after="120"/>
        <w:ind w:firstLine="480"/>
      </w:pPr>
      <w:r>
        <w:rPr>
          <w:rFonts w:hint="eastAsia"/>
        </w:rPr>
        <w:lastRenderedPageBreak/>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）。显然，转移概率具体计算方式为</w:t>
      </w:r>
    </w:p>
    <w:p w:rsidR="006A619E" w:rsidRPr="00F015D8" w:rsidRDefault="00D6672B" w:rsidP="001D28D6">
      <w:pPr>
        <w:spacing w:line="240" w:lineRule="auto"/>
        <w:ind w:firstLineChars="83" w:firstLine="199"/>
        <w:rPr>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1D28D6">
      <w:pPr>
        <w:spacing w:line="240" w:lineRule="auto"/>
        <w:ind w:firstLineChars="83" w:firstLine="199"/>
        <w:rPr>
          <w:szCs w:val="24"/>
        </w:rPr>
      </w:pPr>
    </w:p>
    <w:p w:rsidR="00F015D8" w:rsidRDefault="00F015D8" w:rsidP="00F015D8">
      <w:pPr>
        <w:pStyle w:val="1"/>
        <w:spacing w:before="163"/>
      </w:pPr>
      <w:bookmarkStart w:id="28" w:name="_Toc482786568"/>
      <w:r>
        <w:rPr>
          <w:rFonts w:hint="eastAsia"/>
        </w:rPr>
        <w:t>2.4</w:t>
      </w:r>
      <w:r>
        <w:rPr>
          <w:rFonts w:hint="eastAsia"/>
        </w:rPr>
        <w:t>本章小结</w:t>
      </w:r>
      <w:bookmarkEnd w:id="28"/>
    </w:p>
    <w:p w:rsidR="00F015D8" w:rsidRPr="00F015D8" w:rsidRDefault="00F015D8" w:rsidP="00F015D8">
      <w:pPr>
        <w:spacing w:before="120" w:after="120"/>
        <w:ind w:firstLine="480"/>
      </w:pPr>
      <w:r>
        <w:rPr>
          <w:rFonts w:hint="eastAsia"/>
        </w:rPr>
        <w:t>本章主要阐述了论文的研究思路和研究方法，其中包括数据库的构建以及对研究涉及主要参数的描述。本次研究选取了两种十字路口（有红绿信号灯且有倒数读数和没有红绿信号灯），通过对三种注视特性（注视时长、注视频次、转移概率）的分析来预测十字路口情况下驾驶员的驾驶意图（左转、右转、直行）。</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B44F9C">
      <w:pPr>
        <w:pStyle w:val="ab"/>
      </w:pPr>
      <w:bookmarkStart w:id="29" w:name="_Toc482786569"/>
      <w:r>
        <w:rPr>
          <w:rFonts w:hint="eastAsia"/>
        </w:rPr>
        <w:t>第</w:t>
      </w:r>
      <w:r w:rsidR="00C4188E">
        <w:rPr>
          <w:rFonts w:hint="eastAsia"/>
        </w:rPr>
        <w:t>3</w:t>
      </w:r>
      <w:r>
        <w:rPr>
          <w:rFonts w:hint="eastAsia"/>
        </w:rPr>
        <w:t>章</w:t>
      </w:r>
      <w:r w:rsidR="00C4188E">
        <w:rPr>
          <w:rFonts w:hint="eastAsia"/>
        </w:rPr>
        <w:t xml:space="preserve"> </w:t>
      </w:r>
      <w:r w:rsidR="002203B8">
        <w:rPr>
          <w:rFonts w:hint="eastAsia"/>
        </w:rPr>
        <w:t>注视特性分析</w:t>
      </w:r>
      <w:bookmarkEnd w:id="29"/>
    </w:p>
    <w:p w:rsidR="00C4188E" w:rsidRDefault="00C4188E" w:rsidP="00096F66">
      <w:pPr>
        <w:spacing w:line="240" w:lineRule="auto"/>
        <w:ind w:firstLine="480"/>
      </w:pPr>
    </w:p>
    <w:p w:rsidR="00C4188E" w:rsidRDefault="00C4188E" w:rsidP="006747B6">
      <w:pPr>
        <w:spacing w:before="120" w:after="120"/>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spacing w:before="120" w:after="120"/>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C4188E" w:rsidP="00B44F9C">
      <w:pPr>
        <w:pStyle w:val="1"/>
        <w:spacing w:before="163"/>
      </w:pPr>
      <w:bookmarkStart w:id="30" w:name="_Toc482786570"/>
      <w:r>
        <w:rPr>
          <w:rFonts w:hint="eastAsia"/>
        </w:rPr>
        <w:t>3.1</w:t>
      </w:r>
      <w:r w:rsidR="002203B8">
        <w:rPr>
          <w:rFonts w:hint="eastAsia"/>
        </w:rPr>
        <w:t>注视频次</w:t>
      </w:r>
      <w:r w:rsidR="00342FA7">
        <w:rPr>
          <w:rFonts w:hint="eastAsia"/>
        </w:rPr>
        <w:t>分析</w:t>
      </w:r>
      <w:bookmarkEnd w:id="30"/>
    </w:p>
    <w:p w:rsidR="00D55281" w:rsidRPr="00D55281" w:rsidRDefault="00766C95" w:rsidP="00BE6D31">
      <w:pPr>
        <w:spacing w:before="120" w:after="120"/>
        <w:ind w:firstLine="480"/>
      </w:pPr>
      <w:r>
        <w:rPr>
          <w:rFonts w:hint="eastAsia"/>
        </w:rPr>
        <w:t>研究</w:t>
      </w:r>
      <w:r w:rsidR="00D55281">
        <w:rPr>
          <w:rFonts w:hint="eastAsia"/>
        </w:rPr>
        <w:t>分两种十字路口研究驾驶员的注视特性</w:t>
      </w:r>
      <w:r w:rsidR="007176E2">
        <w:rPr>
          <w:rFonts w:hint="eastAsia"/>
        </w:rPr>
        <w:t>——注视频次</w:t>
      </w:r>
      <w:r w:rsidR="00D55281">
        <w:rPr>
          <w:rFonts w:hint="eastAsia"/>
        </w:rPr>
        <w:t>，第一种为有红绿信号灯且有倒数读数（</w:t>
      </w:r>
      <w:proofErr w:type="spellStart"/>
      <w:r w:rsidR="00D55281">
        <w:rPr>
          <w:rFonts w:hint="eastAsia"/>
        </w:rPr>
        <w:t>Yes,number,left</w:t>
      </w:r>
      <w:proofErr w:type="spellEnd"/>
      <w:r w:rsidR="00D55281">
        <w:rPr>
          <w:rFonts w:hint="eastAsia"/>
        </w:rPr>
        <w:t>）的十字路口，第二种为没有红绿灯（</w:t>
      </w:r>
      <w:r w:rsidR="00D55281">
        <w:rPr>
          <w:rFonts w:hint="eastAsia"/>
        </w:rPr>
        <w:t>No</w:t>
      </w:r>
      <w:r w:rsidR="00D55281">
        <w:rPr>
          <w:rFonts w:hint="eastAsia"/>
        </w:rPr>
        <w:t>）的十字路口。</w:t>
      </w:r>
    </w:p>
    <w:p w:rsidR="00784C2B" w:rsidRDefault="00784C2B" w:rsidP="00B44F9C">
      <w:pPr>
        <w:pStyle w:val="2"/>
        <w:spacing w:before="163"/>
      </w:pPr>
      <w:bookmarkStart w:id="31" w:name="_Toc482786571"/>
      <w:r>
        <w:rPr>
          <w:rFonts w:hint="eastAsia"/>
        </w:rPr>
        <w:t>3.1.1</w:t>
      </w:r>
      <w:r w:rsidR="002203B8">
        <w:rPr>
          <w:rFonts w:hint="eastAsia"/>
        </w:rPr>
        <w:t>左转</w:t>
      </w:r>
      <w:r w:rsidR="00D6561E">
        <w:rPr>
          <w:rFonts w:hint="eastAsia"/>
        </w:rPr>
        <w:t>时注视频次特点</w:t>
      </w:r>
      <w:bookmarkEnd w:id="31"/>
    </w:p>
    <w:p w:rsidR="007C7E06" w:rsidRDefault="00766C95" w:rsidP="00BE6D31">
      <w:pPr>
        <w:spacing w:before="120" w:after="120"/>
        <w:ind w:firstLine="480"/>
      </w:pPr>
      <w:r>
        <w:rPr>
          <w:rFonts w:hint="eastAsia"/>
        </w:rPr>
        <w:t>研究</w:t>
      </w:r>
      <w:r w:rsidR="00793ADD">
        <w:rPr>
          <w:rFonts w:hint="eastAsia"/>
        </w:rPr>
        <w:t>整理了所有数据中，</w:t>
      </w:r>
      <w:r w:rsidR="00C62572">
        <w:rPr>
          <w:rFonts w:hint="eastAsia"/>
        </w:rPr>
        <w:t>在第一种</w:t>
      </w:r>
      <w:r w:rsidR="007C7E06">
        <w:rPr>
          <w:rFonts w:hint="eastAsia"/>
        </w:rPr>
        <w:t>十字路口的情况下，驾驶员</w:t>
      </w:r>
      <w:r w:rsidR="00C62572">
        <w:rPr>
          <w:rFonts w:hint="eastAsia"/>
        </w:rPr>
        <w:t>驾驶意图为左转时，对</w:t>
      </w:r>
      <w:r w:rsidR="007C7E06">
        <w:rPr>
          <w:rFonts w:hint="eastAsia"/>
        </w:rPr>
        <w:t>13</w:t>
      </w:r>
      <w:r w:rsidR="007C7E06">
        <w:rPr>
          <w:rFonts w:hint="eastAsia"/>
        </w:rPr>
        <w:t>个区域的注视频次</w:t>
      </w:r>
      <w:r w:rsidR="00793ADD">
        <w:rPr>
          <w:rFonts w:hint="eastAsia"/>
        </w:rPr>
        <w:t>。</w:t>
      </w:r>
      <w:r w:rsidR="007C7E06">
        <w:rPr>
          <w:rFonts w:hint="eastAsia"/>
        </w:rPr>
        <w:t>如表</w:t>
      </w:r>
      <w:r w:rsidR="001D19EC">
        <w:rPr>
          <w:rFonts w:hint="eastAsia"/>
        </w:rPr>
        <w:t>3-</w:t>
      </w:r>
      <w:r w:rsidR="007C7E06">
        <w:rPr>
          <w:rFonts w:hint="eastAsia"/>
        </w:rPr>
        <w:t>1</w:t>
      </w:r>
      <w:r w:rsidR="007C7E06">
        <w:rPr>
          <w:rFonts w:hint="eastAsia"/>
        </w:rPr>
        <w:t>所示</w:t>
      </w:r>
      <w:r w:rsidR="00241B8C">
        <w:rPr>
          <w:rFonts w:hint="eastAsia"/>
        </w:rPr>
        <w:t>。</w:t>
      </w:r>
    </w:p>
    <w:p w:rsidR="00241B8C" w:rsidRPr="007C7E06" w:rsidRDefault="00241B8C" w:rsidP="00E64C74">
      <w:pPr>
        <w:pStyle w:val="af4"/>
        <w:spacing w:before="326" w:after="163"/>
      </w:pPr>
      <w:r>
        <w:rPr>
          <w:rFonts w:hint="eastAsia"/>
        </w:rPr>
        <w:t>表</w:t>
      </w:r>
      <w:r w:rsidR="001D19EC">
        <w:rPr>
          <w:rFonts w:hint="eastAsia"/>
        </w:rPr>
        <w:t>3-</w:t>
      </w:r>
      <w:r>
        <w:rPr>
          <w:rFonts w:hint="eastAsia"/>
        </w:rPr>
        <w:t>1</w:t>
      </w:r>
      <w:r w:rsidR="00C62572">
        <w:rPr>
          <w:rFonts w:hint="eastAsia"/>
        </w:rPr>
        <w:t xml:space="preserve"> </w:t>
      </w:r>
      <w:r w:rsidR="00D55281">
        <w:rPr>
          <w:rFonts w:hint="eastAsia"/>
        </w:rPr>
        <w:t xml:space="preserve"> </w:t>
      </w:r>
      <w:proofErr w:type="spellStart"/>
      <w:r w:rsidR="00C62572">
        <w:rPr>
          <w:rFonts w:hint="eastAsia"/>
        </w:rPr>
        <w:t>Yes,number,left</w:t>
      </w:r>
      <w:proofErr w:type="spellEnd"/>
      <w:r>
        <w:rPr>
          <w:rFonts w:hint="eastAsia"/>
        </w:rPr>
        <w:t>十字路口下驾驶员左转注视频次</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214D5">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tcPr>
          <w:p w:rsidR="004A22E3" w:rsidRPr="000763D9" w:rsidRDefault="004A22E3" w:rsidP="00BE6D31">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4A22E3" w:rsidRPr="004A22E3" w:rsidRDefault="004A22E3" w:rsidP="004A22E3">
      <w:pPr>
        <w:ind w:firstLine="420"/>
        <w:jc w:val="right"/>
        <w:rPr>
          <w:sz w:val="21"/>
          <w:szCs w:val="21"/>
        </w:rPr>
      </w:pPr>
      <w:r w:rsidRPr="004A22E3">
        <w:rPr>
          <w:rFonts w:hint="eastAsia"/>
          <w:sz w:val="21"/>
          <w:szCs w:val="21"/>
        </w:rPr>
        <w:lastRenderedPageBreak/>
        <w:t>（续表</w:t>
      </w:r>
      <w:r w:rsidRPr="004A22E3">
        <w:rPr>
          <w:rFonts w:hint="eastAsia"/>
          <w:sz w:val="21"/>
          <w:szCs w:val="21"/>
        </w:rPr>
        <w:t>3-1</w:t>
      </w:r>
      <w:r w:rsidRPr="004A22E3">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663"/>
        <w:gridCol w:w="663"/>
        <w:gridCol w:w="663"/>
        <w:gridCol w:w="663"/>
        <w:gridCol w:w="663"/>
        <w:gridCol w:w="663"/>
        <w:gridCol w:w="663"/>
        <w:gridCol w:w="663"/>
        <w:gridCol w:w="663"/>
        <w:gridCol w:w="665"/>
        <w:gridCol w:w="665"/>
        <w:gridCol w:w="665"/>
        <w:gridCol w:w="665"/>
        <w:gridCol w:w="659"/>
      </w:tblGrid>
      <w:tr w:rsidR="004A22E3" w:rsidRPr="000763D9" w:rsidTr="004A22E3">
        <w:trPr>
          <w:trHeight w:val="270"/>
        </w:trPr>
        <w:tc>
          <w:tcPr>
            <w:tcW w:w="357" w:type="pct"/>
            <w:tcBorders>
              <w:bottom w:val="single" w:sz="4" w:space="0" w:color="auto"/>
            </w:tcBorders>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区域</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2</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3</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4</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5</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6</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7</w:t>
            </w:r>
          </w:p>
        </w:tc>
        <w:tc>
          <w:tcPr>
            <w:tcW w:w="357"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8</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9</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10</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11</w:t>
            </w:r>
          </w:p>
        </w:tc>
        <w:tc>
          <w:tcPr>
            <w:tcW w:w="358"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12</w:t>
            </w:r>
          </w:p>
        </w:tc>
        <w:tc>
          <w:tcPr>
            <w:tcW w:w="355" w:type="pct"/>
            <w:tcBorders>
              <w:bottom w:val="single" w:sz="4" w:space="0" w:color="auto"/>
            </w:tcBorders>
            <w:noWrap/>
          </w:tcPr>
          <w:p w:rsidR="004A22E3" w:rsidRPr="000763D9" w:rsidRDefault="004A22E3" w:rsidP="004214D5">
            <w:pPr>
              <w:ind w:firstLineChars="0" w:firstLine="0"/>
              <w:jc w:val="center"/>
              <w:rPr>
                <w:rFonts w:cs="Times New Roman"/>
                <w:color w:val="000000"/>
                <w:kern w:val="0"/>
                <w:sz w:val="21"/>
                <w:szCs w:val="21"/>
              </w:rPr>
            </w:pPr>
            <w:r w:rsidRPr="000763D9">
              <w:rPr>
                <w:rFonts w:cs="Times New Roman" w:hint="eastAsia"/>
                <w:color w:val="000000"/>
                <w:kern w:val="0"/>
                <w:sz w:val="21"/>
                <w:szCs w:val="21"/>
              </w:rPr>
              <w:t>13</w:t>
            </w:r>
          </w:p>
        </w:tc>
      </w:tr>
      <w:tr w:rsidR="004A22E3" w:rsidRPr="000763D9" w:rsidTr="004A22E3">
        <w:trPr>
          <w:trHeight w:val="270"/>
        </w:trPr>
        <w:tc>
          <w:tcPr>
            <w:tcW w:w="357" w:type="pct"/>
            <w:vMerge w:val="restart"/>
            <w:tcBorders>
              <w:top w:val="single" w:sz="4" w:space="0" w:color="auto"/>
            </w:tcBorders>
            <w:vAlign w:val="center"/>
          </w:tcPr>
          <w:p w:rsidR="004A22E3" w:rsidRPr="000763D9" w:rsidRDefault="004A22E3" w:rsidP="004A22E3">
            <w:pPr>
              <w:ind w:firstLineChars="0" w:firstLine="0"/>
              <w:jc w:val="center"/>
              <w:rPr>
                <w:rFonts w:eastAsia="宋体" w:cs="Times New Roman"/>
                <w:color w:val="000000"/>
                <w:kern w:val="0"/>
                <w:sz w:val="21"/>
                <w:szCs w:val="21"/>
              </w:rPr>
            </w:pPr>
            <w:r w:rsidRPr="000763D9">
              <w:rPr>
                <w:rFonts w:eastAsia="宋体" w:cs="Times New Roman" w:hint="eastAsia"/>
                <w:color w:val="000000"/>
                <w:kern w:val="0"/>
                <w:sz w:val="21"/>
                <w:szCs w:val="21"/>
              </w:rPr>
              <w:t>注视频次</w:t>
            </w:r>
            <w:r w:rsidRPr="000763D9">
              <w:rPr>
                <w:rFonts w:eastAsia="宋体" w:cs="Times New Roman" w:hint="eastAsia"/>
                <w:color w:val="000000"/>
                <w:kern w:val="0"/>
                <w:sz w:val="21"/>
                <w:szCs w:val="21"/>
              </w:rPr>
              <w:t>/</w:t>
            </w:r>
            <w:r w:rsidRPr="000763D9">
              <w:rPr>
                <w:rFonts w:eastAsia="宋体" w:cs="Times New Roman" w:hint="eastAsia"/>
                <w:color w:val="000000"/>
                <w:kern w:val="0"/>
                <w:sz w:val="21"/>
                <w:szCs w:val="21"/>
              </w:rPr>
              <w:t>次</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tcBorders>
              <w:top w:val="single" w:sz="4" w:space="0" w:color="auto"/>
            </w:tcBorders>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3</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9</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7</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8</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5</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1</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r w:rsidR="004A22E3" w:rsidRPr="000763D9" w:rsidTr="004A22E3">
        <w:trPr>
          <w:trHeight w:val="270"/>
        </w:trPr>
        <w:tc>
          <w:tcPr>
            <w:tcW w:w="357" w:type="pct"/>
            <w:vMerge/>
            <w:vAlign w:val="center"/>
          </w:tcPr>
          <w:p w:rsidR="004A22E3" w:rsidRPr="000763D9" w:rsidRDefault="004A22E3" w:rsidP="004A22E3">
            <w:pPr>
              <w:ind w:firstLineChars="0" w:firstLine="0"/>
              <w:jc w:val="center"/>
              <w:rPr>
                <w:rFonts w:eastAsia="宋体" w:cs="Times New Roman"/>
                <w:color w:val="000000"/>
                <w:kern w:val="0"/>
                <w:sz w:val="21"/>
                <w:szCs w:val="21"/>
              </w:rPr>
            </w:pP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6</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2</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7"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c>
          <w:tcPr>
            <w:tcW w:w="358"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4</w:t>
            </w:r>
          </w:p>
        </w:tc>
        <w:tc>
          <w:tcPr>
            <w:tcW w:w="355" w:type="pct"/>
            <w:noWrap/>
            <w:vAlign w:val="center"/>
            <w:hideMark/>
          </w:tcPr>
          <w:p w:rsidR="004A22E3" w:rsidRPr="000763D9" w:rsidRDefault="004A22E3" w:rsidP="00BE6D31">
            <w:pPr>
              <w:ind w:firstLineChars="0" w:firstLine="0"/>
              <w:jc w:val="center"/>
              <w:rPr>
                <w:rFonts w:eastAsia="宋体" w:cs="Times New Roman"/>
                <w:color w:val="000000"/>
                <w:kern w:val="0"/>
                <w:sz w:val="21"/>
                <w:szCs w:val="21"/>
              </w:rPr>
            </w:pPr>
            <w:r w:rsidRPr="000763D9">
              <w:rPr>
                <w:rFonts w:eastAsia="宋体" w:cs="Times New Roman"/>
                <w:color w:val="000000"/>
                <w:kern w:val="0"/>
                <w:sz w:val="21"/>
                <w:szCs w:val="21"/>
              </w:rPr>
              <w:t>0</w:t>
            </w:r>
          </w:p>
        </w:tc>
      </w:tr>
    </w:tbl>
    <w:p w:rsidR="00E64C74" w:rsidRDefault="00E64C74" w:rsidP="00E64C74">
      <w:pPr>
        <w:spacing w:line="240" w:lineRule="auto"/>
        <w:ind w:firstLine="480"/>
      </w:pPr>
    </w:p>
    <w:p w:rsidR="00736A7A" w:rsidRDefault="00793ADD" w:rsidP="00024D92">
      <w:pPr>
        <w:spacing w:before="120" w:after="120"/>
        <w:ind w:firstLine="480"/>
      </w:pPr>
      <w:r>
        <w:rPr>
          <w:rFonts w:hint="eastAsia"/>
        </w:rPr>
        <w:t>作</w:t>
      </w:r>
      <w:r w:rsidR="00362282">
        <w:rPr>
          <w:rFonts w:hint="eastAsia"/>
        </w:rPr>
        <w:t>对比，</w:t>
      </w:r>
      <w:r w:rsidR="00766C95">
        <w:rPr>
          <w:rFonts w:hint="eastAsia"/>
        </w:rPr>
        <w:t>研究还</w:t>
      </w:r>
      <w:r w:rsidR="00362282">
        <w:rPr>
          <w:rFonts w:hint="eastAsia"/>
        </w:rPr>
        <w:t>整理</w:t>
      </w:r>
      <w:r>
        <w:rPr>
          <w:rFonts w:hint="eastAsia"/>
        </w:rPr>
        <w:t>了</w:t>
      </w:r>
      <w:r w:rsidR="00362282">
        <w:rPr>
          <w:rFonts w:hint="eastAsia"/>
        </w:rPr>
        <w:t>另一种十字路口的情况下，驾驶员的驾驶意图为左转时，</w:t>
      </w:r>
      <w:r w:rsidR="00362282">
        <w:rPr>
          <w:rFonts w:hint="eastAsia"/>
        </w:rPr>
        <w:t>13</w:t>
      </w:r>
      <w:r w:rsidR="00362282">
        <w:rPr>
          <w:rFonts w:hint="eastAsia"/>
        </w:rPr>
        <w:t>个区域的注视频次成表</w:t>
      </w:r>
      <w:r w:rsidR="001D19EC">
        <w:rPr>
          <w:rFonts w:hint="eastAsia"/>
        </w:rPr>
        <w:t>3-</w:t>
      </w:r>
      <w:r w:rsidR="00362282">
        <w:rPr>
          <w:rFonts w:hint="eastAsia"/>
        </w:rPr>
        <w:t>2</w:t>
      </w:r>
      <w:r w:rsidR="00362282">
        <w:rPr>
          <w:rFonts w:hint="eastAsia"/>
        </w:rPr>
        <w:t>。</w:t>
      </w:r>
    </w:p>
    <w:p w:rsidR="00362282" w:rsidRPr="00732FE7" w:rsidRDefault="00BE7CE3" w:rsidP="00E64C74">
      <w:pPr>
        <w:pStyle w:val="af4"/>
        <w:spacing w:before="326" w:after="163"/>
      </w:pPr>
      <w:r>
        <w:rPr>
          <w:rFonts w:hint="eastAsia"/>
        </w:rPr>
        <w:t>表</w:t>
      </w:r>
      <w:r w:rsidR="001D19EC">
        <w:rPr>
          <w:rFonts w:hint="eastAsia"/>
        </w:rPr>
        <w:t>3-2</w:t>
      </w:r>
      <w:r>
        <w:rPr>
          <w:rFonts w:hint="eastAsia"/>
        </w:rPr>
        <w:t xml:space="preserve"> </w:t>
      </w:r>
      <w:r w:rsidR="00D55281">
        <w:rPr>
          <w:rFonts w:hint="eastAsia"/>
        </w:rPr>
        <w:t xml:space="preserve"> </w:t>
      </w:r>
      <w:r>
        <w:rPr>
          <w:rFonts w:hint="eastAsia"/>
        </w:rPr>
        <w:t>No</w:t>
      </w:r>
      <w:r>
        <w:rPr>
          <w:rFonts w:hint="eastAsia"/>
        </w:rPr>
        <w:t>十字路口下驾驶员左转注视频次</w:t>
      </w:r>
    </w:p>
    <w:tbl>
      <w:tblPr>
        <w:tblStyle w:val="af2"/>
        <w:tblW w:w="5000" w:type="pct"/>
        <w:tblLook w:val="0620" w:firstRow="1" w:lastRow="0" w:firstColumn="0" w:lastColumn="0" w:noHBand="1" w:noVBand="1"/>
      </w:tblPr>
      <w:tblGrid>
        <w:gridCol w:w="775"/>
        <w:gridCol w:w="775"/>
        <w:gridCol w:w="580"/>
        <w:gridCol w:w="580"/>
        <w:gridCol w:w="579"/>
        <w:gridCol w:w="579"/>
        <w:gridCol w:w="579"/>
        <w:gridCol w:w="579"/>
        <w:gridCol w:w="578"/>
        <w:gridCol w:w="578"/>
        <w:gridCol w:w="776"/>
        <w:gridCol w:w="776"/>
        <w:gridCol w:w="776"/>
        <w:gridCol w:w="776"/>
      </w:tblGrid>
      <w:tr w:rsidR="00793ADD" w:rsidRPr="00421983" w:rsidTr="00793ADD">
        <w:trPr>
          <w:cnfStyle w:val="100000000000" w:firstRow="1" w:lastRow="0" w:firstColumn="0" w:lastColumn="0" w:oddVBand="0" w:evenVBand="0" w:oddHBand="0" w:evenHBand="0" w:firstRowFirstColumn="0" w:firstRowLastColumn="0" w:lastRowFirstColumn="0" w:lastRowLastColumn="0"/>
          <w:trHeight w:val="270"/>
        </w:trPr>
        <w:tc>
          <w:tcPr>
            <w:tcW w:w="417" w:type="pct"/>
            <w:tcBorders>
              <w:top w:val="single" w:sz="18" w:space="0" w:color="000000" w:themeColor="text1"/>
            </w:tcBorders>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区域</w:t>
            </w:r>
          </w:p>
        </w:tc>
        <w:tc>
          <w:tcPr>
            <w:tcW w:w="417"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2</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3</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4</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5</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6</w:t>
            </w:r>
          </w:p>
        </w:tc>
        <w:tc>
          <w:tcPr>
            <w:tcW w:w="312"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7</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8</w:t>
            </w:r>
          </w:p>
        </w:tc>
        <w:tc>
          <w:tcPr>
            <w:tcW w:w="311"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9</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10</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11</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12</w:t>
            </w:r>
          </w:p>
        </w:tc>
        <w:tc>
          <w:tcPr>
            <w:tcW w:w="418" w:type="pct"/>
            <w:tcBorders>
              <w:top w:val="single" w:sz="18" w:space="0" w:color="000000" w:themeColor="text1"/>
            </w:tcBorders>
            <w:noWrap/>
            <w:hideMark/>
          </w:tcPr>
          <w:p w:rsidR="00793ADD" w:rsidRPr="00375D6F" w:rsidRDefault="00793ADD" w:rsidP="00793ADD">
            <w:pPr>
              <w:ind w:firstLineChars="0" w:firstLine="0"/>
              <w:jc w:val="center"/>
              <w:rPr>
                <w:rFonts w:cs="Times New Roman"/>
                <w:b w:val="0"/>
                <w:color w:val="000000"/>
                <w:kern w:val="0"/>
                <w:sz w:val="21"/>
                <w:szCs w:val="21"/>
              </w:rPr>
            </w:pPr>
            <w:r w:rsidRPr="00375D6F">
              <w:rPr>
                <w:rFonts w:cs="Times New Roman" w:hint="eastAsia"/>
                <w:b w:val="0"/>
                <w:color w:val="000000"/>
                <w:kern w:val="0"/>
                <w:sz w:val="21"/>
                <w:szCs w:val="21"/>
              </w:rPr>
              <w:t>13</w:t>
            </w:r>
          </w:p>
        </w:tc>
      </w:tr>
      <w:tr w:rsidR="00793ADD" w:rsidRPr="00421983" w:rsidTr="00793ADD">
        <w:trPr>
          <w:trHeight w:val="270"/>
        </w:trPr>
        <w:tc>
          <w:tcPr>
            <w:tcW w:w="417" w:type="pct"/>
            <w:vMerge w:val="restart"/>
            <w:vAlign w:val="center"/>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注视频次</w:t>
            </w:r>
            <w:r w:rsidRPr="00421983">
              <w:rPr>
                <w:rFonts w:cs="Times New Roman" w:hint="eastAsia"/>
                <w:color w:val="000000"/>
                <w:kern w:val="0"/>
                <w:sz w:val="21"/>
                <w:szCs w:val="21"/>
              </w:rPr>
              <w:t>/</w:t>
            </w:r>
            <w:r w:rsidRPr="00421983">
              <w:rPr>
                <w:rFonts w:cs="Times New Roman" w:hint="eastAsia"/>
                <w:color w:val="000000"/>
                <w:kern w:val="0"/>
                <w:sz w:val="21"/>
                <w:szCs w:val="21"/>
              </w:rPr>
              <w:t>次</w:t>
            </w: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5</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9</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6</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Pr>
          <w:p w:rsidR="00793ADD" w:rsidRPr="00421983" w:rsidRDefault="00793ADD" w:rsidP="00793ADD">
            <w:pPr>
              <w:ind w:firstLineChars="0" w:firstLine="0"/>
              <w:jc w:val="center"/>
              <w:rPr>
                <w:rFonts w:cs="Times New Roman"/>
                <w:color w:val="000000"/>
                <w:kern w:val="0"/>
                <w:sz w:val="21"/>
                <w:szCs w:val="21"/>
              </w:rPr>
            </w:pPr>
          </w:p>
        </w:tc>
        <w:tc>
          <w:tcPr>
            <w:tcW w:w="417"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16</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1"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7</w:t>
            </w:r>
          </w:p>
        </w:tc>
        <w:tc>
          <w:tcPr>
            <w:tcW w:w="418" w:type="pct"/>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r w:rsidR="00793ADD" w:rsidRPr="00421983" w:rsidTr="00793ADD">
        <w:trPr>
          <w:trHeight w:val="270"/>
        </w:trPr>
        <w:tc>
          <w:tcPr>
            <w:tcW w:w="417" w:type="pct"/>
            <w:vMerge/>
            <w:tcBorders>
              <w:bottom w:val="single" w:sz="18" w:space="0" w:color="000000" w:themeColor="text1"/>
            </w:tcBorders>
          </w:tcPr>
          <w:p w:rsidR="00793ADD" w:rsidRPr="00421983" w:rsidRDefault="00793ADD" w:rsidP="00793ADD">
            <w:pPr>
              <w:ind w:firstLineChars="0" w:firstLine="0"/>
              <w:jc w:val="center"/>
              <w:rPr>
                <w:rFonts w:cs="Times New Roman"/>
                <w:color w:val="000000"/>
                <w:kern w:val="0"/>
                <w:sz w:val="21"/>
                <w:szCs w:val="21"/>
              </w:rPr>
            </w:pPr>
          </w:p>
        </w:tc>
        <w:tc>
          <w:tcPr>
            <w:tcW w:w="417"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13</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2</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2"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311"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4</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1</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3</w:t>
            </w:r>
          </w:p>
        </w:tc>
        <w:tc>
          <w:tcPr>
            <w:tcW w:w="418" w:type="pct"/>
            <w:tcBorders>
              <w:bottom w:val="single" w:sz="18" w:space="0" w:color="000000" w:themeColor="text1"/>
            </w:tcBorders>
            <w:noWrap/>
            <w:hideMark/>
          </w:tcPr>
          <w:p w:rsidR="00793ADD" w:rsidRPr="00421983" w:rsidRDefault="00793ADD" w:rsidP="00793ADD">
            <w:pPr>
              <w:ind w:firstLineChars="0" w:firstLine="0"/>
              <w:jc w:val="center"/>
              <w:rPr>
                <w:rFonts w:cs="Times New Roman"/>
                <w:color w:val="000000"/>
                <w:kern w:val="0"/>
                <w:sz w:val="21"/>
                <w:szCs w:val="21"/>
              </w:rPr>
            </w:pPr>
            <w:r w:rsidRPr="00421983">
              <w:rPr>
                <w:rFonts w:cs="Times New Roman" w:hint="eastAsia"/>
                <w:color w:val="000000"/>
                <w:kern w:val="0"/>
                <w:sz w:val="21"/>
                <w:szCs w:val="21"/>
              </w:rPr>
              <w:t>0</w:t>
            </w:r>
          </w:p>
        </w:tc>
      </w:tr>
    </w:tbl>
    <w:p w:rsidR="007D7746" w:rsidRDefault="007D7746" w:rsidP="00D55281">
      <w:pPr>
        <w:ind w:firstLine="480"/>
        <w:sectPr w:rsidR="007D7746" w:rsidSect="004E100E">
          <w:headerReference w:type="even" r:id="rId20"/>
          <w:headerReference w:type="default" r:id="rId21"/>
          <w:footerReference w:type="even" r:id="rId22"/>
          <w:footerReference w:type="default" r:id="rId23"/>
          <w:headerReference w:type="first" r:id="rId24"/>
          <w:footerReference w:type="first" r:id="rId25"/>
          <w:pgSz w:w="11906" w:h="16838" w:code="9"/>
          <w:pgMar w:top="1440" w:right="1418" w:bottom="1440" w:left="1418" w:header="851" w:footer="992" w:gutter="0"/>
          <w:pgNumType w:start="1"/>
          <w:cols w:space="425"/>
          <w:docGrid w:type="lines" w:linePitch="326"/>
        </w:sectPr>
      </w:pPr>
    </w:p>
    <w:p w:rsidR="00362282" w:rsidRDefault="00622EFD" w:rsidP="00024D92">
      <w:pPr>
        <w:spacing w:before="120" w:after="120"/>
        <w:ind w:firstLine="480"/>
      </w:pPr>
      <w:r>
        <w:rPr>
          <w:rFonts w:hint="eastAsia"/>
        </w:rPr>
        <w:lastRenderedPageBreak/>
        <w:t>为了更直观的显示两种路口下，驾驶员驾驶意图为左转时的注视频次特点，</w:t>
      </w:r>
      <w:r w:rsidR="00766C95">
        <w:rPr>
          <w:rFonts w:hint="eastAsia"/>
        </w:rPr>
        <w:t>对上述数据做简单处理后</w:t>
      </w:r>
      <w:r>
        <w:rPr>
          <w:rFonts w:hint="eastAsia"/>
        </w:rPr>
        <w:t>，做出图</w:t>
      </w:r>
      <w:r w:rsidR="001D19EC">
        <w:rPr>
          <w:rFonts w:hint="eastAsia"/>
        </w:rPr>
        <w:t>3-</w:t>
      </w:r>
      <w:r>
        <w:rPr>
          <w:rFonts w:hint="eastAsia"/>
        </w:rPr>
        <w:t>1</w:t>
      </w:r>
      <w:r>
        <w:rPr>
          <w:rFonts w:hint="eastAsia"/>
        </w:rPr>
        <w:t>如下。</w:t>
      </w:r>
    </w:p>
    <w:p w:rsidR="00622EFD" w:rsidRDefault="00024D92" w:rsidP="00622EFD">
      <w:pPr>
        <w:ind w:firstLine="480"/>
      </w:pPr>
      <w:r>
        <w:rPr>
          <w:noProof/>
        </w:rPr>
        <w:drawing>
          <wp:anchor distT="0" distB="0" distL="114300" distR="114300" simplePos="0" relativeHeight="251682816" behindDoc="0" locked="0" layoutInCell="1" allowOverlap="1" wp14:anchorId="77103AA7" wp14:editId="44A72323">
            <wp:simplePos x="0" y="0"/>
            <wp:positionH relativeFrom="margin">
              <wp:align>center</wp:align>
            </wp:positionH>
            <wp:positionV relativeFrom="paragraph">
              <wp:posOffset>63500</wp:posOffset>
            </wp:positionV>
            <wp:extent cx="3239770" cy="2429510"/>
            <wp:effectExtent l="0" t="0" r="0" b="8890"/>
            <wp:wrapSquare wrapText="bothSides"/>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622EFD">
      <w:pPr>
        <w:ind w:firstLine="480"/>
      </w:pPr>
    </w:p>
    <w:p w:rsidR="00622EFD" w:rsidRDefault="00622EFD" w:rsidP="00E64C74">
      <w:pPr>
        <w:pStyle w:val="af0"/>
        <w:spacing w:after="326"/>
      </w:pPr>
      <w:r>
        <w:rPr>
          <w:rFonts w:hint="eastAsia"/>
        </w:rPr>
        <w:t>图</w:t>
      </w:r>
      <w:r w:rsidR="001D19EC">
        <w:rPr>
          <w:rFonts w:hint="eastAsia"/>
        </w:rPr>
        <w:t>3-</w:t>
      </w:r>
      <w:r>
        <w:rPr>
          <w:rFonts w:hint="eastAsia"/>
        </w:rPr>
        <w:t>1</w:t>
      </w:r>
      <w:r>
        <w:rPr>
          <w:rFonts w:hint="eastAsia"/>
        </w:rPr>
        <w:t>两种十字路口左转注视频次对比图</w:t>
      </w:r>
    </w:p>
    <w:p w:rsidR="00D55281" w:rsidRDefault="00A32070" w:rsidP="00024D92">
      <w:pPr>
        <w:spacing w:before="120" w:after="120"/>
        <w:ind w:firstLine="480"/>
      </w:pPr>
      <w:r>
        <w:rPr>
          <w:rFonts w:hint="eastAsia"/>
        </w:rPr>
        <w:t>从</w:t>
      </w:r>
      <w:r w:rsidR="00D55281">
        <w:rPr>
          <w:rFonts w:hint="eastAsia"/>
        </w:rPr>
        <w:t>表</w:t>
      </w:r>
      <w:r w:rsidR="001D19EC">
        <w:rPr>
          <w:rFonts w:hint="eastAsia"/>
        </w:rPr>
        <w:t>3-</w:t>
      </w:r>
      <w:r w:rsidR="00D55281">
        <w:rPr>
          <w:rFonts w:hint="eastAsia"/>
        </w:rPr>
        <w:t>1</w:t>
      </w:r>
      <w:r w:rsidR="00D55281">
        <w:rPr>
          <w:rFonts w:hint="eastAsia"/>
        </w:rPr>
        <w:t>、表</w:t>
      </w:r>
      <w:r w:rsidR="001D19EC">
        <w:rPr>
          <w:rFonts w:hint="eastAsia"/>
        </w:rPr>
        <w:t>3-</w:t>
      </w:r>
      <w:r w:rsidR="00D55281">
        <w:rPr>
          <w:rFonts w:hint="eastAsia"/>
        </w:rPr>
        <w:t>2</w:t>
      </w:r>
      <w:r w:rsidR="00D55281">
        <w:rPr>
          <w:rFonts w:hint="eastAsia"/>
        </w:rPr>
        <w:t>及</w:t>
      </w:r>
      <w:r>
        <w:rPr>
          <w:rFonts w:hint="eastAsia"/>
        </w:rPr>
        <w:t>图</w:t>
      </w:r>
      <w:r w:rsidR="001D19EC">
        <w:rPr>
          <w:rFonts w:hint="eastAsia"/>
        </w:rPr>
        <w:t>3-</w:t>
      </w:r>
      <w:r w:rsidR="00D55281">
        <w:rPr>
          <w:rFonts w:hint="eastAsia"/>
        </w:rPr>
        <w:t>1</w:t>
      </w:r>
      <w:r>
        <w:rPr>
          <w:rFonts w:hint="eastAsia"/>
        </w:rPr>
        <w:t>可以看出，无论该十字路口是否有红绿信号灯，驾驶员</w:t>
      </w:r>
      <w:r w:rsidR="001139B1">
        <w:rPr>
          <w:rFonts w:hint="eastAsia"/>
        </w:rPr>
        <w:t>将要左转时注视以</w:t>
      </w:r>
      <w:r>
        <w:rPr>
          <w:rFonts w:hint="eastAsia"/>
        </w:rPr>
        <w:t>下几个区域的次数比较多：</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12</w:t>
      </w:r>
      <w:r>
        <w:rPr>
          <w:rFonts w:hint="eastAsia"/>
        </w:rPr>
        <w:t>左侧道路区域</w:t>
      </w:r>
      <w:r w:rsidR="00D55281">
        <w:rPr>
          <w:rFonts w:hint="eastAsia"/>
        </w:rPr>
        <w:t>，其中，注视</w:t>
      </w:r>
      <w:r w:rsidR="00D55281">
        <w:rPr>
          <w:rFonts w:hint="eastAsia"/>
        </w:rPr>
        <w:t>1</w:t>
      </w:r>
      <w:r w:rsidR="00D55281">
        <w:rPr>
          <w:rFonts w:hint="eastAsia"/>
        </w:rPr>
        <w:t>前方道路的频次最高</w:t>
      </w:r>
      <w:r w:rsidR="001139B1">
        <w:rPr>
          <w:rFonts w:hint="eastAsia"/>
        </w:rPr>
        <w:t>。</w:t>
      </w:r>
    </w:p>
    <w:p w:rsidR="00055666" w:rsidRDefault="001139B1" w:rsidP="00055666">
      <w:pPr>
        <w:spacing w:before="120" w:after="120"/>
        <w:ind w:firstLine="480"/>
      </w:pPr>
      <w:r>
        <w:rPr>
          <w:rFonts w:hint="eastAsia"/>
        </w:rPr>
        <w:t>另一方面，有红绿信号灯时，驾驶员还会关注</w:t>
      </w:r>
      <w:r>
        <w:rPr>
          <w:rFonts w:hint="eastAsia"/>
        </w:rPr>
        <w:t>3</w:t>
      </w:r>
      <w:r>
        <w:rPr>
          <w:rFonts w:hint="eastAsia"/>
        </w:rPr>
        <w:t>后视镜以及</w:t>
      </w:r>
      <w:r>
        <w:rPr>
          <w:rFonts w:hint="eastAsia"/>
        </w:rPr>
        <w:t>6</w:t>
      </w:r>
      <w:r>
        <w:rPr>
          <w:rFonts w:hint="eastAsia"/>
        </w:rPr>
        <w:t>信号灯；没有红绿信号灯时，驾驶员还会关注</w:t>
      </w:r>
      <w:r>
        <w:rPr>
          <w:rFonts w:hint="eastAsia"/>
        </w:rPr>
        <w:t>9</w:t>
      </w:r>
      <w:r>
        <w:rPr>
          <w:rFonts w:hint="eastAsia"/>
        </w:rPr>
        <w:t>右侧。</w:t>
      </w:r>
    </w:p>
    <w:p w:rsidR="002203B8" w:rsidRDefault="002203B8" w:rsidP="00B44F9C">
      <w:pPr>
        <w:pStyle w:val="2"/>
        <w:spacing w:before="163"/>
      </w:pPr>
      <w:bookmarkStart w:id="32" w:name="_Toc482786572"/>
      <w:r>
        <w:rPr>
          <w:rFonts w:hint="eastAsia"/>
        </w:rPr>
        <w:t>3.1.2</w:t>
      </w:r>
      <w:r>
        <w:rPr>
          <w:rFonts w:hint="eastAsia"/>
        </w:rPr>
        <w:t>右转</w:t>
      </w:r>
      <w:r w:rsidR="00D6561E">
        <w:rPr>
          <w:rFonts w:hint="eastAsia"/>
        </w:rPr>
        <w:t>时注视频次特点</w:t>
      </w:r>
      <w:bookmarkEnd w:id="32"/>
    </w:p>
    <w:p w:rsidR="00D55281" w:rsidRDefault="00766C95" w:rsidP="00024D92">
      <w:pPr>
        <w:spacing w:before="120" w:after="120"/>
        <w:ind w:firstLine="480"/>
      </w:pPr>
      <w:r>
        <w:rPr>
          <w:rFonts w:hint="eastAsia"/>
        </w:rPr>
        <w:t>同样地，本次研究</w:t>
      </w:r>
      <w:r w:rsidR="00D55281">
        <w:rPr>
          <w:rFonts w:hint="eastAsia"/>
        </w:rPr>
        <w:t>整理出驾驶员驾驶意图为右转时的表</w:t>
      </w:r>
      <w:r w:rsidR="001D19EC">
        <w:rPr>
          <w:rFonts w:hint="eastAsia"/>
        </w:rPr>
        <w:t>3-</w:t>
      </w:r>
      <w:r w:rsidR="00D55281">
        <w:rPr>
          <w:rFonts w:hint="eastAsia"/>
        </w:rPr>
        <w:t>3</w:t>
      </w:r>
      <w:r w:rsidR="00D55281">
        <w:rPr>
          <w:rFonts w:hint="eastAsia"/>
        </w:rPr>
        <w:t>、表</w:t>
      </w:r>
      <w:r w:rsidR="001D19EC">
        <w:rPr>
          <w:rFonts w:hint="eastAsia"/>
        </w:rPr>
        <w:t>3-</w:t>
      </w:r>
      <w:r w:rsidR="00D55281">
        <w:rPr>
          <w:rFonts w:hint="eastAsia"/>
        </w:rPr>
        <w:t>4</w:t>
      </w:r>
      <w:r w:rsidR="00D55281">
        <w:rPr>
          <w:rFonts w:hint="eastAsia"/>
        </w:rPr>
        <w:t>和图</w:t>
      </w:r>
      <w:r w:rsidR="001D19EC">
        <w:rPr>
          <w:rFonts w:hint="eastAsia"/>
        </w:rPr>
        <w:t>3-</w:t>
      </w:r>
      <w:r w:rsidR="00D55281">
        <w:rPr>
          <w:rFonts w:hint="eastAsia"/>
        </w:rPr>
        <w:t>2</w:t>
      </w:r>
      <w:r w:rsidR="00AC2F47">
        <w:rPr>
          <w:rFonts w:hint="eastAsia"/>
        </w:rPr>
        <w:t>。</w:t>
      </w:r>
    </w:p>
    <w:p w:rsidR="00F343FE" w:rsidRPr="00024D92" w:rsidRDefault="00F343FE" w:rsidP="00024D92">
      <w:pPr>
        <w:pStyle w:val="af4"/>
        <w:spacing w:before="326" w:after="163"/>
      </w:pPr>
      <w:r>
        <w:rPr>
          <w:rFonts w:hint="eastAsia"/>
        </w:rPr>
        <w:t>表</w:t>
      </w:r>
      <w:r w:rsidR="001D19EC">
        <w:rPr>
          <w:rFonts w:hint="eastAsia"/>
        </w:rPr>
        <w:t>3-</w:t>
      </w:r>
      <w:r>
        <w:rPr>
          <w:rFonts w:hint="eastAsia"/>
        </w:rPr>
        <w:t>3</w:t>
      </w:r>
      <w:r w:rsidRPr="00F343FE">
        <w:rPr>
          <w:rFonts w:hint="eastAsia"/>
        </w:rPr>
        <w:t xml:space="preserve"> </w:t>
      </w:r>
      <w:r w:rsidR="00313A4F">
        <w:rPr>
          <w:rFonts w:hint="eastAsia"/>
        </w:rPr>
        <w:t xml:space="preserve"> </w:t>
      </w:r>
      <w:proofErr w:type="spellStart"/>
      <w:r>
        <w:rPr>
          <w:rFonts w:hint="eastAsia"/>
        </w:rPr>
        <w:t>Yes,number,left</w:t>
      </w:r>
      <w:proofErr w:type="spellEnd"/>
      <w:r>
        <w:rPr>
          <w:rFonts w:hint="eastAsia"/>
        </w:rPr>
        <w:t>十字路口下驾驶员右转注视频次</w:t>
      </w:r>
    </w:p>
    <w:tbl>
      <w:tblPr>
        <w:tblStyle w:val="af2"/>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B072E6" w:rsidTr="00024D92">
        <w:trPr>
          <w:trHeight w:val="270"/>
        </w:trPr>
        <w:tc>
          <w:tcPr>
            <w:tcW w:w="351" w:type="pct"/>
            <w:tcBorders>
              <w:top w:val="single" w:sz="18" w:space="0" w:color="auto"/>
              <w:bottom w:val="single" w:sz="4" w:space="0" w:color="auto"/>
            </w:tcBorders>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13</w:t>
            </w:r>
          </w:p>
        </w:tc>
      </w:tr>
      <w:tr w:rsidR="00024D92" w:rsidRPr="00B072E6" w:rsidTr="00024D92">
        <w:trPr>
          <w:trHeight w:val="270"/>
        </w:trPr>
        <w:tc>
          <w:tcPr>
            <w:tcW w:w="351" w:type="pct"/>
            <w:vMerge w:val="restart"/>
            <w:tcBorders>
              <w:top w:val="single" w:sz="4" w:space="0" w:color="auto"/>
            </w:tcBorders>
            <w:vAlign w:val="center"/>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hint="eastAsia"/>
                <w:color w:val="000000"/>
                <w:kern w:val="0"/>
                <w:sz w:val="21"/>
                <w:szCs w:val="21"/>
              </w:rPr>
              <w:t>注视频次</w:t>
            </w:r>
            <w:r w:rsidRPr="00B072E6">
              <w:rPr>
                <w:rFonts w:eastAsia="宋体" w:cs="Times New Roman" w:hint="eastAsia"/>
                <w:color w:val="000000"/>
                <w:kern w:val="0"/>
                <w:sz w:val="21"/>
                <w:szCs w:val="21"/>
              </w:rPr>
              <w:t>/</w:t>
            </w:r>
            <w:r w:rsidRPr="00B072E6">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6</w:t>
            </w:r>
          </w:p>
        </w:tc>
        <w:tc>
          <w:tcPr>
            <w:tcW w:w="351"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top w:val="single" w:sz="4"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5</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9</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8</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7</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r>
      <w:tr w:rsidR="00024D92" w:rsidRPr="00B072E6" w:rsidTr="00024D92">
        <w:trPr>
          <w:trHeight w:val="270"/>
        </w:trPr>
        <w:tc>
          <w:tcPr>
            <w:tcW w:w="351" w:type="pct"/>
            <w:vMerge/>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1"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3</w:t>
            </w:r>
          </w:p>
        </w:tc>
        <w:tc>
          <w:tcPr>
            <w:tcW w:w="35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r>
      <w:tr w:rsidR="00024D92" w:rsidRPr="00B072E6" w:rsidTr="00024D92">
        <w:trPr>
          <w:trHeight w:val="270"/>
        </w:trPr>
        <w:tc>
          <w:tcPr>
            <w:tcW w:w="351" w:type="pct"/>
            <w:vMerge/>
            <w:tcBorders>
              <w:bottom w:val="single" w:sz="18" w:space="0" w:color="auto"/>
            </w:tcBorders>
          </w:tcPr>
          <w:p w:rsidR="00024D92" w:rsidRPr="00B072E6"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4</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1"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2</w:t>
            </w:r>
          </w:p>
        </w:tc>
        <w:tc>
          <w:tcPr>
            <w:tcW w:w="35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1</w:t>
            </w:r>
          </w:p>
        </w:tc>
        <w:tc>
          <w:tcPr>
            <w:tcW w:w="372"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c>
          <w:tcPr>
            <w:tcW w:w="368" w:type="pct"/>
            <w:tcBorders>
              <w:bottom w:val="single" w:sz="18" w:space="0" w:color="auto"/>
            </w:tcBorders>
            <w:noWrap/>
            <w:hideMark/>
          </w:tcPr>
          <w:p w:rsidR="00024D92" w:rsidRPr="00B072E6" w:rsidRDefault="00024D92" w:rsidP="00024D92">
            <w:pPr>
              <w:ind w:firstLineChars="0" w:firstLine="0"/>
              <w:jc w:val="center"/>
              <w:rPr>
                <w:rFonts w:eastAsia="宋体" w:cs="Times New Roman"/>
                <w:color w:val="000000"/>
                <w:kern w:val="0"/>
                <w:sz w:val="21"/>
                <w:szCs w:val="21"/>
              </w:rPr>
            </w:pPr>
            <w:r w:rsidRPr="00B072E6">
              <w:rPr>
                <w:rFonts w:eastAsia="宋体" w:cs="Times New Roman"/>
                <w:color w:val="000000"/>
                <w:kern w:val="0"/>
                <w:sz w:val="21"/>
                <w:szCs w:val="21"/>
              </w:rPr>
              <w:t>0</w:t>
            </w:r>
          </w:p>
        </w:tc>
      </w:tr>
    </w:tbl>
    <w:p w:rsidR="00024D92" w:rsidRPr="00024D92" w:rsidRDefault="00024D92" w:rsidP="00024D92">
      <w:pPr>
        <w:ind w:firstLine="420"/>
        <w:jc w:val="right"/>
        <w:rPr>
          <w:sz w:val="21"/>
          <w:szCs w:val="21"/>
        </w:rPr>
      </w:pPr>
      <w:r w:rsidRPr="00024D92">
        <w:rPr>
          <w:rFonts w:hint="eastAsia"/>
          <w:sz w:val="21"/>
          <w:szCs w:val="21"/>
        </w:rPr>
        <w:lastRenderedPageBreak/>
        <w:t>（续表</w:t>
      </w:r>
      <w:r w:rsidRPr="00024D92">
        <w:rPr>
          <w:rFonts w:hint="eastAsia"/>
          <w:sz w:val="21"/>
          <w:szCs w:val="21"/>
        </w:rPr>
        <w:t>3-3</w:t>
      </w:r>
      <w:r w:rsidRPr="00024D92">
        <w:rPr>
          <w:rFonts w:hint="eastAsia"/>
          <w:sz w:val="21"/>
          <w:szCs w:val="21"/>
        </w:rPr>
        <w:t>）</w:t>
      </w:r>
    </w:p>
    <w:tbl>
      <w:tblPr>
        <w:tblStyle w:val="af2"/>
        <w:tblW w:w="5000" w:type="pct"/>
        <w:tblLook w:val="0600" w:firstRow="0" w:lastRow="0" w:firstColumn="0" w:lastColumn="0" w:noHBand="1" w:noVBand="1"/>
      </w:tblPr>
      <w:tblGrid>
        <w:gridCol w:w="651"/>
        <w:gridCol w:w="651"/>
        <w:gridCol w:w="652"/>
        <w:gridCol w:w="652"/>
        <w:gridCol w:w="654"/>
        <w:gridCol w:w="654"/>
        <w:gridCol w:w="654"/>
        <w:gridCol w:w="654"/>
        <w:gridCol w:w="654"/>
        <w:gridCol w:w="654"/>
        <w:gridCol w:w="691"/>
        <w:gridCol w:w="691"/>
        <w:gridCol w:w="691"/>
        <w:gridCol w:w="683"/>
      </w:tblGrid>
      <w:tr w:rsidR="00024D92" w:rsidRPr="00024D92" w:rsidTr="00024D92">
        <w:trPr>
          <w:trHeight w:val="270"/>
        </w:trPr>
        <w:tc>
          <w:tcPr>
            <w:tcW w:w="351" w:type="pct"/>
            <w:tcBorders>
              <w:top w:val="single" w:sz="18" w:space="0" w:color="auto"/>
              <w:bottom w:val="single" w:sz="4" w:space="0" w:color="auto"/>
            </w:tcBorders>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区域</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351"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4</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5</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7</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8</w:t>
            </w:r>
          </w:p>
        </w:tc>
        <w:tc>
          <w:tcPr>
            <w:tcW w:w="35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9</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10</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11</w:t>
            </w:r>
          </w:p>
        </w:tc>
        <w:tc>
          <w:tcPr>
            <w:tcW w:w="372"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12</w:t>
            </w:r>
          </w:p>
        </w:tc>
        <w:tc>
          <w:tcPr>
            <w:tcW w:w="368" w:type="pct"/>
            <w:tcBorders>
              <w:top w:val="single" w:sz="18" w:space="0" w:color="auto"/>
              <w:bottom w:val="single" w:sz="4" w:space="0" w:color="auto"/>
            </w:tcBorders>
            <w:noWrap/>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13</w:t>
            </w:r>
          </w:p>
        </w:tc>
      </w:tr>
      <w:tr w:rsidR="00024D92" w:rsidRPr="00024D92" w:rsidTr="00024D92">
        <w:trPr>
          <w:trHeight w:val="270"/>
        </w:trPr>
        <w:tc>
          <w:tcPr>
            <w:tcW w:w="351" w:type="pct"/>
            <w:vMerge w:val="restart"/>
            <w:tcBorders>
              <w:top w:val="single" w:sz="4" w:space="0" w:color="auto"/>
            </w:tcBorders>
            <w:vAlign w:val="center"/>
          </w:tcPr>
          <w:p w:rsidR="00024D92" w:rsidRPr="00024D92" w:rsidRDefault="00024D92" w:rsidP="00024D92">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tcBorders>
              <w:top w:val="single" w:sz="4"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9</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8</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7</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4</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5</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1"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3</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r w:rsidR="00024D92" w:rsidRPr="00024D92" w:rsidTr="00024D92">
        <w:trPr>
          <w:trHeight w:val="270"/>
        </w:trPr>
        <w:tc>
          <w:tcPr>
            <w:tcW w:w="351" w:type="pct"/>
            <w:vMerge/>
            <w:tcBorders>
              <w:bottom w:val="single" w:sz="18" w:space="0" w:color="auto"/>
            </w:tcBorders>
          </w:tcPr>
          <w:p w:rsidR="00024D92" w:rsidRPr="00024D92" w:rsidRDefault="00024D92" w:rsidP="00024D92">
            <w:pPr>
              <w:ind w:firstLineChars="0" w:firstLine="0"/>
              <w:jc w:val="center"/>
              <w:rPr>
                <w:rFonts w:eastAsia="宋体" w:cs="Times New Roman"/>
                <w:color w:val="000000"/>
                <w:kern w:val="0"/>
                <w:sz w:val="21"/>
                <w:szCs w:val="21"/>
              </w:rPr>
            </w:pP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6</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1"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1</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2</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5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72"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c>
          <w:tcPr>
            <w:tcW w:w="368" w:type="pct"/>
            <w:tcBorders>
              <w:bottom w:val="single" w:sz="18" w:space="0" w:color="auto"/>
            </w:tcBorders>
            <w:noWrap/>
            <w:hideMark/>
          </w:tcPr>
          <w:p w:rsidR="00024D92" w:rsidRPr="00024D92" w:rsidRDefault="00024D92" w:rsidP="00024D92">
            <w:pPr>
              <w:ind w:firstLineChars="0" w:firstLine="0"/>
              <w:jc w:val="center"/>
              <w:rPr>
                <w:rFonts w:eastAsia="宋体" w:cs="Times New Roman"/>
                <w:color w:val="000000"/>
                <w:kern w:val="0"/>
                <w:sz w:val="21"/>
                <w:szCs w:val="21"/>
              </w:rPr>
            </w:pPr>
            <w:r w:rsidRPr="00024D92">
              <w:rPr>
                <w:rFonts w:eastAsia="宋体" w:cs="Times New Roman"/>
                <w:color w:val="000000"/>
                <w:kern w:val="0"/>
                <w:sz w:val="21"/>
                <w:szCs w:val="21"/>
              </w:rPr>
              <w:t>0</w:t>
            </w:r>
          </w:p>
        </w:tc>
      </w:tr>
    </w:tbl>
    <w:p w:rsidR="00AC2F47" w:rsidRDefault="00313A4F" w:rsidP="00024D92">
      <w:pPr>
        <w:pStyle w:val="af4"/>
        <w:spacing w:before="326" w:after="163"/>
      </w:pPr>
      <w:r>
        <w:rPr>
          <w:rFonts w:hint="eastAsia"/>
        </w:rPr>
        <w:t>表</w:t>
      </w:r>
      <w:r w:rsidR="001D19EC">
        <w:rPr>
          <w:rFonts w:hint="eastAsia"/>
        </w:rPr>
        <w:t>3-</w:t>
      </w:r>
      <w:r>
        <w:rPr>
          <w:rFonts w:hint="eastAsia"/>
        </w:rPr>
        <w:t>4</w:t>
      </w:r>
      <w:r w:rsidRPr="00313A4F">
        <w:rPr>
          <w:rFonts w:hint="eastAsia"/>
        </w:rPr>
        <w:t xml:space="preserve"> </w:t>
      </w:r>
      <w:r>
        <w:rPr>
          <w:rFonts w:hint="eastAsia"/>
        </w:rPr>
        <w:t xml:space="preserve"> No</w:t>
      </w:r>
      <w:r w:rsidR="00B07543">
        <w:rPr>
          <w:rFonts w:hint="eastAsia"/>
        </w:rPr>
        <w:t>十字路口下驾驶员右</w:t>
      </w:r>
      <w:r>
        <w:rPr>
          <w:rFonts w:hint="eastAsia"/>
        </w:rPr>
        <w:t>转注视频次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313A4F" w:rsidRPr="00421983" w:rsidTr="00313A4F">
        <w:trPr>
          <w:cnfStyle w:val="100000000000" w:firstRow="1" w:lastRow="0" w:firstColumn="0" w:lastColumn="0" w:oddVBand="0" w:evenVBand="0" w:oddHBand="0" w:evenHBand="0" w:firstRowFirstColumn="0" w:firstRowLastColumn="0" w:lastRowFirstColumn="0" w:lastRowLastColumn="0"/>
          <w:trHeight w:val="326"/>
        </w:trPr>
        <w:tc>
          <w:tcPr>
            <w:tcW w:w="357" w:type="pct"/>
            <w:tcBorders>
              <w:top w:val="single" w:sz="18" w:space="0" w:color="000000" w:themeColor="text1"/>
            </w:tcBorders>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000000" w:themeColor="text1"/>
            </w:tcBorders>
            <w:noWrap/>
            <w:vAlign w:val="center"/>
          </w:tcPr>
          <w:p w:rsidR="00313A4F" w:rsidRPr="00375D6F" w:rsidRDefault="00313A4F" w:rsidP="00313A4F">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313A4F" w:rsidRPr="00421983" w:rsidTr="00313A4F">
        <w:trPr>
          <w:trHeight w:val="326"/>
        </w:trPr>
        <w:tc>
          <w:tcPr>
            <w:tcW w:w="357" w:type="pct"/>
            <w:vMerge w:val="restart"/>
            <w:vAlign w:val="center"/>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注视频次</w:t>
            </w:r>
            <w:r w:rsidRPr="00421983">
              <w:rPr>
                <w:rFonts w:eastAsia="宋体" w:cs="Times New Roman"/>
                <w:color w:val="000000"/>
                <w:kern w:val="0"/>
                <w:sz w:val="21"/>
                <w:szCs w:val="21"/>
              </w:rPr>
              <w:t>/</w:t>
            </w:r>
            <w:r w:rsidRPr="00421983">
              <w:rPr>
                <w:rFonts w:eastAsia="宋体" w:cs="Times New Roman"/>
                <w:color w:val="000000"/>
                <w:kern w:val="0"/>
                <w:sz w:val="21"/>
                <w:szCs w:val="21"/>
              </w:rPr>
              <w:t>次</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313A4F" w:rsidRPr="00421983" w:rsidTr="00313A4F">
        <w:trPr>
          <w:trHeight w:val="326"/>
        </w:trPr>
        <w:tc>
          <w:tcPr>
            <w:tcW w:w="357" w:type="pct"/>
            <w:vMerge/>
            <w:tcBorders>
              <w:bottom w:val="single" w:sz="18" w:space="0" w:color="000000" w:themeColor="text1"/>
            </w:tcBorders>
          </w:tcPr>
          <w:p w:rsidR="00313A4F" w:rsidRPr="00421983" w:rsidRDefault="00313A4F" w:rsidP="00313A4F">
            <w:pPr>
              <w:ind w:firstLineChars="0" w:firstLine="0"/>
              <w:jc w:val="center"/>
              <w:rPr>
                <w:rFonts w:eastAsia="宋体" w:cs="Times New Roman"/>
                <w:color w:val="000000"/>
                <w:kern w:val="0"/>
                <w:sz w:val="21"/>
                <w:szCs w:val="21"/>
              </w:rPr>
            </w:pP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000000" w:themeColor="text1"/>
            </w:tcBorders>
            <w:noWrap/>
            <w:vAlign w:val="center"/>
            <w:hideMark/>
          </w:tcPr>
          <w:p w:rsidR="00313A4F" w:rsidRPr="00421983" w:rsidRDefault="00313A4F" w:rsidP="00313A4F">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7D7746" w:rsidRDefault="007D7746" w:rsidP="00313A4F">
      <w:pPr>
        <w:ind w:firstLine="480"/>
        <w:sectPr w:rsidR="007D7746" w:rsidSect="004E100E">
          <w:headerReference w:type="even" r:id="rId27"/>
          <w:headerReference w:type="default" r:id="rId28"/>
          <w:footerReference w:type="even" r:id="rId29"/>
          <w:headerReference w:type="first" r:id="rId30"/>
          <w:footerReference w:type="first" r:id="rId31"/>
          <w:pgSz w:w="11906" w:h="16838" w:code="9"/>
          <w:pgMar w:top="1440" w:right="1418" w:bottom="1440" w:left="1418" w:header="851" w:footer="992" w:gutter="0"/>
          <w:cols w:space="425"/>
          <w:titlePg/>
          <w:docGrid w:type="lines" w:linePitch="326"/>
        </w:sectPr>
      </w:pPr>
    </w:p>
    <w:p w:rsidR="009B04FF" w:rsidRDefault="00857D16" w:rsidP="00313A4F">
      <w:pPr>
        <w:ind w:firstLine="480"/>
      </w:pPr>
      <w:r>
        <w:rPr>
          <w:noProof/>
        </w:rPr>
        <w:lastRenderedPageBreak/>
        <w:drawing>
          <wp:anchor distT="0" distB="0" distL="114300" distR="114300" simplePos="0" relativeHeight="251681792" behindDoc="0" locked="0" layoutInCell="1" allowOverlap="1" wp14:anchorId="61F1066E" wp14:editId="76909029">
            <wp:simplePos x="0" y="0"/>
            <wp:positionH relativeFrom="margin">
              <wp:align>center</wp:align>
            </wp:positionH>
            <wp:positionV relativeFrom="paragraph">
              <wp:posOffset>76200</wp:posOffset>
            </wp:positionV>
            <wp:extent cx="3239770" cy="2429510"/>
            <wp:effectExtent l="0" t="0" r="0" b="889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313A4F" w:rsidRDefault="00313A4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313A4F">
      <w:pPr>
        <w:ind w:firstLine="480"/>
      </w:pPr>
    </w:p>
    <w:p w:rsidR="009B04FF" w:rsidRDefault="009B04FF" w:rsidP="00E64C74">
      <w:pPr>
        <w:pStyle w:val="af0"/>
        <w:spacing w:after="326"/>
      </w:pPr>
      <w:r>
        <w:rPr>
          <w:rFonts w:hint="eastAsia"/>
        </w:rPr>
        <w:t>图</w:t>
      </w:r>
      <w:r w:rsidR="001D19EC">
        <w:rPr>
          <w:rFonts w:hint="eastAsia"/>
        </w:rPr>
        <w:t>3-</w:t>
      </w:r>
      <w:r>
        <w:rPr>
          <w:rFonts w:hint="eastAsia"/>
        </w:rPr>
        <w:t>2</w:t>
      </w:r>
      <w:r>
        <w:rPr>
          <w:rFonts w:hint="eastAsia"/>
        </w:rPr>
        <w:t>两种十字路口右转注视频次对比图</w:t>
      </w:r>
    </w:p>
    <w:p w:rsidR="009B04FF" w:rsidRDefault="009B04FF" w:rsidP="00024D92">
      <w:pPr>
        <w:spacing w:before="120" w:after="120"/>
        <w:ind w:firstLine="480"/>
      </w:pPr>
      <w:r>
        <w:rPr>
          <w:rFonts w:hint="eastAsia"/>
        </w:rPr>
        <w:t>从表</w:t>
      </w:r>
      <w:r w:rsidR="001D19EC">
        <w:rPr>
          <w:rFonts w:hint="eastAsia"/>
        </w:rPr>
        <w:t>3-</w:t>
      </w:r>
      <w:r>
        <w:rPr>
          <w:rFonts w:hint="eastAsia"/>
        </w:rPr>
        <w:t>3</w:t>
      </w:r>
      <w:r>
        <w:rPr>
          <w:rFonts w:hint="eastAsia"/>
        </w:rPr>
        <w:t>、表</w:t>
      </w:r>
      <w:r w:rsidR="001D19EC">
        <w:rPr>
          <w:rFonts w:hint="eastAsia"/>
        </w:rPr>
        <w:t>3-</w:t>
      </w:r>
      <w:r>
        <w:rPr>
          <w:rFonts w:hint="eastAsia"/>
        </w:rPr>
        <w:t>4</w:t>
      </w:r>
      <w:r>
        <w:rPr>
          <w:rFonts w:hint="eastAsia"/>
        </w:rPr>
        <w:t>以及图</w:t>
      </w:r>
      <w:r w:rsidR="001D19EC">
        <w:rPr>
          <w:rFonts w:hint="eastAsia"/>
        </w:rPr>
        <w:t>3-</w:t>
      </w:r>
      <w:r>
        <w:rPr>
          <w:rFonts w:hint="eastAsia"/>
        </w:rPr>
        <w:t>2</w:t>
      </w:r>
      <w:r>
        <w:rPr>
          <w:rFonts w:hint="eastAsia"/>
        </w:rPr>
        <w:t>可以看出，</w:t>
      </w:r>
      <w:r w:rsidR="003B5E62">
        <w:rPr>
          <w:rFonts w:hint="eastAsia"/>
        </w:rPr>
        <w:t>无论该十字路口是否有红绿信号灯，</w:t>
      </w:r>
      <w:r>
        <w:rPr>
          <w:rFonts w:hint="eastAsia"/>
        </w:rPr>
        <w:t>驾驶员驾驶意图为右转时，驾驶员更关注以下区域：</w:t>
      </w:r>
      <w:r w:rsidR="003B5E62">
        <w:rPr>
          <w:rFonts w:hint="eastAsia"/>
        </w:rPr>
        <w:t>1</w:t>
      </w:r>
      <w:r w:rsidR="003B5E62">
        <w:rPr>
          <w:rFonts w:hint="eastAsia"/>
        </w:rPr>
        <w:t>前方道路、</w:t>
      </w:r>
      <w:r w:rsidR="003B5E62">
        <w:rPr>
          <w:rFonts w:hint="eastAsia"/>
        </w:rPr>
        <w:t>2</w:t>
      </w:r>
      <w:r w:rsidR="003B5E62">
        <w:rPr>
          <w:rFonts w:hint="eastAsia"/>
        </w:rPr>
        <w:t>右前方道路、</w:t>
      </w:r>
      <w:r w:rsidR="003B5E62">
        <w:rPr>
          <w:rFonts w:hint="eastAsia"/>
        </w:rPr>
        <w:t>4</w:t>
      </w:r>
      <w:r w:rsidR="003B5E62">
        <w:rPr>
          <w:rFonts w:hint="eastAsia"/>
        </w:rPr>
        <w:t>左视镜、</w:t>
      </w:r>
      <w:r w:rsidR="003B5E62">
        <w:rPr>
          <w:rFonts w:hint="eastAsia"/>
        </w:rPr>
        <w:t>5</w:t>
      </w:r>
      <w:r w:rsidR="003B5E62">
        <w:rPr>
          <w:rFonts w:hint="eastAsia"/>
        </w:rPr>
        <w:t>右视镜、</w:t>
      </w:r>
      <w:r w:rsidR="003B5E62">
        <w:rPr>
          <w:rFonts w:hint="eastAsia"/>
        </w:rPr>
        <w:t>8</w:t>
      </w:r>
      <w:r w:rsidR="003B5E62">
        <w:rPr>
          <w:rFonts w:hint="eastAsia"/>
        </w:rPr>
        <w:t>左侧，其中</w:t>
      </w:r>
      <w:r w:rsidR="003B5E62">
        <w:rPr>
          <w:rFonts w:hint="eastAsia"/>
        </w:rPr>
        <w:t>1</w:t>
      </w:r>
      <w:r w:rsidR="003B5E62">
        <w:rPr>
          <w:rFonts w:hint="eastAsia"/>
        </w:rPr>
        <w:t>前方道路是驾驶员注视次数最多的区域。而</w:t>
      </w:r>
      <w:r w:rsidR="003B5E62">
        <w:rPr>
          <w:rFonts w:hint="eastAsia"/>
        </w:rPr>
        <w:t>3</w:t>
      </w:r>
      <w:r w:rsidR="003B5E62">
        <w:rPr>
          <w:rFonts w:hint="eastAsia"/>
        </w:rPr>
        <w:t>后视镜和</w:t>
      </w:r>
      <w:r w:rsidR="003B5E62">
        <w:rPr>
          <w:rFonts w:hint="eastAsia"/>
        </w:rPr>
        <w:t>12</w:t>
      </w:r>
      <w:r w:rsidR="003B5E62">
        <w:rPr>
          <w:rFonts w:hint="eastAsia"/>
        </w:rPr>
        <w:t>左侧道路区域在驾驶员视野中也占有较小的比例。</w:t>
      </w:r>
    </w:p>
    <w:p w:rsidR="003B5E62" w:rsidRDefault="003B5E62" w:rsidP="00024D92">
      <w:pPr>
        <w:spacing w:before="120" w:after="120"/>
        <w:ind w:firstLine="480"/>
      </w:pPr>
      <w:r>
        <w:rPr>
          <w:rFonts w:hint="eastAsia"/>
        </w:rPr>
        <w:t>另一方面，有红绿信号灯时，驾驶员还会关注</w:t>
      </w:r>
      <w:r>
        <w:rPr>
          <w:rFonts w:hint="eastAsia"/>
        </w:rPr>
        <w:t>9</w:t>
      </w:r>
      <w:r>
        <w:rPr>
          <w:rFonts w:hint="eastAsia"/>
        </w:rPr>
        <w:t>右侧；没有红绿信号灯时，驾驶员还会关注</w:t>
      </w:r>
      <w:r>
        <w:rPr>
          <w:rFonts w:hint="eastAsia"/>
        </w:rPr>
        <w:t>10</w:t>
      </w:r>
      <w:r>
        <w:rPr>
          <w:rFonts w:hint="eastAsia"/>
        </w:rPr>
        <w:t>中控区。</w:t>
      </w:r>
    </w:p>
    <w:p w:rsidR="002203B8" w:rsidRDefault="002203B8" w:rsidP="00B44F9C">
      <w:pPr>
        <w:pStyle w:val="2"/>
        <w:spacing w:before="163"/>
      </w:pPr>
      <w:bookmarkStart w:id="33" w:name="_Toc482786573"/>
      <w:r>
        <w:rPr>
          <w:rFonts w:hint="eastAsia"/>
        </w:rPr>
        <w:t>3.1.3</w:t>
      </w:r>
      <w:r>
        <w:rPr>
          <w:rFonts w:hint="eastAsia"/>
        </w:rPr>
        <w:t>直行</w:t>
      </w:r>
      <w:r w:rsidR="00D6561E">
        <w:rPr>
          <w:rFonts w:hint="eastAsia"/>
        </w:rPr>
        <w:t>时注视频次特点</w:t>
      </w:r>
      <w:bookmarkEnd w:id="33"/>
    </w:p>
    <w:p w:rsidR="003B5E62" w:rsidRDefault="003B5E62" w:rsidP="00024D92">
      <w:pPr>
        <w:spacing w:before="120" w:after="120"/>
        <w:ind w:firstLine="480"/>
      </w:pPr>
      <w:r>
        <w:rPr>
          <w:rFonts w:hint="eastAsia"/>
        </w:rPr>
        <w:t>驾驶员在十字路口处的驾驶意图除了左右转还有直行，直行的注视频次也一定特点。数据整理为表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Pr>
          <w:rFonts w:hint="eastAsia"/>
        </w:rPr>
        <w:t>。</w:t>
      </w:r>
    </w:p>
    <w:p w:rsidR="00027BAD" w:rsidRDefault="00027BAD" w:rsidP="00024D92">
      <w:pPr>
        <w:pStyle w:val="af4"/>
        <w:spacing w:before="326" w:after="163"/>
      </w:pPr>
      <w:r>
        <w:rPr>
          <w:rFonts w:hint="eastAsia"/>
        </w:rPr>
        <w:t>表</w:t>
      </w:r>
      <w:r w:rsidR="001D19EC">
        <w:rPr>
          <w:rFonts w:hint="eastAsia"/>
        </w:rPr>
        <w:t>3-</w:t>
      </w:r>
      <w:r>
        <w:rPr>
          <w:rFonts w:hint="eastAsia"/>
        </w:rPr>
        <w:t>5</w:t>
      </w:r>
      <w:r w:rsidRPr="00027BAD">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6512EB" w:rsidRPr="00375D6F"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6512EB" w:rsidRPr="00375D6F" w:rsidRDefault="006512EB" w:rsidP="006512EB">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E64C74">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E64C74">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3-5</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6512EB">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r>
      <w:tr w:rsidR="00E64C74" w:rsidRPr="00421983" w:rsidTr="00E64C74">
        <w:trPr>
          <w:trHeight w:val="270"/>
        </w:trPr>
        <w:tc>
          <w:tcPr>
            <w:tcW w:w="357" w:type="pct"/>
            <w:vMerge/>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6512EB">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6512EB">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027BAD" w:rsidRDefault="00336915" w:rsidP="00E64C74">
      <w:pPr>
        <w:pStyle w:val="af4"/>
        <w:spacing w:before="326" w:after="163"/>
      </w:pPr>
      <w:r>
        <w:rPr>
          <w:rFonts w:hint="eastAsia"/>
        </w:rPr>
        <w:t>表</w:t>
      </w:r>
      <w:r w:rsidR="001D19EC">
        <w:rPr>
          <w:rFonts w:hint="eastAsia"/>
        </w:rPr>
        <w:t>3-</w:t>
      </w:r>
      <w:r>
        <w:rPr>
          <w:rFonts w:hint="eastAsia"/>
        </w:rPr>
        <w:t>6  No</w:t>
      </w:r>
      <w:r w:rsidR="006512EB">
        <w:rPr>
          <w:rFonts w:hint="eastAsia"/>
        </w:rPr>
        <w:t>十字路口下驾驶员直行</w:t>
      </w:r>
      <w:r>
        <w:rPr>
          <w:rFonts w:hint="eastAsia"/>
        </w:rPr>
        <w:t>注视频次</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B45761"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vAlign w:val="center"/>
          </w:tcPr>
          <w:p w:rsidR="00B45761" w:rsidRPr="00375D6F" w:rsidRDefault="00B45761" w:rsidP="00B4576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E64C74" w:rsidRPr="00E64C74" w:rsidRDefault="00E64C74" w:rsidP="00E64C74">
      <w:pPr>
        <w:ind w:firstLine="420"/>
        <w:jc w:val="right"/>
        <w:rPr>
          <w:sz w:val="21"/>
        </w:rPr>
      </w:pPr>
      <w:r w:rsidRPr="00E64C74">
        <w:rPr>
          <w:rFonts w:hint="eastAsia"/>
          <w:sz w:val="21"/>
        </w:rPr>
        <w:lastRenderedPageBreak/>
        <w:t>（续表</w:t>
      </w:r>
      <w:r w:rsidRPr="00E64C74">
        <w:rPr>
          <w:rFonts w:hint="eastAsia"/>
          <w:sz w:val="21"/>
        </w:rPr>
        <w:t>3-6</w:t>
      </w:r>
      <w:r w:rsidRPr="00E64C74">
        <w:rPr>
          <w:rFonts w:hint="eastAsia"/>
          <w:sz w:val="21"/>
        </w:rPr>
        <w:t>）</w:t>
      </w:r>
    </w:p>
    <w:tbl>
      <w:tblPr>
        <w:tblStyle w:val="af2"/>
        <w:tblW w:w="5000" w:type="pct"/>
        <w:tblLook w:val="0620" w:firstRow="1" w:lastRow="0" w:firstColumn="0" w:lastColumn="0" w:noHBand="1" w:noVBand="1"/>
      </w:tblPr>
      <w:tblGrid>
        <w:gridCol w:w="663"/>
        <w:gridCol w:w="663"/>
        <w:gridCol w:w="663"/>
        <w:gridCol w:w="665"/>
        <w:gridCol w:w="663"/>
        <w:gridCol w:w="663"/>
        <w:gridCol w:w="665"/>
        <w:gridCol w:w="663"/>
        <w:gridCol w:w="663"/>
        <w:gridCol w:w="663"/>
        <w:gridCol w:w="665"/>
        <w:gridCol w:w="663"/>
        <w:gridCol w:w="663"/>
        <w:gridCol w:w="661"/>
      </w:tblGrid>
      <w:tr w:rsidR="00E64C74" w:rsidRPr="00421983" w:rsidTr="00E64C74">
        <w:trPr>
          <w:cnfStyle w:val="100000000000" w:firstRow="1" w:lastRow="0" w:firstColumn="0" w:lastColumn="0" w:oddVBand="0" w:evenVBand="0" w:oddHBand="0" w:evenHBand="0" w:firstRowFirstColumn="0" w:firstRowLastColumn="0" w:lastRowFirstColumn="0" w:lastRowLastColumn="0"/>
          <w:trHeight w:val="270"/>
        </w:trPr>
        <w:tc>
          <w:tcPr>
            <w:tcW w:w="357" w:type="pct"/>
            <w:tcBorders>
              <w:top w:val="single" w:sz="18" w:space="0" w:color="auto"/>
            </w:tcBorders>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区域</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2</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3</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4</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5</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6</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7</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8</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9</w:t>
            </w:r>
          </w:p>
        </w:tc>
        <w:tc>
          <w:tcPr>
            <w:tcW w:w="358"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10</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11</w:t>
            </w:r>
          </w:p>
        </w:tc>
        <w:tc>
          <w:tcPr>
            <w:tcW w:w="357"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12</w:t>
            </w:r>
          </w:p>
        </w:tc>
        <w:tc>
          <w:tcPr>
            <w:tcW w:w="356" w:type="pct"/>
            <w:tcBorders>
              <w:top w:val="single" w:sz="18" w:space="0" w:color="auto"/>
            </w:tcBorders>
            <w:noWrap/>
          </w:tcPr>
          <w:p w:rsidR="00E64C74" w:rsidRPr="00375D6F" w:rsidRDefault="00E64C74"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13</w:t>
            </w:r>
          </w:p>
        </w:tc>
      </w:tr>
      <w:tr w:rsidR="00E64C74" w:rsidRPr="00421983" w:rsidTr="00E64C74">
        <w:trPr>
          <w:trHeight w:val="270"/>
        </w:trPr>
        <w:tc>
          <w:tcPr>
            <w:tcW w:w="357" w:type="pct"/>
            <w:vMerge w:val="restart"/>
            <w:vAlign w:val="center"/>
          </w:tcPr>
          <w:p w:rsidR="00E64C74" w:rsidRPr="00421983" w:rsidRDefault="00E64C74" w:rsidP="00B45761">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注视频次</w:t>
            </w:r>
            <w:r>
              <w:rPr>
                <w:rFonts w:eastAsia="宋体" w:cs="Times New Roman" w:hint="eastAsia"/>
                <w:color w:val="000000"/>
                <w:kern w:val="0"/>
                <w:sz w:val="21"/>
                <w:szCs w:val="21"/>
              </w:rPr>
              <w:t>/</w:t>
            </w:r>
            <w:r>
              <w:rPr>
                <w:rFonts w:eastAsia="宋体" w:cs="Times New Roman" w:hint="eastAsia"/>
                <w:color w:val="000000"/>
                <w:kern w:val="0"/>
                <w:sz w:val="21"/>
                <w:szCs w:val="21"/>
              </w:rPr>
              <w:t>次</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6" w:type="pct"/>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r w:rsidR="00E64C74" w:rsidRPr="00421983" w:rsidTr="00E64C74">
        <w:trPr>
          <w:trHeight w:val="270"/>
        </w:trPr>
        <w:tc>
          <w:tcPr>
            <w:tcW w:w="357" w:type="pct"/>
            <w:vMerge/>
            <w:tcBorders>
              <w:bottom w:val="single" w:sz="18" w:space="0" w:color="auto"/>
            </w:tcBorders>
            <w:vAlign w:val="center"/>
          </w:tcPr>
          <w:p w:rsidR="00E64C74" w:rsidRPr="00421983" w:rsidRDefault="00E64C74" w:rsidP="00B45761">
            <w:pPr>
              <w:ind w:firstLineChars="0" w:firstLine="0"/>
              <w:jc w:val="center"/>
              <w:rPr>
                <w:rFonts w:eastAsia="宋体" w:cs="Times New Roman"/>
                <w:color w:val="000000"/>
                <w:kern w:val="0"/>
                <w:sz w:val="21"/>
                <w:szCs w:val="21"/>
              </w:rPr>
            </w:pP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8"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c>
          <w:tcPr>
            <w:tcW w:w="357"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tcBorders>
              <w:bottom w:val="single" w:sz="18" w:space="0" w:color="auto"/>
            </w:tcBorders>
            <w:noWrap/>
            <w:vAlign w:val="center"/>
            <w:hideMark/>
          </w:tcPr>
          <w:p w:rsidR="00E64C74" w:rsidRPr="00421983" w:rsidRDefault="00E64C74" w:rsidP="00B45761">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p>
        </w:tc>
      </w:tr>
    </w:tbl>
    <w:p w:rsidR="00336915" w:rsidRPr="00336915" w:rsidRDefault="00857D16" w:rsidP="00857D16">
      <w:pPr>
        <w:ind w:firstLine="480"/>
        <w:rPr>
          <w:sz w:val="21"/>
        </w:rPr>
      </w:pPr>
      <w:r>
        <w:rPr>
          <w:noProof/>
        </w:rPr>
        <w:drawing>
          <wp:anchor distT="0" distB="0" distL="114300" distR="114300" simplePos="0" relativeHeight="251683840" behindDoc="0" locked="0" layoutInCell="1" allowOverlap="1" wp14:anchorId="64C535F1" wp14:editId="7CB349B2">
            <wp:simplePos x="0" y="0"/>
            <wp:positionH relativeFrom="margin">
              <wp:align>center</wp:align>
            </wp:positionH>
            <wp:positionV relativeFrom="paragraph">
              <wp:posOffset>211455</wp:posOffset>
            </wp:positionV>
            <wp:extent cx="3239770" cy="2429510"/>
            <wp:effectExtent l="0" t="0" r="0" b="0"/>
            <wp:wrapSquare wrapText="bothSides"/>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DC2578" w:rsidRDefault="00DC2578" w:rsidP="00DC2578">
      <w:pPr>
        <w:ind w:firstLine="480"/>
      </w:pPr>
    </w:p>
    <w:p w:rsidR="00336915" w:rsidRDefault="00AD49E4" w:rsidP="00E64C74">
      <w:pPr>
        <w:pStyle w:val="af0"/>
        <w:spacing w:after="326"/>
      </w:pPr>
      <w:r w:rsidRPr="00DC2578">
        <w:rPr>
          <w:rFonts w:hint="eastAsia"/>
        </w:rPr>
        <w:t>图</w:t>
      </w:r>
      <w:r>
        <w:rPr>
          <w:rFonts w:hint="eastAsia"/>
        </w:rPr>
        <w:t>3.3</w:t>
      </w:r>
      <w:r>
        <w:rPr>
          <w:rFonts w:hint="eastAsia"/>
        </w:rPr>
        <w:t>两种十字路口直行注视频次对比图</w:t>
      </w:r>
    </w:p>
    <w:p w:rsidR="00055666" w:rsidRDefault="00055666" w:rsidP="00055666">
      <w:pPr>
        <w:spacing w:before="120" w:after="120"/>
        <w:ind w:firstLine="480"/>
      </w:pPr>
    </w:p>
    <w:p w:rsidR="00DC2578" w:rsidRDefault="00DA71D8" w:rsidP="00055666">
      <w:pPr>
        <w:spacing w:before="120" w:after="120"/>
        <w:ind w:firstLine="480"/>
      </w:pPr>
      <w:r>
        <w:rPr>
          <w:rFonts w:hint="eastAsia"/>
        </w:rPr>
        <w:lastRenderedPageBreak/>
        <w:t>从表</w:t>
      </w:r>
      <w:r w:rsidR="001D19EC">
        <w:rPr>
          <w:rFonts w:hint="eastAsia"/>
        </w:rPr>
        <w:t>3-</w:t>
      </w:r>
      <w:r>
        <w:rPr>
          <w:rFonts w:hint="eastAsia"/>
        </w:rPr>
        <w:t>5</w:t>
      </w:r>
      <w:r>
        <w:rPr>
          <w:rFonts w:hint="eastAsia"/>
        </w:rPr>
        <w:t>、表</w:t>
      </w:r>
      <w:r w:rsidR="001D19EC">
        <w:rPr>
          <w:rFonts w:hint="eastAsia"/>
        </w:rPr>
        <w:t>3-</w:t>
      </w:r>
      <w:r>
        <w:rPr>
          <w:rFonts w:hint="eastAsia"/>
        </w:rPr>
        <w:t>6</w:t>
      </w:r>
      <w:r>
        <w:rPr>
          <w:rFonts w:hint="eastAsia"/>
        </w:rPr>
        <w:t>和图</w:t>
      </w:r>
      <w:r w:rsidR="001D19EC">
        <w:rPr>
          <w:rFonts w:hint="eastAsia"/>
        </w:rPr>
        <w:t>3-</w:t>
      </w:r>
      <w:r>
        <w:rPr>
          <w:rFonts w:hint="eastAsia"/>
        </w:rPr>
        <w:t>3</w:t>
      </w:r>
      <w:r w:rsidR="00BD78C9">
        <w:rPr>
          <w:rFonts w:hint="eastAsia"/>
        </w:rPr>
        <w:t>可以看出，无论该十字路口是否有红绿信号灯，驾驶员驾驶意图为直行</w:t>
      </w:r>
      <w:r>
        <w:rPr>
          <w:rFonts w:hint="eastAsia"/>
        </w:rPr>
        <w:t>时，驾驶员更关注以下区域：</w:t>
      </w:r>
      <w:r>
        <w:rPr>
          <w:rFonts w:hint="eastAsia"/>
        </w:rPr>
        <w:t>1</w:t>
      </w:r>
      <w:r>
        <w:rPr>
          <w:rFonts w:hint="eastAsia"/>
        </w:rPr>
        <w:t>前方道路、</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w:t>
      </w:r>
      <w:r>
        <w:rPr>
          <w:rFonts w:hint="eastAsia"/>
        </w:rPr>
        <w:t>9</w:t>
      </w:r>
      <w:r>
        <w:rPr>
          <w:rFonts w:hint="eastAsia"/>
        </w:rPr>
        <w:t>右侧，其中，</w:t>
      </w:r>
      <w:r>
        <w:rPr>
          <w:rFonts w:hint="eastAsia"/>
        </w:rPr>
        <w:t>1</w:t>
      </w:r>
      <w:r>
        <w:rPr>
          <w:rFonts w:hint="eastAsia"/>
        </w:rPr>
        <w:t>前方道路依旧是驾驶员最关注的区域。</w:t>
      </w:r>
      <w:r>
        <w:rPr>
          <w:rFonts w:hint="eastAsia"/>
        </w:rPr>
        <w:t>3</w:t>
      </w:r>
      <w:r>
        <w:rPr>
          <w:rFonts w:hint="eastAsia"/>
        </w:rPr>
        <w:t>后视镜、</w:t>
      </w:r>
      <w:r>
        <w:rPr>
          <w:rFonts w:hint="eastAsia"/>
        </w:rPr>
        <w:t>5</w:t>
      </w:r>
      <w:r>
        <w:rPr>
          <w:rFonts w:hint="eastAsia"/>
        </w:rPr>
        <w:t>右视镜、</w:t>
      </w:r>
      <w:r>
        <w:rPr>
          <w:rFonts w:hint="eastAsia"/>
        </w:rPr>
        <w:t>12</w:t>
      </w:r>
      <w:r>
        <w:rPr>
          <w:rFonts w:hint="eastAsia"/>
        </w:rPr>
        <w:t>左侧道路区域也占有一定比例。</w:t>
      </w:r>
    </w:p>
    <w:p w:rsidR="00857D16" w:rsidRDefault="00DA71D8" w:rsidP="00055666">
      <w:pPr>
        <w:spacing w:before="120" w:after="120"/>
        <w:ind w:firstLine="480"/>
      </w:pPr>
      <w:r>
        <w:rPr>
          <w:rFonts w:hint="eastAsia"/>
        </w:rPr>
        <w:t>另一方面，有红绿信号灯时，驾驶员相对更关注</w:t>
      </w:r>
      <w:r>
        <w:rPr>
          <w:rFonts w:hint="eastAsia"/>
        </w:rPr>
        <w:t>6</w:t>
      </w:r>
      <w:r>
        <w:rPr>
          <w:rFonts w:hint="eastAsia"/>
        </w:rPr>
        <w:t>信号灯；没有红绿信号灯时，驾驶员相对更关注</w:t>
      </w:r>
      <w:r>
        <w:rPr>
          <w:rFonts w:hint="eastAsia"/>
        </w:rPr>
        <w:t>7</w:t>
      </w:r>
      <w:r w:rsidR="00012193">
        <w:rPr>
          <w:rFonts w:hint="eastAsia"/>
        </w:rPr>
        <w:t>仪表盘。</w:t>
      </w:r>
    </w:p>
    <w:p w:rsidR="00857D16" w:rsidRDefault="00857D16" w:rsidP="00857D16">
      <w:pPr>
        <w:pStyle w:val="2"/>
        <w:spacing w:before="163"/>
      </w:pPr>
      <w:bookmarkStart w:id="34" w:name="_Toc482786574"/>
      <w:r>
        <w:rPr>
          <w:rFonts w:hint="eastAsia"/>
        </w:rPr>
        <w:t>3.1.4</w:t>
      </w:r>
      <w:r>
        <w:rPr>
          <w:rFonts w:hint="eastAsia"/>
        </w:rPr>
        <w:t>不同驾驶意图注视频次对比</w:t>
      </w:r>
      <w:bookmarkEnd w:id="34"/>
    </w:p>
    <w:p w:rsidR="00DA71D8" w:rsidRDefault="00A87574" w:rsidP="00055666">
      <w:pPr>
        <w:spacing w:before="120" w:after="120"/>
        <w:ind w:firstLine="480"/>
      </w:pPr>
      <w:r>
        <w:rPr>
          <w:rFonts w:hint="eastAsia"/>
        </w:rPr>
        <w:t>在分析两种十字路口相同驾驶意图的注视频次特征后，将同一路口下不同驾驶</w:t>
      </w:r>
      <w:r w:rsidR="007A2BCD">
        <w:rPr>
          <w:rFonts w:hint="eastAsia"/>
        </w:rPr>
        <w:t>意图的注视频次特征进行对比分析，从而得出不同驾驶意图之间的区别。</w:t>
      </w:r>
    </w:p>
    <w:p w:rsidR="00A87574" w:rsidRDefault="001A2FC0" w:rsidP="00055666">
      <w:pPr>
        <w:spacing w:before="120" w:after="120"/>
        <w:ind w:firstLine="480"/>
      </w:pPr>
      <w:r>
        <w:rPr>
          <w:rFonts w:hint="eastAsia"/>
        </w:rPr>
        <w:t>对于第一种有红绿信号灯且有倒数计时的十字路口，将三种驾驶意图的注视频次</w:t>
      </w:r>
      <w:r w:rsidR="00A87574">
        <w:rPr>
          <w:rFonts w:hint="eastAsia"/>
        </w:rPr>
        <w:t>数据表示成图表的形式，如图</w:t>
      </w:r>
      <w:r w:rsidR="001D19EC">
        <w:rPr>
          <w:rFonts w:hint="eastAsia"/>
        </w:rPr>
        <w:t>3-</w:t>
      </w:r>
      <w:r w:rsidR="00A87574">
        <w:rPr>
          <w:rFonts w:hint="eastAsia"/>
        </w:rPr>
        <w:t>4</w:t>
      </w:r>
      <w:r w:rsidR="00A87574">
        <w:rPr>
          <w:rFonts w:hint="eastAsia"/>
        </w:rPr>
        <w:t>所示。</w:t>
      </w:r>
    </w:p>
    <w:p w:rsidR="00304BC6" w:rsidRDefault="00304BC6" w:rsidP="00A87574">
      <w:pPr>
        <w:ind w:firstLine="480"/>
        <w:rPr>
          <w:noProof/>
        </w:rPr>
      </w:pPr>
    </w:p>
    <w:p w:rsidR="00A87574" w:rsidRDefault="00857D16" w:rsidP="00A87574">
      <w:pPr>
        <w:ind w:firstLine="480"/>
        <w:rPr>
          <w:noProof/>
        </w:rPr>
      </w:pPr>
      <w:r>
        <w:rPr>
          <w:noProof/>
        </w:rPr>
        <w:drawing>
          <wp:anchor distT="0" distB="0" distL="114300" distR="114300" simplePos="0" relativeHeight="251684864" behindDoc="0" locked="0" layoutInCell="1" allowOverlap="1" wp14:anchorId="118A8B1F" wp14:editId="0B07DB30">
            <wp:simplePos x="0" y="0"/>
            <wp:positionH relativeFrom="margin">
              <wp:align>center</wp:align>
            </wp:positionH>
            <wp:positionV relativeFrom="paragraph">
              <wp:posOffset>53975</wp:posOffset>
            </wp:positionV>
            <wp:extent cx="3239770" cy="2429510"/>
            <wp:effectExtent l="0" t="0" r="0" b="8890"/>
            <wp:wrapSquare wrapText="bothSides"/>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A87574" w:rsidRDefault="00A87574" w:rsidP="00A87574">
      <w:pPr>
        <w:ind w:firstLine="480"/>
        <w:rPr>
          <w:noProof/>
        </w:rPr>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A87574" w:rsidRDefault="00A87574" w:rsidP="00A87574">
      <w:pPr>
        <w:ind w:firstLine="480"/>
      </w:pPr>
    </w:p>
    <w:p w:rsidR="007F66D7" w:rsidRDefault="007F66D7" w:rsidP="00A87574">
      <w:pPr>
        <w:ind w:firstLine="480"/>
      </w:pPr>
    </w:p>
    <w:p w:rsidR="007F66D7" w:rsidRDefault="007F66D7" w:rsidP="00A87574">
      <w:pPr>
        <w:ind w:firstLine="480"/>
      </w:pPr>
    </w:p>
    <w:p w:rsidR="00A87574" w:rsidRDefault="00A87574" w:rsidP="00E64C74">
      <w:pPr>
        <w:pStyle w:val="af0"/>
        <w:spacing w:after="326"/>
      </w:pPr>
      <w:r>
        <w:rPr>
          <w:rFonts w:hint="eastAsia"/>
        </w:rPr>
        <w:t>图</w:t>
      </w:r>
      <w:r w:rsidR="001D19EC">
        <w:rPr>
          <w:rFonts w:hint="eastAsia"/>
        </w:rPr>
        <w:t>3-</w:t>
      </w:r>
      <w:r>
        <w:rPr>
          <w:rFonts w:hint="eastAsia"/>
        </w:rPr>
        <w:t>4</w:t>
      </w:r>
      <w:r w:rsidR="007F66D7" w:rsidRPr="007F66D7">
        <w:rPr>
          <w:rFonts w:hint="eastAsia"/>
        </w:rPr>
        <w:t xml:space="preserve"> </w:t>
      </w:r>
      <w:proofErr w:type="spellStart"/>
      <w:r w:rsidR="007F66D7">
        <w:rPr>
          <w:rFonts w:hint="eastAsia"/>
        </w:rPr>
        <w:t>Yes,number,left</w:t>
      </w:r>
      <w:proofErr w:type="spellEnd"/>
      <w:r w:rsidR="007F66D7">
        <w:rPr>
          <w:rFonts w:hint="eastAsia"/>
        </w:rPr>
        <w:t>十字路口下驾驶员不同驾驶意图注视频次</w:t>
      </w: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304BC6" w:rsidRDefault="00304BC6" w:rsidP="00055666">
      <w:pPr>
        <w:spacing w:before="120" w:after="120"/>
        <w:ind w:firstLine="480"/>
      </w:pPr>
    </w:p>
    <w:p w:rsidR="007F66D7" w:rsidRDefault="007F66D7" w:rsidP="00055666">
      <w:pPr>
        <w:spacing w:before="120" w:after="120"/>
        <w:ind w:firstLine="480"/>
      </w:pPr>
      <w:r>
        <w:rPr>
          <w:rFonts w:hint="eastAsia"/>
        </w:rPr>
        <w:lastRenderedPageBreak/>
        <w:t>同样地，将没有红绿信号灯的十字路口</w:t>
      </w:r>
      <w:r w:rsidR="001A2FC0">
        <w:rPr>
          <w:rFonts w:hint="eastAsia"/>
        </w:rPr>
        <w:t>三种驾驶意图的注视频次数据</w:t>
      </w:r>
      <w:r>
        <w:rPr>
          <w:rFonts w:hint="eastAsia"/>
        </w:rPr>
        <w:t>也绘成图表，如图</w:t>
      </w:r>
      <w:r w:rsidR="001D19EC">
        <w:rPr>
          <w:rFonts w:hint="eastAsia"/>
        </w:rPr>
        <w:t>3-</w:t>
      </w:r>
      <w:r>
        <w:rPr>
          <w:rFonts w:hint="eastAsia"/>
        </w:rPr>
        <w:t>5</w:t>
      </w:r>
      <w:r>
        <w:rPr>
          <w:rFonts w:hint="eastAsia"/>
        </w:rPr>
        <w:t>。</w:t>
      </w:r>
    </w:p>
    <w:p w:rsidR="004F0787" w:rsidRDefault="001B4D5F" w:rsidP="007F66D7">
      <w:pPr>
        <w:ind w:firstLine="480"/>
      </w:pPr>
      <w:r>
        <w:rPr>
          <w:noProof/>
        </w:rPr>
        <w:drawing>
          <wp:anchor distT="0" distB="0" distL="114300" distR="114300" simplePos="0" relativeHeight="251685888" behindDoc="0" locked="0" layoutInCell="1" allowOverlap="1" wp14:anchorId="117BF5A2" wp14:editId="5B8B07FD">
            <wp:simplePos x="0" y="0"/>
            <wp:positionH relativeFrom="margin">
              <wp:align>center</wp:align>
            </wp:positionH>
            <wp:positionV relativeFrom="paragraph">
              <wp:posOffset>52070</wp:posOffset>
            </wp:positionV>
            <wp:extent cx="3239770" cy="2429510"/>
            <wp:effectExtent l="0" t="0" r="0" b="0"/>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rsidR="007F66D7" w:rsidRDefault="007F66D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4F0787" w:rsidRDefault="004F0787" w:rsidP="007F66D7">
      <w:pPr>
        <w:ind w:firstLine="480"/>
      </w:pPr>
    </w:p>
    <w:p w:rsidR="009A4C2F" w:rsidRPr="009A4C2F" w:rsidRDefault="004F0787" w:rsidP="00E64C74">
      <w:pPr>
        <w:pStyle w:val="af0"/>
        <w:spacing w:after="326"/>
      </w:pPr>
      <w:r>
        <w:rPr>
          <w:rFonts w:hint="eastAsia"/>
        </w:rPr>
        <w:t>图</w:t>
      </w:r>
      <w:r w:rsidR="001D19EC">
        <w:rPr>
          <w:rFonts w:hint="eastAsia"/>
        </w:rPr>
        <w:t>3-</w:t>
      </w:r>
      <w:r>
        <w:rPr>
          <w:rFonts w:hint="eastAsia"/>
        </w:rPr>
        <w:t>5</w:t>
      </w:r>
      <w:r w:rsidRPr="004F0787">
        <w:rPr>
          <w:rFonts w:hint="eastAsia"/>
        </w:rPr>
        <w:t xml:space="preserve"> </w:t>
      </w:r>
      <w:r>
        <w:rPr>
          <w:rFonts w:hint="eastAsia"/>
        </w:rPr>
        <w:t>No</w:t>
      </w:r>
      <w:r>
        <w:rPr>
          <w:rFonts w:hint="eastAsia"/>
        </w:rPr>
        <w:t>十字路口下驾驶员不同驾驶意图注视频次</w:t>
      </w:r>
    </w:p>
    <w:p w:rsidR="004F0787" w:rsidRDefault="00766C95" w:rsidP="00304BC6">
      <w:pPr>
        <w:spacing w:before="120" w:after="120"/>
        <w:ind w:firstLine="480"/>
      </w:pPr>
      <w:r>
        <w:rPr>
          <w:rFonts w:hint="eastAsia"/>
        </w:rPr>
        <w:t>观察上述两张图</w:t>
      </w:r>
      <w:r w:rsidR="004F0787">
        <w:rPr>
          <w:rFonts w:hint="eastAsia"/>
        </w:rPr>
        <w:t>可以发现，无论是哪种十字路口，对驾驶员行车来说，</w:t>
      </w:r>
      <w:r w:rsidR="004F0787">
        <w:rPr>
          <w:rFonts w:hint="eastAsia"/>
        </w:rPr>
        <w:t>1</w:t>
      </w:r>
      <w:r w:rsidR="004F0787">
        <w:rPr>
          <w:rFonts w:hint="eastAsia"/>
        </w:rPr>
        <w:t>前方道路始终是重点的关注对象，驾驶员在视线转移之后还是会迅速转回前方，这符合实际情况。</w:t>
      </w:r>
      <w:r w:rsidR="004F0787">
        <w:rPr>
          <w:rFonts w:hint="eastAsia"/>
        </w:rPr>
        <w:t>2</w:t>
      </w:r>
      <w:r w:rsidR="004F0787">
        <w:rPr>
          <w:rFonts w:hint="eastAsia"/>
        </w:rPr>
        <w:t>右前方道路也作为次重点被驾驶员所关注。</w:t>
      </w:r>
    </w:p>
    <w:p w:rsidR="002203B8" w:rsidRDefault="004F0787" w:rsidP="00304BC6">
      <w:pPr>
        <w:spacing w:before="120" w:after="120"/>
        <w:ind w:firstLine="480"/>
      </w:pPr>
      <w:r>
        <w:rPr>
          <w:rFonts w:hint="eastAsia"/>
        </w:rPr>
        <w:t>另外，对于不同的驾驶意图，驾驶员注视频次特征也表现出不同的特点。如左转时，驾驶员会更关注</w:t>
      </w:r>
      <w:r>
        <w:rPr>
          <w:rFonts w:hint="eastAsia"/>
        </w:rPr>
        <w:t>8</w:t>
      </w:r>
      <w:r>
        <w:rPr>
          <w:rFonts w:hint="eastAsia"/>
        </w:rPr>
        <w:t>左侧、</w:t>
      </w:r>
      <w:r>
        <w:rPr>
          <w:rFonts w:hint="eastAsia"/>
        </w:rPr>
        <w:t>12</w:t>
      </w:r>
      <w:r w:rsidR="002203B8">
        <w:rPr>
          <w:rFonts w:hint="eastAsia"/>
        </w:rPr>
        <w:t>左侧道路区域；右转时，</w:t>
      </w:r>
      <w:r w:rsidR="002203B8">
        <w:rPr>
          <w:rFonts w:hint="eastAsia"/>
        </w:rPr>
        <w:t>2</w:t>
      </w:r>
      <w:r w:rsidR="002203B8">
        <w:rPr>
          <w:rFonts w:hint="eastAsia"/>
        </w:rPr>
        <w:t>右前方道路是驾驶员尤为关注的对象；直行时，驾驶员会兼顾左右侧和左右道路，但并没有特别的关注某一区域。</w:t>
      </w:r>
    </w:p>
    <w:p w:rsidR="00523D6C" w:rsidRDefault="00523D6C" w:rsidP="002203B8">
      <w:pPr>
        <w:ind w:firstLine="480"/>
      </w:pPr>
    </w:p>
    <w:p w:rsidR="002203B8" w:rsidRDefault="002203B8" w:rsidP="00B44F9C">
      <w:pPr>
        <w:pStyle w:val="1"/>
        <w:spacing w:before="163"/>
      </w:pPr>
      <w:bookmarkStart w:id="35" w:name="_Toc482786575"/>
      <w:r>
        <w:rPr>
          <w:rFonts w:hint="eastAsia"/>
        </w:rPr>
        <w:t>3.2</w:t>
      </w:r>
      <w:r>
        <w:rPr>
          <w:rFonts w:hint="eastAsia"/>
        </w:rPr>
        <w:t>注视时长</w:t>
      </w:r>
      <w:r w:rsidR="00342FA7">
        <w:rPr>
          <w:rFonts w:hint="eastAsia"/>
        </w:rPr>
        <w:t>分析</w:t>
      </w:r>
      <w:bookmarkEnd w:id="35"/>
    </w:p>
    <w:p w:rsidR="00145F18" w:rsidRDefault="007176E2" w:rsidP="00304BC6">
      <w:pPr>
        <w:spacing w:before="120" w:after="120"/>
        <w:ind w:firstLine="480"/>
      </w:pPr>
      <w:r>
        <w:rPr>
          <w:rFonts w:hint="eastAsia"/>
        </w:rPr>
        <w:t>在选取的注视特性中，驾驶员的注视时长是另一个比较重要的特征。联系注视频次来看，注视频次越高的区域相对应注视时长也越长，但是由于注视频次不能完全代表注视时长，注视频次少的区域也可能注视时长更长，因而将注视时长也作为一个预测驾驶员驾驶意图的重要指标。</w:t>
      </w:r>
    </w:p>
    <w:p w:rsidR="007176E2" w:rsidRDefault="007176E2" w:rsidP="00304BC6">
      <w:pPr>
        <w:spacing w:before="120" w:after="120"/>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spacing w:before="120" w:after="120"/>
        <w:ind w:firstLine="480"/>
      </w:pPr>
    </w:p>
    <w:p w:rsidR="00304BC6" w:rsidRDefault="00304BC6" w:rsidP="00304BC6">
      <w:pPr>
        <w:spacing w:before="120" w:after="120"/>
        <w:ind w:firstLine="480"/>
      </w:pPr>
    </w:p>
    <w:p w:rsidR="00D6561E" w:rsidRDefault="00D6561E" w:rsidP="00B44F9C">
      <w:pPr>
        <w:pStyle w:val="2"/>
        <w:spacing w:before="163"/>
      </w:pPr>
      <w:bookmarkStart w:id="36" w:name="_Toc482786576"/>
      <w:r>
        <w:rPr>
          <w:rFonts w:hint="eastAsia"/>
        </w:rPr>
        <w:lastRenderedPageBreak/>
        <w:t>3.2.1</w:t>
      </w:r>
      <w:r>
        <w:rPr>
          <w:rFonts w:hint="eastAsia"/>
        </w:rPr>
        <w:t>左转时注视时长特点</w:t>
      </w:r>
      <w:bookmarkEnd w:id="36"/>
    </w:p>
    <w:p w:rsidR="00E73FC9" w:rsidRDefault="00E73FC9" w:rsidP="00304BC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注视时长数据如表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spacing w:before="120" w:after="120"/>
        <w:ind w:firstLine="480"/>
      </w:pPr>
      <w:r>
        <w:rPr>
          <w:rFonts w:hint="eastAsia"/>
        </w:rPr>
        <w:lastRenderedPageBreak/>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驶员驾驶意图为左转时的注视时长数据整理后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spacing w:before="120" w:after="120"/>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86912"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spacing w:before="120" w:after="120"/>
        <w:ind w:firstLine="480"/>
      </w:pPr>
      <w:r>
        <w:rPr>
          <w:rFonts w:hint="eastAsia"/>
        </w:rPr>
        <w:lastRenderedPageBreak/>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spacing w:before="120" w:after="120"/>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B44F9C">
      <w:pPr>
        <w:pStyle w:val="2"/>
        <w:spacing w:before="163"/>
      </w:pPr>
      <w:bookmarkStart w:id="37" w:name="_Toc482786577"/>
      <w:r>
        <w:rPr>
          <w:rFonts w:hint="eastAsia"/>
        </w:rPr>
        <w:t>3.2.2</w:t>
      </w:r>
      <w:r>
        <w:rPr>
          <w:rFonts w:hint="eastAsia"/>
        </w:rPr>
        <w:t>右转时注视时长特点</w:t>
      </w:r>
      <w:bookmarkEnd w:id="37"/>
    </w:p>
    <w:p w:rsidR="00FE50DF" w:rsidRDefault="00FE50DF" w:rsidP="004214D5">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）的十字路口，驾驶员驾驶意图为右转时的注视时长数据如表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lastRenderedPageBreak/>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spacing w:before="120" w:after="120"/>
        <w:ind w:firstLine="480"/>
      </w:pPr>
      <w:r>
        <w:rPr>
          <w:rFonts w:hint="eastAsia"/>
        </w:rPr>
        <w:t>同样地，在没有红绿灯（</w:t>
      </w:r>
      <w:r>
        <w:rPr>
          <w:rFonts w:hint="eastAsia"/>
        </w:rPr>
        <w:t>No</w:t>
      </w:r>
      <w:r w:rsidR="00766C95">
        <w:rPr>
          <w:rFonts w:hint="eastAsia"/>
        </w:rPr>
        <w:t>）的十字路口下，驾驶员驾驶意图为右转时的注视时长数据整理后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37"/>
          <w:footerReference w:type="even" r:id="rId38"/>
          <w:headerReference w:type="first" r:id="rId39"/>
          <w:footerReference w:type="first" r:id="rId40"/>
          <w:pgSz w:w="11906" w:h="16838" w:code="9"/>
          <w:pgMar w:top="1440" w:right="1418" w:bottom="1440" w:left="1418" w:header="851" w:footer="992" w:gutter="0"/>
          <w:cols w:space="425"/>
          <w:docGrid w:type="lines" w:linePitch="326"/>
        </w:sectPr>
      </w:pPr>
    </w:p>
    <w:p w:rsidR="00B451DD" w:rsidRDefault="00B451DD" w:rsidP="000A0531">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87936"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spacing w:before="120" w:after="120"/>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B44F9C">
      <w:pPr>
        <w:pStyle w:val="2"/>
        <w:spacing w:before="163"/>
      </w:pPr>
      <w:bookmarkStart w:id="38" w:name="_Toc482786578"/>
      <w:r>
        <w:rPr>
          <w:rFonts w:hint="eastAsia"/>
        </w:rPr>
        <w:t>3.2.3</w:t>
      </w:r>
      <w:r>
        <w:rPr>
          <w:rFonts w:hint="eastAsia"/>
        </w:rPr>
        <w:t>直行时注视时长特点</w:t>
      </w:r>
      <w:bookmarkEnd w:id="38"/>
    </w:p>
    <w:p w:rsidR="004353C2" w:rsidRDefault="00671052" w:rsidP="000A0531">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）的十字路口，驾驶员驾驶意图为直行时的注视时长数据如表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lastRenderedPageBreak/>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spacing w:before="120" w:after="120"/>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lastRenderedPageBreak/>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spacing w:before="120" w:after="120"/>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88960"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t>图</w:t>
      </w:r>
      <w:r w:rsidR="001D19EC">
        <w:rPr>
          <w:rFonts w:hint="eastAsia"/>
        </w:rPr>
        <w:t>3-</w:t>
      </w:r>
      <w:r>
        <w:rPr>
          <w:rFonts w:hint="eastAsia"/>
        </w:rPr>
        <w:t>8</w:t>
      </w:r>
      <w:r>
        <w:rPr>
          <w:rFonts w:hint="eastAsia"/>
        </w:rPr>
        <w:t>两种十字路口直行注视时长对比图</w:t>
      </w:r>
    </w:p>
    <w:p w:rsidR="00BD78C9" w:rsidRDefault="00BD78C9" w:rsidP="00773027">
      <w:pPr>
        <w:spacing w:before="120" w:after="120"/>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spacing w:before="120" w:after="120"/>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B44F9C">
      <w:pPr>
        <w:pStyle w:val="2"/>
        <w:spacing w:before="163"/>
      </w:pPr>
      <w:bookmarkStart w:id="39" w:name="_Toc482786579"/>
      <w:r>
        <w:rPr>
          <w:rFonts w:hint="eastAsia"/>
        </w:rPr>
        <w:t>3.2.4</w:t>
      </w:r>
      <w:r>
        <w:rPr>
          <w:rFonts w:hint="eastAsia"/>
        </w:rPr>
        <w:t>不同驾驶意图注视时长对比</w:t>
      </w:r>
      <w:bookmarkEnd w:id="39"/>
    </w:p>
    <w:p w:rsidR="007A2BCD" w:rsidRDefault="007A2BCD" w:rsidP="00773027">
      <w:pPr>
        <w:spacing w:before="120" w:after="120"/>
        <w:ind w:firstLine="480"/>
      </w:pPr>
      <w:r>
        <w:rPr>
          <w:rFonts w:hint="eastAsia"/>
        </w:rPr>
        <w:t>在分析两种十字路口相同驾驶意图的注视时长特征后，将同一路口下不同驾驶意图的注视时长特征进行对比分析，从而得出不同驾驶意图之间的区别。</w:t>
      </w:r>
    </w:p>
    <w:p w:rsidR="007A2BCD" w:rsidRDefault="007A2BCD" w:rsidP="00773027">
      <w:pPr>
        <w:spacing w:before="120" w:after="120"/>
        <w:ind w:firstLine="480"/>
      </w:pPr>
      <w:r>
        <w:rPr>
          <w:rFonts w:hint="eastAsia"/>
        </w:rPr>
        <w:t>对于第一种有红绿信号灯且有倒数计时的十字路口，将</w:t>
      </w:r>
      <w:r w:rsidR="001A2FC0">
        <w:rPr>
          <w:rFonts w:hint="eastAsia"/>
        </w:rPr>
        <w:t>三种驾驶意图的注视时长数据</w:t>
      </w:r>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89984"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spacing w:before="120" w:after="120"/>
        <w:ind w:firstLine="480"/>
      </w:pPr>
      <w:r>
        <w:rPr>
          <w:rFonts w:hint="eastAsia"/>
        </w:rPr>
        <w:t>同样地，将没有红绿信号灯的十字路口注视时长数据也绘成图表，如图</w:t>
      </w:r>
      <w:r w:rsidR="001D19EC">
        <w:rPr>
          <w:rFonts w:hint="eastAsia"/>
        </w:rPr>
        <w:t>3-</w:t>
      </w:r>
      <w:r>
        <w:rPr>
          <w:rFonts w:hint="eastAsia"/>
        </w:rPr>
        <w:t>10</w:t>
      </w:r>
      <w:r>
        <w:rPr>
          <w:rFonts w:hint="eastAsia"/>
        </w:rPr>
        <w:t>。</w:t>
      </w:r>
    </w:p>
    <w:p w:rsidR="00773027" w:rsidRDefault="00773027" w:rsidP="00773027">
      <w:pPr>
        <w:spacing w:before="120" w:after="120"/>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spacing w:before="120" w:after="120"/>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spacing w:before="120" w:after="120"/>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B44F9C">
      <w:pPr>
        <w:pStyle w:val="1"/>
        <w:spacing w:before="163"/>
      </w:pPr>
      <w:bookmarkStart w:id="40" w:name="_Toc482786580"/>
      <w:r>
        <w:rPr>
          <w:rFonts w:hint="eastAsia"/>
        </w:rPr>
        <w:lastRenderedPageBreak/>
        <w:t>3.3</w:t>
      </w:r>
      <w:r>
        <w:rPr>
          <w:rFonts w:hint="eastAsia"/>
        </w:rPr>
        <w:t>转移概率</w:t>
      </w:r>
      <w:r w:rsidR="00342FA7">
        <w:rPr>
          <w:rFonts w:hint="eastAsia"/>
        </w:rPr>
        <w:t>分析</w:t>
      </w:r>
      <w:bookmarkEnd w:id="40"/>
    </w:p>
    <w:p w:rsidR="00FE102B" w:rsidRDefault="00217BFF" w:rsidP="00773027">
      <w:pPr>
        <w:spacing w:before="120" w:after="120"/>
        <w:ind w:firstLine="480"/>
      </w:pPr>
      <w:r>
        <w:rPr>
          <w:rFonts w:hint="eastAsia"/>
        </w:rPr>
        <w:t>转移概率作为注视特性的另一指标，研究中对此也做了详尽的数据统计分析。</w:t>
      </w:r>
    </w:p>
    <w:p w:rsidR="00221161" w:rsidRPr="001A5D63" w:rsidRDefault="001A5D63" w:rsidP="00773027">
      <w:pPr>
        <w:spacing w:before="120" w:after="120"/>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93056"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41" w:name="OLE_LINK1"/>
      <w:r>
        <w:rPr>
          <w:rFonts w:hint="eastAsia"/>
        </w:rPr>
        <w:t>图</w:t>
      </w:r>
      <w:r w:rsidR="001D19EC">
        <w:rPr>
          <w:rFonts w:hint="eastAsia"/>
        </w:rPr>
        <w:t>3-</w:t>
      </w:r>
      <w:r>
        <w:rPr>
          <w:rFonts w:hint="eastAsia"/>
        </w:rPr>
        <w:t>11</w:t>
      </w:r>
      <w:bookmarkEnd w:id="41"/>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spacing w:before="120" w:after="120"/>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D6672B"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42"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42"/>
          </w:p>
        </w:tc>
      </w:tr>
    </w:tbl>
    <w:p w:rsidR="001A5D63" w:rsidRPr="002D6994" w:rsidRDefault="001A5D63" w:rsidP="002D6994">
      <w:pPr>
        <w:spacing w:before="120" w:after="120"/>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spacing w:before="120" w:after="120"/>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before="120" w:after="120"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before="120" w:after="120"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spacing w:before="120" w:after="120"/>
        <w:ind w:firstLine="480"/>
      </w:pPr>
    </w:p>
    <w:p w:rsidR="002D4516" w:rsidRDefault="002D4516" w:rsidP="002D4516">
      <w:pPr>
        <w:spacing w:before="120" w:after="120"/>
        <w:ind w:firstLine="480"/>
      </w:pPr>
    </w:p>
    <w:p w:rsidR="001A5D63" w:rsidRPr="002D4516" w:rsidRDefault="001A5D63" w:rsidP="002D4516">
      <w:pPr>
        <w:spacing w:before="120" w:after="120"/>
        <w:ind w:firstLine="480"/>
      </w:pPr>
      <w:r w:rsidRPr="002D4516">
        <w:lastRenderedPageBreak/>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D6672B" w:rsidP="001A5D63">
            <w:pPr>
              <w:widowControl w:val="0"/>
              <w:spacing w:before="120" w:after="120"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spacing w:before="120" w:after="120"/>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r w:rsidRPr="001A5D63">
        <w:rPr>
          <w:rFonts w:hint="eastAsia"/>
        </w:rPr>
        <w:t>个视线关注区域</w:t>
      </w:r>
      <w:r w:rsidRPr="001A5D63">
        <w:t>。</w:t>
      </w:r>
    </w:p>
    <w:p w:rsidR="005E1B49" w:rsidRDefault="00217BFF" w:rsidP="002D4516">
      <w:pPr>
        <w:spacing w:before="120" w:after="120"/>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B44F9C">
      <w:pPr>
        <w:pStyle w:val="2"/>
        <w:spacing w:before="163"/>
      </w:pPr>
      <w:bookmarkStart w:id="43" w:name="_Toc482786581"/>
      <w:r>
        <w:rPr>
          <w:rFonts w:hint="eastAsia"/>
        </w:rPr>
        <w:t>3.3.1</w:t>
      </w:r>
      <w:r>
        <w:rPr>
          <w:rFonts w:hint="eastAsia"/>
        </w:rPr>
        <w:t>左转时的转移概率</w:t>
      </w:r>
      <w:bookmarkEnd w:id="43"/>
    </w:p>
    <w:p w:rsidR="00FE102B" w:rsidRPr="00FE102B" w:rsidRDefault="00FE102B" w:rsidP="002D4516">
      <w:pPr>
        <w:spacing w:before="120" w:after="120"/>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spacing w:before="120" w:after="120"/>
        <w:ind w:firstLine="480"/>
      </w:pPr>
      <w:r>
        <w:rPr>
          <w:rFonts w:hint="eastAsia"/>
        </w:rPr>
        <w:lastRenderedPageBreak/>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spacing w:before="120" w:after="120"/>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左侧也占有较小比例的转移概率。</w:t>
      </w:r>
    </w:p>
    <w:p w:rsidR="003C3B8E" w:rsidRDefault="003C3B8E" w:rsidP="00B44F9C">
      <w:pPr>
        <w:pStyle w:val="2"/>
        <w:spacing w:before="163"/>
      </w:pPr>
      <w:bookmarkStart w:id="44" w:name="_Toc482786582"/>
      <w:r>
        <w:rPr>
          <w:rFonts w:hint="eastAsia"/>
        </w:rPr>
        <w:t>3.3.2</w:t>
      </w:r>
      <w:r>
        <w:rPr>
          <w:rFonts w:hint="eastAsia"/>
        </w:rPr>
        <w:t>右转时的转移概率</w:t>
      </w:r>
      <w:bookmarkEnd w:id="44"/>
    </w:p>
    <w:p w:rsidR="003C3B8E" w:rsidRDefault="003C3B8E" w:rsidP="002D4516">
      <w:pPr>
        <w:spacing w:before="120" w:after="120"/>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Default="002D4516" w:rsidP="002D4516">
      <w:pPr>
        <w:spacing w:before="120" w:after="120"/>
        <w:ind w:firstLine="480"/>
      </w:pPr>
    </w:p>
    <w:p w:rsidR="002D4516" w:rsidRPr="00FE102B" w:rsidRDefault="002D4516" w:rsidP="002D4516">
      <w:pPr>
        <w:spacing w:before="120" w:after="120"/>
        <w:ind w:firstLine="480"/>
      </w:pPr>
    </w:p>
    <w:p w:rsidR="003C3B8E" w:rsidRDefault="003C3B8E" w:rsidP="00E64C74">
      <w:pPr>
        <w:pStyle w:val="af4"/>
        <w:spacing w:before="326" w:after="163"/>
      </w:pPr>
      <w:r>
        <w:rPr>
          <w:rFonts w:hint="eastAsia"/>
        </w:rPr>
        <w:lastRenderedPageBreak/>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spacing w:before="120" w:after="120"/>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spacing w:before="120" w:after="120"/>
        <w:ind w:firstLine="480"/>
      </w:pPr>
      <w:r>
        <w:rPr>
          <w:rFonts w:hint="eastAsia"/>
        </w:rPr>
        <w:lastRenderedPageBreak/>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spacing w:before="120" w:after="120"/>
        <w:ind w:firstLine="480"/>
      </w:pPr>
      <w:r>
        <w:rPr>
          <w:rFonts w:hint="eastAsia"/>
        </w:rPr>
        <w:t>从行车实际来看，我国为靠右行驶，驾驶员关注右侧的情况少能够理解，更关心左侧是否有车出现。</w:t>
      </w:r>
    </w:p>
    <w:p w:rsidR="00E2338A" w:rsidRDefault="00E2338A" w:rsidP="00B44F9C">
      <w:pPr>
        <w:pStyle w:val="2"/>
        <w:spacing w:before="163"/>
      </w:pPr>
      <w:bookmarkStart w:id="45" w:name="_Toc482786583"/>
      <w:r>
        <w:rPr>
          <w:rFonts w:hint="eastAsia"/>
        </w:rPr>
        <w:t>3.3.3</w:t>
      </w:r>
      <w:r>
        <w:rPr>
          <w:rFonts w:hint="eastAsia"/>
        </w:rPr>
        <w:t>直行时的转移概率</w:t>
      </w:r>
      <w:bookmarkEnd w:id="45"/>
    </w:p>
    <w:p w:rsidR="00E2338A" w:rsidRPr="00FE102B" w:rsidRDefault="00067F03" w:rsidP="002D4516">
      <w:pPr>
        <w:spacing w:before="120" w:after="120"/>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spacing w:before="120" w:after="120"/>
        <w:ind w:firstLine="480"/>
      </w:pPr>
      <w:r>
        <w:rPr>
          <w:rFonts w:hint="eastAsia"/>
        </w:rPr>
        <w:lastRenderedPageBreak/>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spacing w:before="120" w:after="120"/>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F015D8">
      <w:pPr>
        <w:pStyle w:val="1"/>
        <w:spacing w:before="163"/>
      </w:pPr>
      <w:bookmarkStart w:id="46" w:name="_Toc482786584"/>
      <w:r>
        <w:rPr>
          <w:rFonts w:hint="eastAsia"/>
        </w:rPr>
        <w:t>3.4</w:t>
      </w:r>
      <w:r>
        <w:rPr>
          <w:rFonts w:hint="eastAsia"/>
        </w:rPr>
        <w:t>本章小结</w:t>
      </w:r>
      <w:bookmarkEnd w:id="46"/>
    </w:p>
    <w:p w:rsidR="00F015D8" w:rsidRPr="00F015D8" w:rsidRDefault="00F015D8" w:rsidP="00230D49">
      <w:pPr>
        <w:spacing w:before="120" w:after="120"/>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46"/>
          <w:headerReference w:type="default" r:id="rId47"/>
          <w:footerReference w:type="even" r:id="rId48"/>
          <w:footerReference w:type="default" r:id="rId49"/>
          <w:headerReference w:type="first" r:id="rId50"/>
          <w:footerReference w:type="first" r:id="rId51"/>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F2324B">
      <w:pPr>
        <w:pStyle w:val="ab"/>
      </w:pPr>
      <w:bookmarkStart w:id="47"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r w:rsidR="00AA70B2" w:rsidRPr="00265D7D">
        <w:rPr>
          <w:rFonts w:hint="eastAsia"/>
        </w:rPr>
        <w:t>算法优选</w:t>
      </w:r>
      <w:r w:rsidR="00CC07BC" w:rsidRPr="00C649F1">
        <w:rPr>
          <w:rFonts w:hint="eastAsia"/>
        </w:rPr>
        <w:t>与</w:t>
      </w:r>
      <w:r w:rsidR="002A7A37">
        <w:rPr>
          <w:rFonts w:hint="eastAsia"/>
        </w:rPr>
        <w:t>指标筛</w:t>
      </w:r>
      <w:r w:rsidR="00CC07BC" w:rsidRPr="00EE6857">
        <w:rPr>
          <w:rFonts w:hint="eastAsia"/>
        </w:rPr>
        <w:t>选</w:t>
      </w:r>
      <w:bookmarkEnd w:id="47"/>
    </w:p>
    <w:p w:rsidR="00F2324B" w:rsidRDefault="00F2324B" w:rsidP="005D4999">
      <w:pPr>
        <w:spacing w:line="240" w:lineRule="auto"/>
        <w:ind w:firstLineChars="0" w:firstLine="0"/>
      </w:pPr>
    </w:p>
    <w:p w:rsidR="00722CBA" w:rsidRPr="005D4999" w:rsidRDefault="00722CBA" w:rsidP="00444FD3">
      <w:pPr>
        <w:spacing w:before="120" w:after="120"/>
        <w:ind w:firstLine="480"/>
      </w:pPr>
      <w:r>
        <w:rPr>
          <w:rFonts w:hint="eastAsia"/>
        </w:rPr>
        <w:t>本章</w:t>
      </w:r>
      <w:r w:rsidR="00375D6F">
        <w:rPr>
          <w:rFonts w:hint="eastAsia"/>
        </w:rPr>
        <w:t>的</w:t>
      </w:r>
      <w:r>
        <w:rPr>
          <w:rFonts w:hint="eastAsia"/>
        </w:rPr>
        <w:t>主要</w:t>
      </w:r>
      <w:r w:rsidR="00375D6F">
        <w:rPr>
          <w:rFonts w:hint="eastAsia"/>
        </w:rPr>
        <w:t>内容为对研究下一步建模和预测进行必要的分类算法优选和属性指标筛选，以</w:t>
      </w:r>
      <w:r>
        <w:rPr>
          <w:rFonts w:hint="eastAsia"/>
        </w:rPr>
        <w:t>得到最佳的分类算法和属性指标。</w:t>
      </w:r>
    </w:p>
    <w:p w:rsidR="00853DC8" w:rsidRDefault="00853DC8" w:rsidP="00853DC8">
      <w:pPr>
        <w:pStyle w:val="1"/>
        <w:spacing w:before="163"/>
      </w:pPr>
      <w:bookmarkStart w:id="48" w:name="_Toc482786586"/>
      <w:r>
        <w:rPr>
          <w:rFonts w:hint="eastAsia"/>
        </w:rPr>
        <w:t>4.</w:t>
      </w:r>
      <w:r w:rsidR="00CC07BC">
        <w:rPr>
          <w:rFonts w:hint="eastAsia"/>
        </w:rPr>
        <w:t>1</w:t>
      </w:r>
      <w:r>
        <w:rPr>
          <w:rFonts w:hint="eastAsia"/>
        </w:rPr>
        <w:t>分类算法优选</w:t>
      </w:r>
      <w:bookmarkEnd w:id="48"/>
    </w:p>
    <w:p w:rsidR="00853DC8" w:rsidRDefault="00853DC8" w:rsidP="00444FD3">
      <w:pPr>
        <w:spacing w:before="120" w:after="120"/>
        <w:ind w:firstLine="480"/>
      </w:pPr>
      <w:r>
        <w:rPr>
          <w:rFonts w:hint="eastAsia"/>
        </w:rPr>
        <w:t>机器学习领域的算法成千上百，本次研究的分类问题所适应的算法也很多。针对这个问题，</w:t>
      </w:r>
      <w:r w:rsidR="00375D6F">
        <w:rPr>
          <w:rFonts w:hint="eastAsia"/>
        </w:rPr>
        <w:t>本次研究需要对算法进行优选</w:t>
      </w:r>
      <w:r>
        <w:rPr>
          <w:rFonts w:hint="eastAsia"/>
        </w:rPr>
        <w:t>。</w:t>
      </w:r>
    </w:p>
    <w:p w:rsidR="00853DC8" w:rsidRDefault="00853DC8" w:rsidP="00444FD3">
      <w:pPr>
        <w:spacing w:before="120" w:after="120"/>
        <w:ind w:firstLine="480"/>
      </w:pPr>
      <w:proofErr w:type="spellStart"/>
      <w:r>
        <w:rPr>
          <w:rFonts w:hint="eastAsia"/>
        </w:rPr>
        <w:t>S.B.Kotsiantis</w:t>
      </w:r>
      <w:proofErr w:type="spellEnd"/>
      <w:r w:rsidR="00FD6099" w:rsidRPr="00444FD3">
        <w:rPr>
          <w:rFonts w:hint="eastAsia"/>
          <w:vertAlign w:val="superscript"/>
        </w:rPr>
        <w:t>[16</w:t>
      </w:r>
      <w:r w:rsidRPr="00444FD3">
        <w:rPr>
          <w:rFonts w:hint="eastAsia"/>
          <w:vertAlign w:val="superscript"/>
        </w:rPr>
        <w:t>]</w:t>
      </w:r>
      <w:r>
        <w:rPr>
          <w:rFonts w:hint="eastAsia"/>
        </w:rPr>
        <w:t>在对机</w:t>
      </w:r>
      <w:r w:rsidR="00346732">
        <w:rPr>
          <w:rFonts w:hint="eastAsia"/>
        </w:rPr>
        <w:t>器学习算法中的分类算法综述中，详细分析了六种机器学习</w:t>
      </w:r>
      <w:r>
        <w:rPr>
          <w:rFonts w:hint="eastAsia"/>
        </w:rPr>
        <w:t>分类算法的优缺点，并对这些算法进行了对比。</w:t>
      </w:r>
      <w:r w:rsidR="00346732">
        <w:rPr>
          <w:rFonts w:hint="eastAsia"/>
        </w:rPr>
        <w:t>其结果</w:t>
      </w:r>
      <w:r w:rsidR="00BA21FD">
        <w:rPr>
          <w:rFonts w:hint="eastAsia"/>
        </w:rPr>
        <w:t>针对这些分类算法的</w:t>
      </w:r>
      <w:r w:rsidR="00CC07BC">
        <w:rPr>
          <w:rFonts w:hint="eastAsia"/>
        </w:rPr>
        <w:t>分类准确率、分类速度、学习速度、过拟合风险处理能力等方面进行了对比。</w:t>
      </w:r>
    </w:p>
    <w:p w:rsidR="00CC07BC" w:rsidRDefault="00CC07BC" w:rsidP="00444FD3">
      <w:pPr>
        <w:spacing w:before="120" w:after="120"/>
        <w:ind w:firstLine="480"/>
      </w:pPr>
      <w:r>
        <w:rPr>
          <w:rFonts w:hint="eastAsia"/>
        </w:rPr>
        <w:t>针对其中五种分类算法</w:t>
      </w:r>
      <w:r w:rsidR="00375D6F">
        <w:rPr>
          <w:rFonts w:hint="eastAsia"/>
        </w:rPr>
        <w:t>（随机森林、神经网络、朴素贝叶斯、</w:t>
      </w:r>
      <w:r w:rsidR="00375D6F">
        <w:rPr>
          <w:rFonts w:hint="eastAsia"/>
        </w:rPr>
        <w:t>k</w:t>
      </w:r>
      <w:r w:rsidR="00375D6F">
        <w:rPr>
          <w:rFonts w:hint="eastAsia"/>
        </w:rPr>
        <w:t>近邻、支持向量机）部分的</w:t>
      </w:r>
      <w:r>
        <w:rPr>
          <w:rFonts w:hint="eastAsia"/>
        </w:rPr>
        <w:t>对比分析结果，整理成表</w:t>
      </w:r>
      <w:r>
        <w:rPr>
          <w:rFonts w:hint="eastAsia"/>
        </w:rPr>
        <w:t>4-1</w:t>
      </w:r>
      <w:r>
        <w:rPr>
          <w:rFonts w:hint="eastAsia"/>
        </w:rPr>
        <w:t>。</w:t>
      </w:r>
    </w:p>
    <w:p w:rsidR="00CC07BC" w:rsidRPr="00CC07BC" w:rsidRDefault="00CC07BC" w:rsidP="00E64C74">
      <w:pPr>
        <w:pStyle w:val="af4"/>
        <w:spacing w:before="326" w:after="163"/>
      </w:pPr>
      <w:r>
        <w:rPr>
          <w:rFonts w:hint="eastAsia"/>
        </w:rPr>
        <w:t>表</w:t>
      </w:r>
      <w:r>
        <w:rPr>
          <w:rFonts w:hint="eastAsia"/>
        </w:rPr>
        <w:t>4-1</w:t>
      </w:r>
      <w:r>
        <w:rPr>
          <w:rFonts w:hint="eastAsia"/>
        </w:rPr>
        <w:t>分类算法性能对比表</w:t>
      </w:r>
    </w:p>
    <w:tbl>
      <w:tblPr>
        <w:tblStyle w:val="af2"/>
        <w:tblW w:w="5000" w:type="pct"/>
        <w:tblLook w:val="0620" w:firstRow="1" w:lastRow="0" w:firstColumn="0" w:lastColumn="0" w:noHBand="1" w:noVBand="1"/>
      </w:tblPr>
      <w:tblGrid>
        <w:gridCol w:w="2350"/>
        <w:gridCol w:w="1388"/>
        <w:gridCol w:w="1387"/>
        <w:gridCol w:w="1387"/>
        <w:gridCol w:w="1387"/>
        <w:gridCol w:w="1387"/>
      </w:tblGrid>
      <w:tr w:rsidR="00CC07BC" w:rsidRPr="00B2393C" w:rsidTr="00B2393C">
        <w:trPr>
          <w:cnfStyle w:val="100000000000" w:firstRow="1" w:lastRow="0" w:firstColumn="0" w:lastColumn="0" w:oddVBand="0" w:evenVBand="0" w:oddHBand="0" w:evenHBand="0" w:firstRowFirstColumn="0" w:firstRowLastColumn="0" w:lastRowFirstColumn="0" w:lastRowLastColumn="0"/>
          <w:trHeight w:val="270"/>
        </w:trPr>
        <w:tc>
          <w:tcPr>
            <w:tcW w:w="1265"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机器学习分类算法</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随机森林</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RF</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神经网络</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NN</w:t>
            </w:r>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朴素贝叶斯</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k</w:t>
            </w:r>
            <w:r w:rsidRPr="00B2393C">
              <w:rPr>
                <w:rFonts w:eastAsia="宋体" w:cs="Times New Roman"/>
                <w:b w:val="0"/>
                <w:color w:val="000000"/>
                <w:kern w:val="0"/>
                <w:sz w:val="21"/>
                <w:szCs w:val="21"/>
              </w:rPr>
              <w:t>近邻</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proofErr w:type="spellStart"/>
            <w:r w:rsidRPr="00B2393C">
              <w:rPr>
                <w:rFonts w:eastAsia="宋体" w:cs="Times New Roman"/>
                <w:b w:val="0"/>
                <w:color w:val="000000"/>
                <w:kern w:val="0"/>
                <w:sz w:val="21"/>
                <w:szCs w:val="21"/>
              </w:rPr>
              <w:t>kNN</w:t>
            </w:r>
            <w:proofErr w:type="spellEnd"/>
            <w:r w:rsidRPr="00B2393C">
              <w:rPr>
                <w:rFonts w:eastAsia="宋体" w:cs="Times New Roman"/>
                <w:b w:val="0"/>
                <w:color w:val="000000"/>
                <w:kern w:val="0"/>
                <w:sz w:val="21"/>
                <w:szCs w:val="21"/>
              </w:rPr>
              <w:t>）</w:t>
            </w:r>
          </w:p>
        </w:tc>
        <w:tc>
          <w:tcPr>
            <w:tcW w:w="747" w:type="pct"/>
            <w:tcBorders>
              <w:top w:val="single" w:sz="18" w:space="0" w:color="auto"/>
              <w:bottom w:val="single" w:sz="4" w:space="0" w:color="auto"/>
            </w:tcBorders>
            <w:noWrap/>
            <w:vAlign w:val="center"/>
            <w:hideMark/>
          </w:tcPr>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支持向量机</w:t>
            </w:r>
          </w:p>
          <w:p w:rsidR="00CC07BC" w:rsidRPr="00B2393C" w:rsidRDefault="00CC07BC" w:rsidP="00CC07BC">
            <w:pPr>
              <w:ind w:firstLineChars="0" w:firstLine="0"/>
              <w:jc w:val="center"/>
              <w:rPr>
                <w:rFonts w:eastAsia="宋体" w:cs="Times New Roman"/>
                <w:b w:val="0"/>
                <w:color w:val="000000"/>
                <w:kern w:val="0"/>
                <w:sz w:val="21"/>
                <w:szCs w:val="21"/>
              </w:rPr>
            </w:pPr>
            <w:r w:rsidRPr="00B2393C">
              <w:rPr>
                <w:rFonts w:eastAsia="宋体" w:cs="Times New Roman"/>
                <w:b w:val="0"/>
                <w:color w:val="000000"/>
                <w:kern w:val="0"/>
                <w:sz w:val="21"/>
                <w:szCs w:val="21"/>
              </w:rPr>
              <w:t>（</w:t>
            </w:r>
            <w:r w:rsidRPr="00B2393C">
              <w:rPr>
                <w:rFonts w:eastAsia="宋体" w:cs="Times New Roman"/>
                <w:b w:val="0"/>
                <w:color w:val="000000"/>
                <w:kern w:val="0"/>
                <w:sz w:val="21"/>
                <w:szCs w:val="21"/>
              </w:rPr>
              <w:t>SVM</w:t>
            </w:r>
            <w:r w:rsidRPr="00B2393C">
              <w:rPr>
                <w:rFonts w:eastAsia="宋体" w:cs="Times New Roman"/>
                <w:b w:val="0"/>
                <w:color w:val="000000"/>
                <w:kern w:val="0"/>
                <w:sz w:val="21"/>
                <w:szCs w:val="21"/>
              </w:rPr>
              <w:t>）</w:t>
            </w:r>
          </w:p>
        </w:tc>
      </w:tr>
      <w:tr w:rsidR="00CC07BC" w:rsidRPr="00B2393C" w:rsidTr="000B56DB">
        <w:trPr>
          <w:trHeight w:val="270"/>
        </w:trPr>
        <w:tc>
          <w:tcPr>
            <w:tcW w:w="1265" w:type="pct"/>
            <w:tcBorders>
              <w:top w:val="single" w:sz="4"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分类准确率</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top w:val="single" w:sz="4"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分类速度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学习速度</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过拟合风险处理能力</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r w:rsidR="00CC07BC" w:rsidRPr="00B2393C" w:rsidTr="000B56DB">
        <w:trPr>
          <w:trHeight w:val="270"/>
        </w:trPr>
        <w:tc>
          <w:tcPr>
            <w:tcW w:w="1265" w:type="pct"/>
            <w:tcBorders>
              <w:bottom w:val="single" w:sz="18" w:space="0" w:color="auto"/>
            </w:tcBorders>
            <w:noWrap/>
            <w:vAlign w:val="center"/>
            <w:hideMark/>
          </w:tcPr>
          <w:p w:rsidR="00CC07BC" w:rsidRPr="00B2393C" w:rsidRDefault="00CC07BC" w:rsidP="00CC07BC">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鲁棒性</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c>
          <w:tcPr>
            <w:tcW w:w="747" w:type="pct"/>
            <w:tcBorders>
              <w:bottom w:val="single" w:sz="18" w:space="0" w:color="auto"/>
            </w:tcBorders>
            <w:noWrap/>
            <w:vAlign w:val="center"/>
            <w:hideMark/>
          </w:tcPr>
          <w:p w:rsidR="00CC07BC" w:rsidRPr="00B2393C" w:rsidRDefault="00CC07BC" w:rsidP="000B56DB">
            <w:pPr>
              <w:ind w:firstLineChars="0" w:firstLine="0"/>
              <w:rPr>
                <w:rFonts w:eastAsia="宋体" w:cs="Times New Roman"/>
                <w:color w:val="000000"/>
                <w:kern w:val="0"/>
                <w:sz w:val="21"/>
                <w:szCs w:val="21"/>
              </w:rPr>
            </w:pPr>
            <w:r w:rsidRPr="00B2393C">
              <w:rPr>
                <w:rFonts w:eastAsia="宋体" w:cs="Times New Roman"/>
                <w:color w:val="000000"/>
                <w:kern w:val="0"/>
                <w:sz w:val="21"/>
                <w:szCs w:val="21"/>
              </w:rPr>
              <w:t>****</w:t>
            </w:r>
          </w:p>
        </w:tc>
      </w:tr>
    </w:tbl>
    <w:p w:rsidR="00201B3F" w:rsidRDefault="00201B3F" w:rsidP="00201B3F">
      <w:pPr>
        <w:spacing w:line="240" w:lineRule="auto"/>
        <w:ind w:firstLine="480"/>
      </w:pPr>
    </w:p>
    <w:p w:rsidR="00C15867" w:rsidRDefault="00C15867" w:rsidP="00444FD3">
      <w:pPr>
        <w:spacing w:before="120" w:after="120"/>
        <w:ind w:firstLine="480"/>
      </w:pPr>
      <w:r>
        <w:rPr>
          <w:rFonts w:hint="eastAsia"/>
        </w:rPr>
        <w:t>从表中可以看出，在最主要的算法要求——分类准确率这一项上，随机森林和支持向量机具有很大的优势，其次为神经网络算法。对过拟合风险的处理能力，随机森林也占有很大优势，支持向量机略差。鲁棒性这一项上，随机森林和支持向量机也远远优于另外三种算法。分类速度和学习速度在本次研究中不是很重要的因素。</w:t>
      </w:r>
    </w:p>
    <w:p w:rsidR="00CC07BC" w:rsidRDefault="00C15867" w:rsidP="00444FD3">
      <w:pPr>
        <w:spacing w:before="120" w:after="120"/>
        <w:ind w:firstLine="480"/>
      </w:pPr>
      <w:r>
        <w:rPr>
          <w:rFonts w:hint="eastAsia"/>
        </w:rPr>
        <w:t>至于对无关属性和冗余属性的容忍度决定了所选的指标需要和模型更相关，这也意味着本次研究的众多指标属性中，需要经过筛选才能作为进一步建模预测的指标。</w:t>
      </w:r>
    </w:p>
    <w:p w:rsidR="00265D7D" w:rsidRDefault="00265D7D" w:rsidP="00444FD3">
      <w:pPr>
        <w:spacing w:before="120" w:after="120"/>
        <w:ind w:firstLine="480"/>
      </w:pPr>
      <w:r>
        <w:rPr>
          <w:rFonts w:hint="eastAsia"/>
        </w:rPr>
        <w:t>综合上述性能指标，本次研究选取随机森林和支持向量机作为下一步建模预测的</w:t>
      </w:r>
      <w:r w:rsidR="007D0D25">
        <w:rPr>
          <w:rFonts w:hint="eastAsia"/>
        </w:rPr>
        <w:t>分类</w:t>
      </w:r>
      <w:r>
        <w:rPr>
          <w:rFonts w:hint="eastAsia"/>
        </w:rPr>
        <w:t>算法</w:t>
      </w:r>
      <w:r w:rsidR="007D0D25">
        <w:rPr>
          <w:rFonts w:hint="eastAsia"/>
        </w:rPr>
        <w:t>。</w:t>
      </w:r>
    </w:p>
    <w:p w:rsidR="007D0D25" w:rsidRDefault="007D0D25" w:rsidP="00853DC8">
      <w:pPr>
        <w:ind w:firstLine="480"/>
      </w:pPr>
    </w:p>
    <w:p w:rsidR="00375D6F" w:rsidRDefault="00375D6F" w:rsidP="00444FD3">
      <w:pPr>
        <w:ind w:firstLineChars="0" w:firstLine="0"/>
      </w:pPr>
    </w:p>
    <w:p w:rsidR="00CB5A7F" w:rsidRPr="001A1300" w:rsidRDefault="00265D7D" w:rsidP="00CB5A7F">
      <w:pPr>
        <w:pStyle w:val="1"/>
        <w:spacing w:before="163"/>
      </w:pPr>
      <w:bookmarkStart w:id="49" w:name="_Toc482786587"/>
      <w:r w:rsidRPr="001A1300">
        <w:rPr>
          <w:rFonts w:hint="eastAsia"/>
        </w:rPr>
        <w:lastRenderedPageBreak/>
        <w:t>4.2</w:t>
      </w:r>
      <w:r w:rsidR="009929B5">
        <w:rPr>
          <w:rFonts w:hint="eastAsia"/>
        </w:rPr>
        <w:t>注视特性</w:t>
      </w:r>
      <w:r w:rsidRPr="001A1300">
        <w:rPr>
          <w:rFonts w:hint="eastAsia"/>
        </w:rPr>
        <w:t>指标筛选</w:t>
      </w:r>
      <w:bookmarkEnd w:id="49"/>
    </w:p>
    <w:p w:rsidR="008616BE" w:rsidRPr="008616BE" w:rsidRDefault="001A1300" w:rsidP="00444FD3">
      <w:pPr>
        <w:spacing w:before="120" w:after="120"/>
        <w:ind w:firstLine="480"/>
      </w:pPr>
      <w:r w:rsidRPr="001A1300">
        <w:rPr>
          <w:rFonts w:hint="eastAsia"/>
        </w:rPr>
        <w:t>本次研究的</w:t>
      </w:r>
      <w:r w:rsidR="009929B5">
        <w:rPr>
          <w:rFonts w:hint="eastAsia"/>
        </w:rPr>
        <w:t>注视特性</w:t>
      </w:r>
      <w:r w:rsidRPr="001A1300">
        <w:rPr>
          <w:rFonts w:hint="eastAsia"/>
        </w:rPr>
        <w:t>指标众多</w:t>
      </w:r>
      <w:r>
        <w:rPr>
          <w:rFonts w:hint="eastAsia"/>
        </w:rPr>
        <w:t>，其中分为</w:t>
      </w:r>
      <w:r>
        <w:rPr>
          <w:rFonts w:hint="eastAsia"/>
        </w:rPr>
        <w:t>13</w:t>
      </w:r>
      <w:r>
        <w:rPr>
          <w:rFonts w:hint="eastAsia"/>
        </w:rPr>
        <w:t>个区域的注视频次指标（</w:t>
      </w:r>
      <w:r>
        <w:rPr>
          <w:rFonts w:hint="eastAsia"/>
        </w:rPr>
        <w:t>13</w:t>
      </w:r>
      <w:r>
        <w:rPr>
          <w:rFonts w:hint="eastAsia"/>
        </w:rPr>
        <w:t>个）、</w:t>
      </w:r>
      <w:r>
        <w:rPr>
          <w:rFonts w:hint="eastAsia"/>
        </w:rPr>
        <w:t>13</w:t>
      </w:r>
      <w:r>
        <w:rPr>
          <w:rFonts w:hint="eastAsia"/>
        </w:rPr>
        <w:t>个区域的注视时长指标（</w:t>
      </w:r>
      <w:r>
        <w:rPr>
          <w:rFonts w:hint="eastAsia"/>
        </w:rPr>
        <w:t>13</w:t>
      </w:r>
      <w:r>
        <w:rPr>
          <w:rFonts w:hint="eastAsia"/>
        </w:rPr>
        <w:t>个）、</w:t>
      </w:r>
      <w:r>
        <w:rPr>
          <w:rFonts w:hint="eastAsia"/>
        </w:rPr>
        <w:t>13</w:t>
      </w:r>
      <w:r>
        <w:rPr>
          <w:rFonts w:hint="eastAsia"/>
        </w:rPr>
        <w:t>个区域分别的转移概率指标（</w:t>
      </w:r>
      <w:r>
        <w:rPr>
          <w:rFonts w:hint="eastAsia"/>
        </w:rPr>
        <w:t>169</w:t>
      </w:r>
      <w:r>
        <w:rPr>
          <w:rFonts w:hint="eastAsia"/>
        </w:rPr>
        <w:t>个），共计</w:t>
      </w:r>
      <w:r>
        <w:rPr>
          <w:rFonts w:hint="eastAsia"/>
        </w:rPr>
        <w:t>195</w:t>
      </w:r>
      <w:r>
        <w:rPr>
          <w:rFonts w:hint="eastAsia"/>
        </w:rPr>
        <w:t>个指标。这</w:t>
      </w:r>
      <w:r>
        <w:rPr>
          <w:rFonts w:hint="eastAsia"/>
        </w:rPr>
        <w:t>195</w:t>
      </w:r>
      <w:r>
        <w:rPr>
          <w:rFonts w:hint="eastAsia"/>
        </w:rPr>
        <w:t>个指标中，有很大一部分指标和本次研究的相关性很低，例如从</w:t>
      </w:r>
      <w:r>
        <w:rPr>
          <w:rFonts w:hint="eastAsia"/>
        </w:rPr>
        <w:t>1</w:t>
      </w:r>
      <w:r>
        <w:rPr>
          <w:rFonts w:hint="eastAsia"/>
        </w:rPr>
        <w:t>前方道路到</w:t>
      </w:r>
      <w:r>
        <w:rPr>
          <w:rFonts w:hint="eastAsia"/>
        </w:rPr>
        <w:t>1</w:t>
      </w:r>
      <w:r>
        <w:rPr>
          <w:rFonts w:hint="eastAsia"/>
        </w:rPr>
        <w:t>前方道路的转移概率，其理论值和实际值应该均为</w:t>
      </w:r>
      <w:r>
        <w:rPr>
          <w:rFonts w:hint="eastAsia"/>
        </w:rPr>
        <w:t>0</w:t>
      </w:r>
      <w:r>
        <w:rPr>
          <w:rFonts w:hint="eastAsia"/>
        </w:rPr>
        <w:t>，对实验的研究并无帮助，这一类指标显然没有用处。对指标的筛选有相应的算法，本次研究选用的算法为</w:t>
      </w:r>
      <w:r>
        <w:rPr>
          <w:rFonts w:hint="eastAsia"/>
        </w:rPr>
        <w:t>FEAST</w:t>
      </w:r>
      <w:r w:rsidR="00122E5A">
        <w:rPr>
          <w:rFonts w:hint="eastAsia"/>
        </w:rPr>
        <w:t>（</w:t>
      </w:r>
      <w:r w:rsidR="00122E5A">
        <w:t xml:space="preserve">a </w:t>
      </w:r>
      <w:proofErr w:type="spellStart"/>
      <w:r w:rsidR="00122E5A">
        <w:t>FEAture</w:t>
      </w:r>
      <w:proofErr w:type="spellEnd"/>
      <w:r w:rsidR="00122E5A">
        <w:t xml:space="preserve"> Selection Toolbox for C and MATLAB</w:t>
      </w:r>
      <w:r w:rsidR="00122E5A">
        <w:rPr>
          <w:rFonts w:hint="eastAsia"/>
        </w:rPr>
        <w:t>）</w:t>
      </w:r>
      <w:r>
        <w:rPr>
          <w:rFonts w:hint="eastAsia"/>
        </w:rPr>
        <w:t>算法。</w:t>
      </w:r>
      <w:r w:rsidR="008616BE">
        <w:rPr>
          <w:rFonts w:hint="eastAsia"/>
        </w:rPr>
        <w:t>FEAST</w:t>
      </w:r>
      <w:r w:rsidR="008616BE">
        <w:rPr>
          <w:rFonts w:hint="eastAsia"/>
        </w:rPr>
        <w:t>提供了基于共同信息的滤波特征选择算法的实现，它以离散化的数据为输入，返回所选出的特征的序号。</w:t>
      </w:r>
      <w:r w:rsidR="008616BE" w:rsidRPr="00C229A9">
        <w:t>Brown G</w:t>
      </w:r>
      <w:r w:rsidR="008616BE">
        <w:rPr>
          <w:rFonts w:hint="eastAsia"/>
        </w:rPr>
        <w:t>等人</w:t>
      </w:r>
      <w:r w:rsidR="00556E25" w:rsidRPr="00444FD3">
        <w:rPr>
          <w:rFonts w:hint="eastAsia"/>
          <w:vertAlign w:val="superscript"/>
        </w:rPr>
        <w:t>[17</w:t>
      </w:r>
      <w:r w:rsidR="008616BE" w:rsidRPr="00444FD3">
        <w:rPr>
          <w:rFonts w:hint="eastAsia"/>
          <w:vertAlign w:val="superscript"/>
        </w:rPr>
        <w:t>]</w:t>
      </w:r>
      <w:r w:rsidR="008616BE">
        <w:rPr>
          <w:rFonts w:hint="eastAsia"/>
        </w:rPr>
        <w:t>对算法的结果进行了详细的阐述。</w:t>
      </w:r>
    </w:p>
    <w:p w:rsidR="000E1CE8" w:rsidRDefault="000E1CE8" w:rsidP="00444FD3">
      <w:pPr>
        <w:spacing w:before="120" w:after="120"/>
        <w:ind w:firstLine="480"/>
      </w:pPr>
      <w:r>
        <w:rPr>
          <w:rFonts w:hint="eastAsia"/>
        </w:rPr>
        <w:t>本次研究基于第</w:t>
      </w:r>
      <w:r>
        <w:rPr>
          <w:rFonts w:hint="eastAsia"/>
        </w:rPr>
        <w:t>3</w:t>
      </w:r>
      <w:r w:rsidR="008616BE">
        <w:rPr>
          <w:rFonts w:hint="eastAsia"/>
        </w:rPr>
        <w:t>章</w:t>
      </w:r>
      <w:r>
        <w:rPr>
          <w:rFonts w:hint="eastAsia"/>
        </w:rPr>
        <w:t>中的分析，决定选取</w:t>
      </w:r>
      <w:r w:rsidR="00EE6857">
        <w:rPr>
          <w:rFonts w:hint="eastAsia"/>
        </w:rPr>
        <w:t>6</w:t>
      </w:r>
      <w:r>
        <w:rPr>
          <w:rFonts w:hint="eastAsia"/>
        </w:rPr>
        <w:t>个指标作为优选后的指标，经</w:t>
      </w:r>
      <w:r>
        <w:rPr>
          <w:rFonts w:hint="eastAsia"/>
        </w:rPr>
        <w:t>FEAST</w:t>
      </w:r>
      <w:r>
        <w:rPr>
          <w:rFonts w:hint="eastAsia"/>
        </w:rPr>
        <w:t>算法筛选后，排在前</w:t>
      </w:r>
      <w:r w:rsidR="00EE6857">
        <w:rPr>
          <w:rFonts w:hint="eastAsia"/>
        </w:rPr>
        <w:t>六</w:t>
      </w:r>
      <w:r>
        <w:rPr>
          <w:rFonts w:hint="eastAsia"/>
        </w:rPr>
        <w:t>位的优选指标如表</w:t>
      </w:r>
      <w:r>
        <w:rPr>
          <w:rFonts w:hint="eastAsia"/>
        </w:rPr>
        <w:t>4-2</w:t>
      </w:r>
      <w:r>
        <w:rPr>
          <w:rFonts w:hint="eastAsia"/>
        </w:rPr>
        <w:t>所示。</w:t>
      </w:r>
    </w:p>
    <w:p w:rsidR="000E1CE8" w:rsidRDefault="000E1CE8" w:rsidP="00E64C74">
      <w:pPr>
        <w:pStyle w:val="af4"/>
        <w:spacing w:before="326" w:after="163"/>
      </w:pPr>
      <w:r>
        <w:rPr>
          <w:rFonts w:hint="eastAsia"/>
        </w:rPr>
        <w:t>表</w:t>
      </w:r>
      <w:r>
        <w:rPr>
          <w:rFonts w:hint="eastAsia"/>
        </w:rPr>
        <w:t xml:space="preserve">4-2 </w:t>
      </w:r>
      <w:r w:rsidR="00EE6857">
        <w:rPr>
          <w:rFonts w:hint="eastAsia"/>
        </w:rPr>
        <w:t>前六</w:t>
      </w:r>
      <w:r>
        <w:rPr>
          <w:rFonts w:hint="eastAsia"/>
        </w:rPr>
        <w:t>位优选指标</w:t>
      </w:r>
    </w:p>
    <w:tbl>
      <w:tblPr>
        <w:tblStyle w:val="af2"/>
        <w:tblW w:w="5000" w:type="pct"/>
        <w:tblLook w:val="0620" w:firstRow="1" w:lastRow="0" w:firstColumn="0" w:lastColumn="0" w:noHBand="1" w:noVBand="1"/>
      </w:tblPr>
      <w:tblGrid>
        <w:gridCol w:w="1383"/>
        <w:gridCol w:w="4023"/>
        <w:gridCol w:w="3880"/>
      </w:tblGrid>
      <w:tr w:rsidR="00B2393C" w:rsidRPr="000E1CE8" w:rsidTr="00EE6857">
        <w:trPr>
          <w:cnfStyle w:val="100000000000" w:firstRow="1" w:lastRow="0" w:firstColumn="0" w:lastColumn="0" w:oddVBand="0" w:evenVBand="0" w:oddHBand="0" w:evenHBand="0" w:firstRowFirstColumn="0" w:firstRowLastColumn="0" w:lastRowFirstColumn="0" w:lastRowLastColumn="0"/>
          <w:trHeight w:val="326"/>
        </w:trPr>
        <w:tc>
          <w:tcPr>
            <w:tcW w:w="745" w:type="pct"/>
            <w:vMerge w:val="restart"/>
            <w:tcBorders>
              <w:top w:val="single" w:sz="18" w:space="0" w:color="auto"/>
            </w:tcBorders>
            <w:noWrap/>
            <w:vAlign w:val="center"/>
          </w:tcPr>
          <w:p w:rsidR="00B2393C" w:rsidRPr="00B2393C" w:rsidRDefault="00B2393C" w:rsidP="00EE6857">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优选指标</w:t>
            </w:r>
          </w:p>
        </w:tc>
        <w:tc>
          <w:tcPr>
            <w:tcW w:w="4255" w:type="pct"/>
            <w:gridSpan w:val="2"/>
            <w:tcBorders>
              <w:top w:val="single" w:sz="18" w:space="0" w:color="auto"/>
            </w:tcBorders>
            <w:noWrap/>
            <w:vAlign w:val="center"/>
          </w:tcPr>
          <w:p w:rsidR="00B2393C" w:rsidRPr="00B2393C" w:rsidRDefault="00B2393C" w:rsidP="000E1CE8">
            <w:pPr>
              <w:ind w:firstLineChars="0" w:firstLine="0"/>
              <w:jc w:val="center"/>
              <w:rPr>
                <w:rFonts w:eastAsia="宋体" w:cs="Times New Roman"/>
                <w:b w:val="0"/>
                <w:color w:val="000000"/>
                <w:kern w:val="0"/>
                <w:sz w:val="21"/>
                <w:szCs w:val="21"/>
              </w:rPr>
            </w:pPr>
            <w:r w:rsidRPr="00B2393C">
              <w:rPr>
                <w:rFonts w:eastAsia="宋体" w:cs="Times New Roman" w:hint="eastAsia"/>
                <w:b w:val="0"/>
                <w:color w:val="000000"/>
                <w:kern w:val="0"/>
                <w:sz w:val="21"/>
                <w:szCs w:val="21"/>
              </w:rPr>
              <w:t>十字路口类型</w:t>
            </w:r>
          </w:p>
        </w:tc>
      </w:tr>
      <w:tr w:rsidR="00B2393C" w:rsidRPr="000E1CE8" w:rsidTr="00EE6857">
        <w:trPr>
          <w:trHeight w:val="326"/>
        </w:trPr>
        <w:tc>
          <w:tcPr>
            <w:tcW w:w="745" w:type="pct"/>
            <w:vMerge/>
            <w:tcBorders>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
        </w:tc>
        <w:tc>
          <w:tcPr>
            <w:tcW w:w="2166"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proofErr w:type="spellStart"/>
            <w:r w:rsidRPr="000E1CE8">
              <w:rPr>
                <w:rFonts w:eastAsia="宋体" w:cs="Times New Roman"/>
                <w:color w:val="000000"/>
                <w:kern w:val="0"/>
                <w:sz w:val="21"/>
                <w:szCs w:val="21"/>
              </w:rPr>
              <w:t>Yes,number,left</w:t>
            </w:r>
            <w:proofErr w:type="spellEnd"/>
          </w:p>
        </w:tc>
        <w:tc>
          <w:tcPr>
            <w:tcW w:w="2089" w:type="pct"/>
            <w:tcBorders>
              <w:top w:val="single" w:sz="8" w:space="0" w:color="auto"/>
              <w:bottom w:val="single" w:sz="8" w:space="0" w:color="auto"/>
            </w:tcBorders>
            <w:noWrap/>
            <w:vAlign w:val="center"/>
            <w:hideMark/>
          </w:tcPr>
          <w:p w:rsidR="00B2393C" w:rsidRPr="000E1CE8" w:rsidRDefault="00B2393C"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No</w:t>
            </w:r>
          </w:p>
        </w:tc>
      </w:tr>
      <w:tr w:rsidR="00EE6857" w:rsidRPr="000E1CE8" w:rsidTr="00EE6857">
        <w:trPr>
          <w:trHeight w:val="326"/>
        </w:trPr>
        <w:tc>
          <w:tcPr>
            <w:tcW w:w="745" w:type="pct"/>
            <w:tcBorders>
              <w:top w:val="single" w:sz="8" w:space="0" w:color="auto"/>
            </w:tcBorders>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p>
        </w:tc>
        <w:tc>
          <w:tcPr>
            <w:tcW w:w="2166"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c>
          <w:tcPr>
            <w:tcW w:w="2089" w:type="pct"/>
            <w:tcBorders>
              <w:top w:val="single" w:sz="8" w:space="0" w:color="auto"/>
            </w:tcBorders>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2</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前方道路的注视时长</w:t>
            </w:r>
          </w:p>
        </w:tc>
      </w:tr>
      <w:tr w:rsidR="00EE6857" w:rsidRPr="000E1CE8" w:rsidTr="00EE6857">
        <w:trPr>
          <w:trHeight w:val="326"/>
        </w:trPr>
        <w:tc>
          <w:tcPr>
            <w:tcW w:w="745" w:type="pct"/>
            <w:noWrap/>
            <w:vAlign w:val="center"/>
            <w:hideMark/>
          </w:tcPr>
          <w:p w:rsidR="000E1CE8" w:rsidRPr="000E1CE8" w:rsidRDefault="00B2393C"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3</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w:t>
            </w:r>
            <w:r w:rsidRPr="000E1CE8">
              <w:rPr>
                <w:rFonts w:eastAsia="宋体" w:cs="Times New Roman"/>
                <w:color w:val="000000"/>
                <w:kern w:val="0"/>
                <w:sz w:val="21"/>
                <w:szCs w:val="21"/>
              </w:rPr>
              <w:t>前方道路的注视频次</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8</w:t>
            </w:r>
            <w:r w:rsidRPr="000E1CE8">
              <w:rPr>
                <w:rFonts w:eastAsia="宋体" w:cs="Times New Roman"/>
                <w:color w:val="000000"/>
                <w:kern w:val="0"/>
                <w:sz w:val="21"/>
                <w:szCs w:val="21"/>
              </w:rPr>
              <w:t>左侧的注视时长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2</w:t>
            </w:r>
            <w:r w:rsidRPr="000E1CE8">
              <w:rPr>
                <w:rFonts w:eastAsia="宋体" w:cs="Times New Roman"/>
                <w:color w:val="000000"/>
                <w:kern w:val="0"/>
                <w:sz w:val="21"/>
                <w:szCs w:val="21"/>
              </w:rPr>
              <w:t>右前方道路的注视时长</w:t>
            </w:r>
          </w:p>
        </w:tc>
      </w:tr>
      <w:tr w:rsidR="00EE6857" w:rsidRPr="000E1CE8" w:rsidTr="00EE6857">
        <w:trPr>
          <w:trHeight w:val="326"/>
        </w:trPr>
        <w:tc>
          <w:tcPr>
            <w:tcW w:w="745"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5</w:t>
            </w:r>
          </w:p>
        </w:tc>
        <w:tc>
          <w:tcPr>
            <w:tcW w:w="2166"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4</w:t>
            </w:r>
            <w:r w:rsidRPr="000E1CE8">
              <w:rPr>
                <w:rFonts w:eastAsia="宋体" w:cs="Times New Roman"/>
                <w:color w:val="000000"/>
                <w:kern w:val="0"/>
                <w:sz w:val="21"/>
                <w:szCs w:val="21"/>
              </w:rPr>
              <w:t>左后视镜的注视时长</w:t>
            </w:r>
          </w:p>
        </w:tc>
        <w:tc>
          <w:tcPr>
            <w:tcW w:w="2089" w:type="pct"/>
            <w:noWrap/>
            <w:vAlign w:val="center"/>
            <w:hideMark/>
          </w:tcPr>
          <w:p w:rsidR="000E1CE8" w:rsidRPr="000E1CE8" w:rsidRDefault="000E1CE8" w:rsidP="000E1CE8">
            <w:pPr>
              <w:ind w:firstLineChars="0" w:firstLine="0"/>
              <w:jc w:val="center"/>
              <w:rPr>
                <w:rFonts w:eastAsia="宋体" w:cs="Times New Roman"/>
                <w:color w:val="000000"/>
                <w:kern w:val="0"/>
                <w:sz w:val="21"/>
                <w:szCs w:val="21"/>
              </w:rPr>
            </w:pPr>
            <w:r w:rsidRPr="000E1CE8">
              <w:rPr>
                <w:rFonts w:eastAsia="宋体" w:cs="Times New Roman"/>
                <w:color w:val="000000"/>
                <w:kern w:val="0"/>
                <w:sz w:val="21"/>
                <w:szCs w:val="21"/>
              </w:rPr>
              <w:t>12</w:t>
            </w:r>
            <w:r w:rsidRPr="000E1CE8">
              <w:rPr>
                <w:rFonts w:eastAsia="宋体" w:cs="Times New Roman"/>
                <w:color w:val="000000"/>
                <w:kern w:val="0"/>
                <w:sz w:val="21"/>
                <w:szCs w:val="21"/>
              </w:rPr>
              <w:t>左侧道路区域的注视时长</w:t>
            </w:r>
          </w:p>
        </w:tc>
      </w:tr>
      <w:tr w:rsidR="00EE6857" w:rsidRPr="000E1CE8" w:rsidTr="00EE6857">
        <w:trPr>
          <w:trHeight w:val="326"/>
        </w:trPr>
        <w:tc>
          <w:tcPr>
            <w:tcW w:w="745" w:type="pct"/>
            <w:tcBorders>
              <w:bottom w:val="single" w:sz="18" w:space="0" w:color="auto"/>
            </w:tcBorders>
            <w:noWrap/>
            <w:vAlign w:val="center"/>
          </w:tcPr>
          <w:p w:rsidR="00EE6857" w:rsidRPr="000E1CE8" w:rsidRDefault="00EE6857" w:rsidP="000E1CE8">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6</w:t>
            </w:r>
          </w:p>
        </w:tc>
        <w:tc>
          <w:tcPr>
            <w:tcW w:w="2166"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c>
          <w:tcPr>
            <w:tcW w:w="2089" w:type="pct"/>
            <w:tcBorders>
              <w:bottom w:val="single" w:sz="18" w:space="0" w:color="auto"/>
            </w:tcBorders>
            <w:noWrap/>
            <w:vAlign w:val="center"/>
          </w:tcPr>
          <w:p w:rsidR="00EE6857" w:rsidRPr="000E1CE8" w:rsidRDefault="00EE6857" w:rsidP="00EE6857">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1</w:t>
            </w:r>
            <w:r>
              <w:rPr>
                <w:rFonts w:eastAsia="宋体" w:cs="Times New Roman" w:hint="eastAsia"/>
                <w:color w:val="000000"/>
                <w:kern w:val="0"/>
                <w:sz w:val="21"/>
                <w:szCs w:val="21"/>
              </w:rPr>
              <w:t>前方道路到</w:t>
            </w:r>
            <w:r>
              <w:rPr>
                <w:rFonts w:eastAsia="宋体" w:cs="Times New Roman" w:hint="eastAsia"/>
                <w:color w:val="000000"/>
                <w:kern w:val="0"/>
                <w:sz w:val="21"/>
                <w:szCs w:val="21"/>
              </w:rPr>
              <w:t>2</w:t>
            </w:r>
            <w:r>
              <w:rPr>
                <w:rFonts w:eastAsia="宋体" w:cs="Times New Roman" w:hint="eastAsia"/>
                <w:color w:val="000000"/>
                <w:kern w:val="0"/>
                <w:sz w:val="21"/>
                <w:szCs w:val="21"/>
              </w:rPr>
              <w:t>右前方道路的转移概率</w:t>
            </w:r>
          </w:p>
        </w:tc>
      </w:tr>
    </w:tbl>
    <w:p w:rsidR="00201B3F" w:rsidRDefault="00201B3F" w:rsidP="00201B3F">
      <w:pPr>
        <w:spacing w:line="240" w:lineRule="auto"/>
        <w:ind w:firstLine="480"/>
        <w:rPr>
          <w:szCs w:val="24"/>
        </w:rPr>
      </w:pPr>
    </w:p>
    <w:p w:rsidR="00230D49" w:rsidRDefault="00EE6857" w:rsidP="00230D49">
      <w:pPr>
        <w:spacing w:before="120" w:after="120"/>
        <w:ind w:firstLine="480"/>
      </w:pPr>
      <w:r w:rsidRPr="00444FD3">
        <w:rPr>
          <w:rFonts w:hint="eastAsia"/>
        </w:rPr>
        <w:t>从上表可以看出，和前面我们的分析一样，</w:t>
      </w:r>
      <w:r w:rsidRPr="00444FD3">
        <w:rPr>
          <w:rFonts w:hint="eastAsia"/>
        </w:rPr>
        <w:t>1</w:t>
      </w:r>
      <w:r w:rsidRPr="00444FD3">
        <w:rPr>
          <w:rFonts w:hint="eastAsia"/>
        </w:rPr>
        <w:t>前方道路、</w:t>
      </w:r>
      <w:r w:rsidRPr="00444FD3">
        <w:rPr>
          <w:rFonts w:hint="eastAsia"/>
        </w:rPr>
        <w:t>2</w:t>
      </w:r>
      <w:r w:rsidRPr="00444FD3">
        <w:rPr>
          <w:rFonts w:hint="eastAsia"/>
        </w:rPr>
        <w:t>右前方道路始终是驾驶员重点关注的区域，在前六位的指标中就包括了</w:t>
      </w:r>
      <w:r w:rsidRPr="00444FD3">
        <w:rPr>
          <w:rFonts w:hint="eastAsia"/>
        </w:rPr>
        <w:t>1</w:t>
      </w:r>
      <w:r w:rsidRPr="00444FD3">
        <w:rPr>
          <w:rFonts w:hint="eastAsia"/>
        </w:rPr>
        <w:t>前方道路的注视频次和注视时长以及</w:t>
      </w:r>
      <w:r w:rsidRPr="00444FD3">
        <w:rPr>
          <w:rFonts w:hint="eastAsia"/>
        </w:rPr>
        <w:t>1</w:t>
      </w:r>
      <w:r w:rsidRPr="00444FD3">
        <w:rPr>
          <w:rFonts w:hint="eastAsia"/>
        </w:rPr>
        <w:t>前方道路到</w:t>
      </w:r>
      <w:r w:rsidRPr="00444FD3">
        <w:rPr>
          <w:rFonts w:hint="eastAsia"/>
        </w:rPr>
        <w:t>2</w:t>
      </w:r>
      <w:r w:rsidRPr="00444FD3">
        <w:rPr>
          <w:rFonts w:hint="eastAsia"/>
        </w:rPr>
        <w:t>右前方道路的转移概率</w:t>
      </w:r>
      <w:r w:rsidR="002A7A37" w:rsidRPr="00444FD3">
        <w:rPr>
          <w:rFonts w:hint="eastAsia"/>
        </w:rPr>
        <w:t>。</w:t>
      </w:r>
    </w:p>
    <w:p w:rsidR="00230D49" w:rsidRDefault="00230D49" w:rsidP="00230D49">
      <w:pPr>
        <w:spacing w:before="120" w:after="120"/>
        <w:ind w:firstLine="480"/>
      </w:pPr>
    </w:p>
    <w:p w:rsidR="00230D49" w:rsidRDefault="00230D49" w:rsidP="00230D49">
      <w:pPr>
        <w:pStyle w:val="1"/>
        <w:spacing w:before="163"/>
      </w:pPr>
      <w:bookmarkStart w:id="50" w:name="_Toc482786588"/>
      <w:r>
        <w:rPr>
          <w:rFonts w:hint="eastAsia"/>
        </w:rPr>
        <w:t>4.3</w:t>
      </w:r>
      <w:r>
        <w:rPr>
          <w:rFonts w:hint="eastAsia"/>
        </w:rPr>
        <w:t>本章小结</w:t>
      </w:r>
      <w:bookmarkEnd w:id="50"/>
    </w:p>
    <w:p w:rsidR="00230D49" w:rsidRPr="00230D49" w:rsidRDefault="00230D49" w:rsidP="003F3CDA">
      <w:pPr>
        <w:spacing w:before="120" w:after="120"/>
        <w:ind w:firstLine="480"/>
      </w:pPr>
      <w:r>
        <w:rPr>
          <w:rFonts w:hint="eastAsia"/>
        </w:rPr>
        <w:t>本章主要完成了两个部分。一是对分类器设计的算法进行了优选，通过对分类准确率等指标的分析，选取了支持</w:t>
      </w:r>
      <w:proofErr w:type="gramStart"/>
      <w:r>
        <w:rPr>
          <w:rFonts w:hint="eastAsia"/>
        </w:rPr>
        <w:t>向量机</w:t>
      </w:r>
      <w:proofErr w:type="gramEnd"/>
      <w:r>
        <w:rPr>
          <w:rFonts w:hint="eastAsia"/>
        </w:rPr>
        <w:t>和随机森林两种算法作为下一步分类器设计的算法；二是对训练集数据的指标进行了筛选，应用</w:t>
      </w:r>
      <w:r>
        <w:rPr>
          <w:rFonts w:hint="eastAsia"/>
        </w:rPr>
        <w:t>FEAST</w:t>
      </w:r>
      <w:r>
        <w:rPr>
          <w:rFonts w:hint="eastAsia"/>
        </w:rPr>
        <w:t>算法分别筛选出了两种十字路口下排在前六位的指标。</w:t>
      </w:r>
    </w:p>
    <w:p w:rsidR="00230D49" w:rsidRDefault="00230D49" w:rsidP="00444FD3">
      <w:pPr>
        <w:spacing w:before="120" w:after="120"/>
        <w:ind w:firstLine="480"/>
      </w:pPr>
    </w:p>
    <w:p w:rsidR="00230D49" w:rsidRDefault="00230D49" w:rsidP="00230D49">
      <w:pPr>
        <w:spacing w:before="120" w:after="120"/>
        <w:ind w:firstLineChars="83" w:firstLine="199"/>
        <w:sectPr w:rsidR="00230D49" w:rsidSect="00CB5A7F">
          <w:headerReference w:type="first" r:id="rId52"/>
          <w:pgSz w:w="11906" w:h="16838" w:code="9"/>
          <w:pgMar w:top="1440" w:right="1418" w:bottom="1440" w:left="1418" w:header="851" w:footer="992" w:gutter="0"/>
          <w:cols w:space="425"/>
          <w:titlePg/>
          <w:docGrid w:type="lines" w:linePitch="326"/>
        </w:sectPr>
      </w:pPr>
    </w:p>
    <w:p w:rsidR="008616BE" w:rsidRPr="008616BE" w:rsidRDefault="008616BE" w:rsidP="002A7A37">
      <w:pPr>
        <w:spacing w:line="240" w:lineRule="auto"/>
        <w:ind w:firstLineChars="0" w:firstLine="0"/>
        <w:rPr>
          <w:szCs w:val="24"/>
        </w:rPr>
      </w:pPr>
    </w:p>
    <w:p w:rsidR="005C7CE2" w:rsidRDefault="00C73553" w:rsidP="00B44F9C">
      <w:pPr>
        <w:pStyle w:val="ab"/>
      </w:pPr>
      <w:bookmarkStart w:id="51" w:name="_Toc482786589"/>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51"/>
    </w:p>
    <w:p w:rsidR="005C7CE2" w:rsidRDefault="005C7CE2" w:rsidP="00096F66">
      <w:pPr>
        <w:spacing w:line="240" w:lineRule="auto"/>
        <w:ind w:firstLine="480"/>
      </w:pPr>
    </w:p>
    <w:p w:rsidR="00586B91" w:rsidRDefault="00586B91" w:rsidP="00444FD3">
      <w:pPr>
        <w:spacing w:before="120" w:after="120"/>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spacing w:before="120" w:after="120"/>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spacing w:before="120" w:after="120"/>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C158E7">
      <w:pPr>
        <w:pStyle w:val="1"/>
        <w:spacing w:before="163"/>
      </w:pPr>
      <w:bookmarkStart w:id="52"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52"/>
    </w:p>
    <w:p w:rsidR="00C158E7" w:rsidRDefault="00C158E7" w:rsidP="00444FD3">
      <w:pPr>
        <w:spacing w:before="120" w:after="120"/>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spacing w:before="120" w:after="120"/>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法——支持向量机和随机森林来建模预测十字路口处驾驶员的驾驶意图。</w:t>
      </w:r>
    </w:p>
    <w:p w:rsidR="001D19EC" w:rsidRPr="00B44F9C" w:rsidRDefault="00F2324B" w:rsidP="001D19EC">
      <w:pPr>
        <w:pStyle w:val="2"/>
        <w:spacing w:before="163"/>
      </w:pPr>
      <w:bookmarkStart w:id="53"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53"/>
    </w:p>
    <w:p w:rsidR="001D19EC" w:rsidRDefault="001D19EC" w:rsidP="00444FD3">
      <w:pPr>
        <w:spacing w:before="120" w:after="120"/>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spacing w:before="120" w:after="120"/>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lastRenderedPageBreak/>
        <w:drawing>
          <wp:anchor distT="0" distB="0" distL="114300" distR="114300" simplePos="0" relativeHeight="251695104"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3">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Default="001D19EC" w:rsidP="00201B3F">
      <w:pPr>
        <w:pStyle w:val="af0"/>
        <w:spacing w:after="326"/>
      </w:pPr>
      <w:r>
        <w:rPr>
          <w:rFonts w:hint="eastAsia"/>
        </w:rPr>
        <w:t>图</w:t>
      </w:r>
      <w:r w:rsidR="00B9156A">
        <w:rPr>
          <w:rFonts w:hint="eastAsia"/>
        </w:rPr>
        <w:t>5-</w:t>
      </w:r>
      <w:r>
        <w:rPr>
          <w:rFonts w:hint="eastAsia"/>
        </w:rPr>
        <w:t>1</w:t>
      </w:r>
      <w:r>
        <w:rPr>
          <w:rFonts w:hint="eastAsia"/>
        </w:rPr>
        <w:t>随机森林图解</w:t>
      </w:r>
    </w:p>
    <w:p w:rsidR="00B3370A" w:rsidRDefault="00B3370A" w:rsidP="00B3370A">
      <w:pPr>
        <w:ind w:firstLine="480"/>
      </w:pPr>
      <w:r w:rsidRPr="00B3370A">
        <w:rPr>
          <w:rFonts w:hint="eastAsia"/>
        </w:rPr>
        <w:t>同时，在生成每棵树的时候，</w:t>
      </w:r>
      <w:proofErr w:type="gramStart"/>
      <w:r w:rsidRPr="00B3370A">
        <w:rPr>
          <w:rFonts w:hint="eastAsia"/>
        </w:rPr>
        <w:t>每个树</w:t>
      </w:r>
      <w:proofErr w:type="gramEnd"/>
      <w:r w:rsidRPr="00B3370A">
        <w:rPr>
          <w:rFonts w:hint="eastAsia"/>
        </w:rPr>
        <w:t>选取的特征都仅仅是随机选出的少数特征，一般默认</w:t>
      </w:r>
      <w:proofErr w:type="gramStart"/>
      <w:r w:rsidRPr="00B3370A">
        <w:rPr>
          <w:rFonts w:hint="eastAsia"/>
        </w:rPr>
        <w:t>取特征</w:t>
      </w:r>
      <w:proofErr w:type="gramEnd"/>
      <w:r w:rsidRPr="00B3370A">
        <w:rPr>
          <w:rFonts w:hint="eastAsia"/>
        </w:rPr>
        <w:t>总数</w:t>
      </w:r>
      <w:r w:rsidRPr="00B3370A">
        <w:rPr>
          <w:rFonts w:hint="eastAsia"/>
        </w:rPr>
        <w:t>m</w:t>
      </w:r>
      <w:r w:rsidRPr="00B3370A">
        <w:rPr>
          <w:rFonts w:hint="eastAsia"/>
        </w:rPr>
        <w:t>的开方。而一般的</w:t>
      </w:r>
      <w:r w:rsidRPr="00B3370A">
        <w:rPr>
          <w:rFonts w:hint="eastAsia"/>
        </w:rPr>
        <w:t>CART</w:t>
      </w:r>
      <w:r w:rsidRPr="00B3370A">
        <w:rPr>
          <w:rFonts w:hint="eastAsia"/>
        </w:rPr>
        <w:t>树则是会选取全部的特征进行建模。因此，不但特征是随机的，也保证了特征随机性。</w:t>
      </w:r>
      <w:r w:rsidR="00CB6289" w:rsidRPr="00CB6289">
        <w:rPr>
          <w:rFonts w:hint="eastAsia"/>
        </w:rPr>
        <w:t>由于随机性，对于降低模型的方差很有作用，故随机森林一般不需要额外做剪枝，即可以取得较好的泛化能力和抗过拟合能力（</w:t>
      </w:r>
      <w:r w:rsidR="00CB6289" w:rsidRPr="00CB6289">
        <w:rPr>
          <w:rFonts w:hint="eastAsia"/>
        </w:rPr>
        <w:t>Low Variance</w:t>
      </w:r>
      <w:r w:rsidR="00CB6289" w:rsidRPr="00CB6289">
        <w:rPr>
          <w:rFonts w:hint="eastAsia"/>
        </w:rPr>
        <w:t>）。当然对于训练集的拟合程度就会差一些，也就是模型的偏倚会大一些（</w:t>
      </w:r>
      <w:r w:rsidR="00CB6289" w:rsidRPr="00CB6289">
        <w:rPr>
          <w:rFonts w:hint="eastAsia"/>
        </w:rPr>
        <w:t>High Bias</w:t>
      </w:r>
      <w:r w:rsidR="00CB6289" w:rsidRPr="00CB6289">
        <w:rPr>
          <w:rFonts w:hint="eastAsia"/>
        </w:rPr>
        <w:t>）</w:t>
      </w:r>
    </w:p>
    <w:p w:rsidR="000F3CFA" w:rsidRDefault="000F3CFA" w:rsidP="000F3CFA">
      <w:pPr>
        <w:ind w:firstLine="480"/>
        <w:rPr>
          <w:rFonts w:hint="eastAsia"/>
        </w:rPr>
      </w:pPr>
      <w:r>
        <w:rPr>
          <w:rFonts w:hint="eastAsia"/>
        </w:rPr>
        <w:t>根据下列算法而建造每棵树</w:t>
      </w:r>
      <w:r>
        <w:rPr>
          <w:rFonts w:hint="eastAsia"/>
        </w:rPr>
        <w:t xml:space="preserve"> [1]  </w:t>
      </w:r>
      <w:r>
        <w:rPr>
          <w:rFonts w:hint="eastAsia"/>
        </w:rPr>
        <w:t>：</w:t>
      </w:r>
    </w:p>
    <w:p w:rsidR="000F3CFA" w:rsidRDefault="000F3CFA" w:rsidP="000F3CFA">
      <w:pPr>
        <w:ind w:firstLine="480"/>
        <w:rPr>
          <w:rFonts w:hint="eastAsia"/>
        </w:rPr>
      </w:pPr>
      <w:r>
        <w:rPr>
          <w:rFonts w:hint="eastAsia"/>
        </w:rPr>
        <w:t>用</w:t>
      </w:r>
      <w:r>
        <w:rPr>
          <w:rFonts w:hint="eastAsia"/>
        </w:rPr>
        <w:t>N</w:t>
      </w:r>
      <w:r>
        <w:rPr>
          <w:rFonts w:hint="eastAsia"/>
        </w:rPr>
        <w:t>来表示训练用例（样本）的个数，</w:t>
      </w:r>
      <w:r>
        <w:rPr>
          <w:rFonts w:hint="eastAsia"/>
        </w:rPr>
        <w:t>M</w:t>
      </w:r>
      <w:r>
        <w:rPr>
          <w:rFonts w:hint="eastAsia"/>
        </w:rPr>
        <w:t>表示特征数目。</w:t>
      </w:r>
    </w:p>
    <w:p w:rsidR="000F3CFA" w:rsidRDefault="000F3CFA" w:rsidP="000F3CFA">
      <w:pPr>
        <w:ind w:firstLine="480"/>
        <w:rPr>
          <w:rFonts w:hint="eastAsia"/>
        </w:rPr>
      </w:pPr>
      <w:r>
        <w:rPr>
          <w:rFonts w:hint="eastAsia"/>
        </w:rPr>
        <w:t>输入特征数目</w:t>
      </w:r>
      <w:r>
        <w:rPr>
          <w:rFonts w:hint="eastAsia"/>
        </w:rPr>
        <w:t>m</w:t>
      </w:r>
      <w:r>
        <w:rPr>
          <w:rFonts w:hint="eastAsia"/>
        </w:rPr>
        <w:t>，用于确定决策树上一个节点的决策结果；其中</w:t>
      </w:r>
      <w:r>
        <w:rPr>
          <w:rFonts w:hint="eastAsia"/>
        </w:rPr>
        <w:t>m</w:t>
      </w:r>
      <w:r>
        <w:rPr>
          <w:rFonts w:hint="eastAsia"/>
        </w:rPr>
        <w:t>应远小于</w:t>
      </w:r>
      <w:r>
        <w:rPr>
          <w:rFonts w:hint="eastAsia"/>
        </w:rPr>
        <w:t>M</w:t>
      </w:r>
      <w:r>
        <w:rPr>
          <w:rFonts w:hint="eastAsia"/>
        </w:rPr>
        <w:t>。</w:t>
      </w:r>
    </w:p>
    <w:p w:rsidR="000F3CFA" w:rsidRDefault="000F3CFA" w:rsidP="000F3CFA">
      <w:pPr>
        <w:ind w:firstLine="480"/>
        <w:rPr>
          <w:rFonts w:hint="eastAsia"/>
        </w:rPr>
      </w:pPr>
      <w:r>
        <w:rPr>
          <w:rFonts w:hint="eastAsia"/>
        </w:rPr>
        <w:t>从</w:t>
      </w:r>
      <w:r>
        <w:rPr>
          <w:rFonts w:hint="eastAsia"/>
        </w:rPr>
        <w:t>N</w:t>
      </w:r>
      <w:proofErr w:type="gramStart"/>
      <w:r>
        <w:rPr>
          <w:rFonts w:hint="eastAsia"/>
        </w:rPr>
        <w:t>个</w:t>
      </w:r>
      <w:proofErr w:type="gramEnd"/>
      <w:r>
        <w:rPr>
          <w:rFonts w:hint="eastAsia"/>
        </w:rPr>
        <w:t>训练用例（样本）中以有放回抽样的方式，取样</w:t>
      </w:r>
      <w:r>
        <w:rPr>
          <w:rFonts w:hint="eastAsia"/>
        </w:rPr>
        <w:t>N</w:t>
      </w:r>
      <w:r>
        <w:rPr>
          <w:rFonts w:hint="eastAsia"/>
        </w:rPr>
        <w:t>次，形成一个训练集（即</w:t>
      </w:r>
      <w:r>
        <w:rPr>
          <w:rFonts w:hint="eastAsia"/>
        </w:rPr>
        <w:t>bootstrap</w:t>
      </w:r>
      <w:r>
        <w:rPr>
          <w:rFonts w:hint="eastAsia"/>
        </w:rPr>
        <w:t>取样），并用未抽到的用例（样本）作预测，评估其误差。</w:t>
      </w:r>
    </w:p>
    <w:p w:rsidR="000F3CFA" w:rsidRDefault="000F3CFA" w:rsidP="000F3CFA">
      <w:pPr>
        <w:ind w:firstLine="480"/>
        <w:rPr>
          <w:rFonts w:hint="eastAsia"/>
        </w:rPr>
      </w:pPr>
      <w:r>
        <w:rPr>
          <w:rFonts w:hint="eastAsia"/>
        </w:rPr>
        <w:t>对于每一个节点，随机选择</w:t>
      </w:r>
      <w:r>
        <w:rPr>
          <w:rFonts w:hint="eastAsia"/>
        </w:rPr>
        <w:t>m</w:t>
      </w:r>
      <w:proofErr w:type="gramStart"/>
      <w:r>
        <w:rPr>
          <w:rFonts w:hint="eastAsia"/>
        </w:rPr>
        <w:t>个</w:t>
      </w:r>
      <w:proofErr w:type="gramEnd"/>
      <w:r>
        <w:rPr>
          <w:rFonts w:hint="eastAsia"/>
        </w:rPr>
        <w:t>特征，决策树上每个节点的决定都是基于这些特征确定的。根据这</w:t>
      </w:r>
      <w:r>
        <w:rPr>
          <w:rFonts w:hint="eastAsia"/>
        </w:rPr>
        <w:t>m</w:t>
      </w:r>
      <w:proofErr w:type="gramStart"/>
      <w:r>
        <w:rPr>
          <w:rFonts w:hint="eastAsia"/>
        </w:rPr>
        <w:t>个</w:t>
      </w:r>
      <w:proofErr w:type="gramEnd"/>
      <w:r>
        <w:rPr>
          <w:rFonts w:hint="eastAsia"/>
        </w:rPr>
        <w:t>特征，计算其最佳的分裂方式。</w:t>
      </w:r>
    </w:p>
    <w:p w:rsidR="000F3CFA" w:rsidRPr="000F3CFA" w:rsidRDefault="000F3CFA" w:rsidP="000F3CFA">
      <w:pPr>
        <w:ind w:firstLine="480"/>
        <w:rPr>
          <w:rFonts w:hint="eastAsia"/>
        </w:rPr>
      </w:pPr>
      <w:r>
        <w:rPr>
          <w:rFonts w:hint="eastAsia"/>
        </w:rPr>
        <w:t>每棵树都会完整成长而不会剪枝，这有可能在建完一棵正常树状分类器后会被采用）。</w:t>
      </w:r>
      <w:bookmarkStart w:id="54" w:name="_GoBack"/>
      <w:bookmarkEnd w:id="54"/>
    </w:p>
    <w:p w:rsidR="00C158E7" w:rsidRDefault="00F2324B" w:rsidP="00C158E7">
      <w:pPr>
        <w:pStyle w:val="2"/>
        <w:spacing w:before="163"/>
      </w:pPr>
      <w:bookmarkStart w:id="55" w:name="_Toc482786592"/>
      <w:r>
        <w:rPr>
          <w:rFonts w:hint="eastAsia"/>
        </w:rPr>
        <w:t>5</w:t>
      </w:r>
      <w:r w:rsidR="001D19EC">
        <w:rPr>
          <w:rFonts w:hint="eastAsia"/>
        </w:rPr>
        <w:t>.1.2</w:t>
      </w:r>
      <w:r w:rsidR="00C158E7">
        <w:rPr>
          <w:rFonts w:hint="eastAsia"/>
        </w:rPr>
        <w:t>支持</w:t>
      </w:r>
      <w:proofErr w:type="gramStart"/>
      <w:r w:rsidR="00C158E7">
        <w:rPr>
          <w:rFonts w:hint="eastAsia"/>
        </w:rPr>
        <w:t>向量机</w:t>
      </w:r>
      <w:r w:rsidR="00C27749">
        <w:rPr>
          <w:rFonts w:hint="eastAsia"/>
        </w:rPr>
        <w:t>算法</w:t>
      </w:r>
      <w:proofErr w:type="gramEnd"/>
      <w:r w:rsidR="00AA70B2">
        <w:rPr>
          <w:rFonts w:hint="eastAsia"/>
        </w:rPr>
        <w:t>简介</w:t>
      </w:r>
      <w:bookmarkEnd w:id="55"/>
    </w:p>
    <w:p w:rsidR="00C158E7" w:rsidRDefault="00C158E7" w:rsidP="00444FD3">
      <w:pPr>
        <w:spacing w:before="120" w:after="120"/>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。支持向量机最基本的模型定义为特征空间上的间隔最大化线性分类器，即支持向量机的学习策略就是间隔最大化。</w:t>
      </w:r>
    </w:p>
    <w:p w:rsidR="00C158E7" w:rsidRDefault="00C158E7" w:rsidP="00444FD3">
      <w:pPr>
        <w:spacing w:before="120" w:after="120"/>
        <w:ind w:firstLine="480"/>
      </w:pPr>
      <w:r>
        <w:rPr>
          <w:rFonts w:hint="eastAsia"/>
        </w:rPr>
        <w:lastRenderedPageBreak/>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77696"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spacing w:before="120" w:after="120"/>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78720"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spacing w:before="120" w:after="120"/>
        <w:ind w:firstLine="480"/>
      </w:pPr>
      <w:r>
        <w:rPr>
          <w:rFonts w:hint="eastAsia"/>
        </w:rPr>
        <w:t>以上是支持向量机在二维平</w:t>
      </w:r>
      <w:r w:rsidR="001D19EC">
        <w:rPr>
          <w:rFonts w:hint="eastAsia"/>
        </w:rPr>
        <w:t>面的应用，当扩展到更高阶次时</w:t>
      </w:r>
      <w:r>
        <w:rPr>
          <w:rFonts w:hint="eastAsia"/>
        </w:rPr>
        <w:t>，其原理也是一样的。</w:t>
      </w:r>
    </w:p>
    <w:p w:rsidR="00FC1D23" w:rsidRDefault="00C158E7" w:rsidP="00444FD3">
      <w:pPr>
        <w:spacing w:before="120" w:after="120"/>
        <w:ind w:firstLine="480"/>
      </w:pPr>
      <w:r>
        <w:rPr>
          <w:rFonts w:hint="eastAsia"/>
        </w:rPr>
        <w:t>当然，这里只是简单描述一下线性可分的支持向量机原理，对我们理解并运用这个工具已经足够。而本次研究所采用的软件</w:t>
      </w:r>
      <w:proofErr w:type="spellStart"/>
      <w:r>
        <w:rPr>
          <w:rFonts w:hint="eastAsia"/>
        </w:rPr>
        <w:t>Matlab</w:t>
      </w:r>
      <w:proofErr w:type="spellEnd"/>
      <w:r>
        <w:rPr>
          <w:rFonts w:hint="eastAsia"/>
        </w:rPr>
        <w:t>自带的支持向量机算法为二分类算法，</w:t>
      </w:r>
      <w:r>
        <w:rPr>
          <w:rFonts w:hint="eastAsia"/>
        </w:rPr>
        <w:lastRenderedPageBreak/>
        <w:t>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E55529">
      <w:pPr>
        <w:pStyle w:val="1"/>
        <w:spacing w:before="163"/>
      </w:pPr>
      <w:bookmarkStart w:id="56" w:name="_Toc482786593"/>
      <w:r>
        <w:rPr>
          <w:rFonts w:hint="eastAsia"/>
        </w:rPr>
        <w:t>5</w:t>
      </w:r>
      <w:r w:rsidR="00E55529">
        <w:rPr>
          <w:rFonts w:hint="eastAsia"/>
        </w:rPr>
        <w:t>.2</w:t>
      </w:r>
      <w:r w:rsidR="00C27749">
        <w:rPr>
          <w:rFonts w:hint="eastAsia"/>
        </w:rPr>
        <w:t>分类器设计</w:t>
      </w:r>
      <w:bookmarkEnd w:id="56"/>
    </w:p>
    <w:p w:rsidR="00E55529" w:rsidRDefault="00F2324B" w:rsidP="00AA70B2">
      <w:pPr>
        <w:pStyle w:val="2"/>
        <w:spacing w:before="163"/>
      </w:pPr>
      <w:bookmarkStart w:id="57"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7"/>
    </w:p>
    <w:p w:rsidR="00F2324B" w:rsidRDefault="00BA32C6" w:rsidP="00444FD3">
      <w:pPr>
        <w:spacing w:before="120" w:after="120"/>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spacing w:before="120" w:after="120"/>
        <w:ind w:firstLine="480"/>
      </w:pPr>
      <w:r>
        <w:rPr>
          <w:rFonts w:hint="eastAsia"/>
        </w:rPr>
        <w:t>基于随机森林算法建模需要的基本参数有两个，一为训练集，二为决策树数量。</w:t>
      </w:r>
    </w:p>
    <w:p w:rsidR="00A93497" w:rsidRDefault="00BA32C6" w:rsidP="00444FD3">
      <w:pPr>
        <w:spacing w:before="120" w:after="120"/>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spacing w:before="120" w:after="120"/>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spacing w:before="120" w:after="120"/>
        <w:ind w:firstLine="480"/>
      </w:pPr>
    </w:p>
    <w:p w:rsidR="00E8651A" w:rsidRDefault="00F01084" w:rsidP="00444FD3">
      <w:pPr>
        <w:spacing w:before="120" w:after="120"/>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spacing w:before="120" w:after="120"/>
        <w:ind w:firstLine="480"/>
      </w:pPr>
      <w:r>
        <w:rPr>
          <w:rFonts w:hint="eastAsia"/>
        </w:rPr>
        <w:t>为了确定所采用的的随机森林分类器中决策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lastRenderedPageBreak/>
        <w:drawing>
          <wp:anchor distT="0" distB="0" distL="114300" distR="114300" simplePos="0" relativeHeight="251696128"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BF35E6">
      <w:pPr>
        <w:pStyle w:val="2"/>
        <w:spacing w:before="163"/>
      </w:pPr>
      <w:bookmarkStart w:id="58" w:name="_Toc482786595"/>
      <w:r>
        <w:rPr>
          <w:rFonts w:hint="eastAsia"/>
        </w:rPr>
        <w:t>5.2.2</w:t>
      </w:r>
      <w:r>
        <w:rPr>
          <w:rFonts w:hint="eastAsia"/>
        </w:rPr>
        <w:t>基于支持向量机算法的分类器</w:t>
      </w:r>
      <w:r w:rsidR="00342FA7">
        <w:rPr>
          <w:rFonts w:hint="eastAsia"/>
        </w:rPr>
        <w:t>设计</w:t>
      </w:r>
      <w:bookmarkEnd w:id="58"/>
    </w:p>
    <w:p w:rsidR="00BF35E6" w:rsidRDefault="000A2F96" w:rsidP="00444FD3">
      <w:pPr>
        <w:spacing w:before="120" w:after="120"/>
        <w:ind w:firstLine="480"/>
      </w:pPr>
      <w:r>
        <w:rPr>
          <w:rFonts w:hint="eastAsia"/>
        </w:rPr>
        <w:t>在分类算法中，除了随机森林算法，支持向量机也是一种比较好的分类算法。本次研究在随机森林的基础上还采用了支持向量机对本次研究课题进行建模。</w:t>
      </w:r>
    </w:p>
    <w:p w:rsidR="00FD0DF2" w:rsidRDefault="00FD0DF2" w:rsidP="00444FD3">
      <w:pPr>
        <w:spacing w:before="120" w:after="120"/>
        <w:ind w:firstLine="480"/>
      </w:pPr>
      <w:r>
        <w:rPr>
          <w:rFonts w:hint="eastAsia"/>
        </w:rPr>
        <w:t>基于支持向量机算法的分类器训练集数据格式与随机森林的一致，在此不做赘述。</w:t>
      </w:r>
    </w:p>
    <w:p w:rsidR="00125B68" w:rsidRDefault="000A2F96" w:rsidP="00444FD3">
      <w:pPr>
        <w:spacing w:before="120" w:after="120"/>
        <w:ind w:firstLine="480"/>
      </w:pPr>
      <w:r>
        <w:rPr>
          <w:rFonts w:hint="eastAsia"/>
        </w:rPr>
        <w:t>支持向量机</w:t>
      </w:r>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spacing w:before="120" w:after="120"/>
        <w:ind w:firstLine="480"/>
      </w:pPr>
    </w:p>
    <w:p w:rsidR="00444FD3" w:rsidRDefault="00A71AE5" w:rsidP="000B76C3">
      <w:pPr>
        <w:spacing w:before="120" w:after="120"/>
        <w:ind w:firstLine="480"/>
      </w:pPr>
      <w:r>
        <w:rPr>
          <w:rFonts w:hint="eastAsia"/>
        </w:rPr>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但是当惩罚参数继续增加会出现过拟合问题（即为了使该分类器能够百分之百的正确分类样本数据，从而使得分类器构造规则更复杂，以至于任何与样本数据稍有不同的数据它均认为不属于该类别）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用于对驾驶员驾驶意图的预测，同时固定选取伽马值‘</w:t>
      </w:r>
      <w:r w:rsidR="002B139B">
        <w:rPr>
          <w:rFonts w:hint="eastAsia"/>
        </w:rPr>
        <w:t>-g</w:t>
      </w:r>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97152"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0B76C3">
      <w:pPr>
        <w:pStyle w:val="1"/>
        <w:spacing w:before="163"/>
      </w:pPr>
      <w:bookmarkStart w:id="59" w:name="_Toc482786596"/>
      <w:r>
        <w:rPr>
          <w:rFonts w:hint="eastAsia"/>
        </w:rPr>
        <w:t>5.3</w:t>
      </w:r>
      <w:r>
        <w:rPr>
          <w:rFonts w:hint="eastAsia"/>
        </w:rPr>
        <w:t>预测结果</w:t>
      </w:r>
      <w:bookmarkEnd w:id="59"/>
    </w:p>
    <w:p w:rsidR="008A503B" w:rsidRDefault="008A503B" w:rsidP="008A503B">
      <w:pPr>
        <w:pStyle w:val="2"/>
        <w:spacing w:before="163"/>
      </w:pPr>
      <w:bookmarkStart w:id="60" w:name="_Toc482786597"/>
      <w:r>
        <w:rPr>
          <w:rFonts w:hint="eastAsia"/>
        </w:rPr>
        <w:t>5.3.1</w:t>
      </w:r>
      <w:r>
        <w:rPr>
          <w:rFonts w:hint="eastAsia"/>
        </w:rPr>
        <w:t>基于随机森林算法的分类器预测结果</w:t>
      </w:r>
      <w:bookmarkEnd w:id="60"/>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spacing w:before="120" w:after="120"/>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spacing w:before="120" w:after="120"/>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673E49">
      <w:pPr>
        <w:pStyle w:val="2"/>
        <w:spacing w:before="163"/>
      </w:pPr>
      <w:bookmarkStart w:id="61"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61"/>
    </w:p>
    <w:p w:rsidR="00673E49" w:rsidRPr="00673E49" w:rsidRDefault="00673E49" w:rsidP="00673E49">
      <w:pPr>
        <w:spacing w:before="120" w:after="120"/>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spacing w:before="120" w:after="120"/>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spacing w:before="120" w:after="120"/>
        <w:ind w:firstLine="480"/>
      </w:pPr>
    </w:p>
    <w:p w:rsidR="00F7799B" w:rsidRDefault="00F7799B" w:rsidP="000B76C3">
      <w:pPr>
        <w:spacing w:before="120" w:after="120"/>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0B76C3">
      <w:pPr>
        <w:pStyle w:val="2"/>
        <w:spacing w:before="163"/>
      </w:pPr>
      <w:bookmarkStart w:id="62" w:name="_Toc482786599"/>
      <w:r>
        <w:rPr>
          <w:rFonts w:hint="eastAsia"/>
        </w:rPr>
        <w:t>5.3.3</w:t>
      </w:r>
      <w:r>
        <w:rPr>
          <w:rFonts w:hint="eastAsia"/>
        </w:rPr>
        <w:t>分类准确率</w:t>
      </w:r>
      <w:bookmarkEnd w:id="62"/>
    </w:p>
    <w:p w:rsidR="000B76C3" w:rsidRPr="000B76C3" w:rsidRDefault="000B76C3" w:rsidP="000B76C3">
      <w:pPr>
        <w:spacing w:before="120" w:after="120"/>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r w:rsidRPr="0075069D">
              <w:rPr>
                <w:rFonts w:hint="eastAsia"/>
                <w:sz w:val="21"/>
                <w:szCs w:val="21"/>
              </w:rPr>
              <w:t>Yes,number,left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spacing w:before="120" w:after="120"/>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spacing w:before="120" w:after="120"/>
        <w:ind w:firstLine="480"/>
      </w:pPr>
    </w:p>
    <w:p w:rsidR="00230D49" w:rsidRDefault="00230D49" w:rsidP="00230D49">
      <w:pPr>
        <w:pStyle w:val="1"/>
        <w:spacing w:before="163"/>
      </w:pPr>
      <w:bookmarkStart w:id="63" w:name="_Toc482786600"/>
      <w:r>
        <w:rPr>
          <w:rFonts w:hint="eastAsia"/>
        </w:rPr>
        <w:t>5.4</w:t>
      </w:r>
      <w:r>
        <w:rPr>
          <w:rFonts w:hint="eastAsia"/>
        </w:rPr>
        <w:t>本章小结</w:t>
      </w:r>
      <w:bookmarkEnd w:id="63"/>
    </w:p>
    <w:p w:rsidR="00230D49" w:rsidRPr="00230D49" w:rsidRDefault="00230D49" w:rsidP="003F3CDA">
      <w:pPr>
        <w:spacing w:before="120" w:after="120"/>
        <w:ind w:firstLine="480"/>
      </w:pPr>
      <w:r>
        <w:rPr>
          <w:rFonts w:hint="eastAsia"/>
        </w:rPr>
        <w:t>本章主要完成了基于两种不同算法的分类器的设计以及对样本数据的再预测，得出了相应的预测结果，同时对比了两种分类器的分类准确率。其结果为两种算法的分类准</w:t>
      </w:r>
      <w:r>
        <w:rPr>
          <w:rFonts w:hint="eastAsia"/>
        </w:rPr>
        <w:lastRenderedPageBreak/>
        <w:t>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114941">
      <w:pPr>
        <w:pStyle w:val="ab"/>
      </w:pPr>
      <w:bookmarkStart w:id="64"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4"/>
    </w:p>
    <w:p w:rsidR="00FE49D7" w:rsidRDefault="00FE49D7" w:rsidP="00FE49D7">
      <w:pPr>
        <w:spacing w:line="240" w:lineRule="auto"/>
        <w:ind w:firstLine="480"/>
      </w:pPr>
    </w:p>
    <w:p w:rsidR="00E91EB7" w:rsidRDefault="00E81723" w:rsidP="00A94CA5">
      <w:pPr>
        <w:spacing w:before="120" w:after="120"/>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spacing w:before="120" w:after="120"/>
        <w:ind w:firstLine="480"/>
      </w:pPr>
      <w:r>
        <w:rPr>
          <w:rFonts w:hint="eastAsia"/>
        </w:rPr>
        <w:t>本章在总结了前述众多分析和结果以后，得出以下结论：</w:t>
      </w:r>
    </w:p>
    <w:p w:rsidR="00A94CA5" w:rsidRDefault="00EF326C" w:rsidP="00A94CA5">
      <w:pPr>
        <w:spacing w:before="120" w:after="120"/>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spacing w:before="120" w:after="120"/>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spacing w:before="120" w:after="120"/>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spacing w:before="120" w:after="120"/>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spacing w:before="120" w:after="120"/>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spacing w:before="120" w:after="120"/>
        <w:ind w:firstLineChars="0"/>
      </w:pPr>
    </w:p>
    <w:p w:rsidR="00A94CA5" w:rsidRDefault="00A94CA5" w:rsidP="00A94CA5">
      <w:pPr>
        <w:spacing w:before="120" w:after="120"/>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8"/>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174950">
      <w:pPr>
        <w:pStyle w:val="ab"/>
      </w:pPr>
      <w:bookmarkStart w:id="65" w:name="_Toc482786602"/>
      <w:r>
        <w:rPr>
          <w:rFonts w:hint="eastAsia"/>
        </w:rPr>
        <w:t>参考文献</w:t>
      </w:r>
      <w:bookmarkEnd w:id="65"/>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lastRenderedPageBreak/>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S.B.Kotsiantis</w:t>
      </w:r>
      <w:proofErr w:type="spell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lastRenderedPageBreak/>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proofErr w:type="spellStart"/>
      <w:r>
        <w:rPr>
          <w:shd w:val="clear" w:color="auto" w:fill="FFFFFF"/>
        </w:rPr>
        <w:t>Muttart</w:t>
      </w:r>
      <w:proofErr w:type="spellEnd"/>
      <w:r>
        <w:rPr>
          <w:shd w:val="clear" w:color="auto" w:fill="FFFFFF"/>
        </w:rPr>
        <w:t xml:space="preserve"> J W, Peck L R, </w:t>
      </w:r>
      <w:proofErr w:type="spellStart"/>
      <w:r>
        <w:rPr>
          <w:shd w:val="clear" w:color="auto" w:fill="FFFFFF"/>
        </w:rPr>
        <w:t>Guderian</w:t>
      </w:r>
      <w:proofErr w:type="spellEnd"/>
      <w:r>
        <w:rPr>
          <w:shd w:val="clear" w:color="auto" w:fill="FFFFFF"/>
        </w:rPr>
        <w:t xml:space="preserve"> S, et al. Glancing and Stopping Behavior of Motorcyclists and Car Drivers at </w:t>
      </w:r>
      <w:proofErr w:type="gramStart"/>
      <w:r>
        <w:rPr>
          <w:shd w:val="clear" w:color="auto" w:fill="FFFFFF"/>
        </w:rPr>
        <w:t>Intersections.[</w:t>
      </w:r>
      <w:proofErr w:type="gramEnd"/>
      <w:r>
        <w:rPr>
          <w:shd w:val="clear" w:color="auto" w:fill="FFFFFF"/>
        </w:rPr>
        <w:t>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F92125">
      <w:pPr>
        <w:pStyle w:val="ab"/>
      </w:pPr>
      <w:bookmarkStart w:id="66" w:name="_Toc482786603"/>
      <w:r>
        <w:rPr>
          <w:rFonts w:hint="eastAsia"/>
        </w:rPr>
        <w:t>附</w:t>
      </w:r>
      <w:r w:rsidR="00C73553">
        <w:rPr>
          <w:rFonts w:hint="eastAsia"/>
        </w:rPr>
        <w:t xml:space="preserve"> </w:t>
      </w:r>
      <w:r>
        <w:rPr>
          <w:rFonts w:hint="eastAsia"/>
        </w:rPr>
        <w:t>录</w:t>
      </w:r>
      <w:bookmarkEnd w:id="66"/>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lastRenderedPageBreak/>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lastRenderedPageBreak/>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lastRenderedPageBreak/>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lastRenderedPageBreak/>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lastRenderedPageBreak/>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305B4D">
      <w:pPr>
        <w:pStyle w:val="ab"/>
      </w:pPr>
      <w:bookmarkStart w:id="67" w:name="_Toc482786604"/>
      <w:r w:rsidRPr="00305B4D">
        <w:rPr>
          <w:rFonts w:hint="eastAsia"/>
        </w:rPr>
        <w:t>致</w:t>
      </w:r>
      <w:r w:rsidR="00305B4D" w:rsidRPr="00305B4D">
        <w:rPr>
          <w:rFonts w:hint="eastAsia"/>
        </w:rPr>
        <w:t xml:space="preserve"> </w:t>
      </w:r>
      <w:r w:rsidRPr="00305B4D">
        <w:rPr>
          <w:rFonts w:hint="eastAsia"/>
        </w:rPr>
        <w:t>谢</w:t>
      </w:r>
      <w:bookmarkEnd w:id="67"/>
    </w:p>
    <w:p w:rsidR="00904713" w:rsidRDefault="00904713" w:rsidP="00904713">
      <w:pPr>
        <w:spacing w:line="240" w:lineRule="auto"/>
        <w:ind w:firstLine="480"/>
      </w:pPr>
    </w:p>
    <w:p w:rsidR="00904713" w:rsidRDefault="002E5F12" w:rsidP="00A94CA5">
      <w:pPr>
        <w:spacing w:before="120" w:after="120"/>
        <w:ind w:firstLine="480"/>
      </w:pPr>
      <w:r>
        <w:rPr>
          <w:rFonts w:hint="eastAsia"/>
        </w:rPr>
        <w:t>在本人本科阶段的学习及生活中，得到了深圳大学众多老师和同学的帮助，使我获益匪浅，在此表示真诚的感谢。</w:t>
      </w:r>
    </w:p>
    <w:p w:rsidR="004D6C3F" w:rsidRDefault="002E5F12" w:rsidP="00A94CA5">
      <w:pPr>
        <w:spacing w:before="120" w:after="120"/>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spacing w:before="120" w:after="120"/>
        <w:ind w:firstLine="480"/>
      </w:pPr>
      <w:r>
        <w:rPr>
          <w:rFonts w:hint="eastAsia"/>
        </w:rPr>
        <w:t>由衷地感谢李老师对我的悉心指导和帮助。</w:t>
      </w:r>
    </w:p>
    <w:sectPr w:rsidR="002E5F12" w:rsidRPr="002E5F12" w:rsidSect="00FE49D7">
      <w:headerReference w:type="first" r:id="rId59"/>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2CD" w:rsidRDefault="003012CD" w:rsidP="00A41420">
      <w:pPr>
        <w:spacing w:line="240" w:lineRule="auto"/>
        <w:ind w:firstLine="480"/>
      </w:pPr>
      <w:r>
        <w:separator/>
      </w:r>
    </w:p>
  </w:endnote>
  <w:endnote w:type="continuationSeparator" w:id="0">
    <w:p w:rsidR="003012CD" w:rsidRDefault="003012CD"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D6672B" w:rsidRPr="00DA3DCF" w:rsidRDefault="00D6672B" w:rsidP="000E2E96">
        <w:pPr>
          <w:pStyle w:val="a5"/>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D6672B" w:rsidRDefault="00D6672B" w:rsidP="006D1296">
        <w:pPr>
          <w:pStyle w:val="a5"/>
          <w:ind w:firstLine="360"/>
          <w:jc w:val="center"/>
        </w:pPr>
        <w:r>
          <w:fldChar w:fldCharType="begin"/>
        </w:r>
        <w:r>
          <w:instrText>PAGE   \* MERGEFORMAT</w:instrText>
        </w:r>
        <w:r>
          <w:fldChar w:fldCharType="separate"/>
        </w:r>
        <w:r w:rsidRPr="00294D2E">
          <w:rPr>
            <w:noProof/>
            <w:lang w:val="zh-CN"/>
          </w:rPr>
          <w:t>22</w:t>
        </w:r>
        <w:r>
          <w:fldChar w:fldCharType="end"/>
        </w:r>
      </w:p>
    </w:sdtContent>
  </w:sdt>
  <w:p w:rsidR="00D6672B" w:rsidRPr="0024550F" w:rsidRDefault="00D6672B" w:rsidP="006D1296">
    <w:pPr>
      <w:pStyle w:val="a5"/>
      <w:ind w:firstLineChars="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D6672B" w:rsidRPr="006D1296"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D6672B" w:rsidRPr="0024550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D6672B" w:rsidRPr="000E2E96" w:rsidRDefault="00D6672B" w:rsidP="000E2E96">
        <w:pPr>
          <w:pStyle w:val="a5"/>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4550F" w:rsidRDefault="00D6672B" w:rsidP="004E100E">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D6672B" w:rsidRPr="0024550F" w:rsidRDefault="00D6672B" w:rsidP="000E2E96">
        <w:pPr>
          <w:pStyle w:val="a5"/>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841059"/>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10</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946496"/>
      <w:docPartObj>
        <w:docPartGallery w:val="Page Numbers (Bottom of Page)"/>
        <w:docPartUnique/>
      </w:docPartObj>
    </w:sdtPr>
    <w:sdtContent>
      <w:p w:rsidR="00D6672B" w:rsidRPr="006D1296"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21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4550F" w:rsidRDefault="00D6672B" w:rsidP="007B7851">
    <w:pPr>
      <w:pStyle w:val="a5"/>
      <w:ind w:firstLineChars="0" w:firstLine="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0513"/>
      <w:docPartObj>
        <w:docPartGallery w:val="Page Numbers (Bottom of Page)"/>
        <w:docPartUnique/>
      </w:docPartObj>
    </w:sdtPr>
    <w:sdtContent>
      <w:p w:rsidR="00D6672B" w:rsidRPr="00DA3DC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02765"/>
      <w:docPartObj>
        <w:docPartGallery w:val="Page Numbers (Bottom of Page)"/>
        <w:docPartUnique/>
      </w:docPartObj>
    </w:sdtPr>
    <w:sdtContent>
      <w:p w:rsidR="00D6672B" w:rsidRPr="0024550F" w:rsidRDefault="00D6672B" w:rsidP="00294D2E">
        <w:pPr>
          <w:pStyle w:val="a5"/>
          <w:ind w:firstLineChars="0" w:firstLine="0"/>
          <w:jc w:val="center"/>
        </w:pPr>
        <w:r>
          <w:fldChar w:fldCharType="begin"/>
        </w:r>
        <w:r>
          <w:instrText>PAGE   \* MERGEFORMAT</w:instrText>
        </w:r>
        <w:r>
          <w:fldChar w:fldCharType="separate"/>
        </w:r>
        <w:r w:rsidRPr="00A4113A">
          <w:rPr>
            <w:noProof/>
            <w:lang w:val="zh-CN"/>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2CD" w:rsidRDefault="003012CD" w:rsidP="00A41420">
      <w:pPr>
        <w:spacing w:line="240" w:lineRule="auto"/>
        <w:ind w:firstLine="480"/>
      </w:pPr>
      <w:r>
        <w:separator/>
      </w:r>
    </w:p>
  </w:footnote>
  <w:footnote w:type="continuationSeparator" w:id="0">
    <w:p w:rsidR="003012CD" w:rsidRDefault="003012CD"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7B7851">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w:instrText>
    </w:r>
    <w:r>
      <w:rPr>
        <w:rFonts w:cs="Times New Roman" w:hint="eastAsia"/>
      </w:rPr>
      <w:instrText xml:space="preserve">STYLEREF  </w:instrText>
    </w:r>
    <w:r>
      <w:rPr>
        <w:rFonts w:cs="Times New Roman" w:hint="eastAsia"/>
      </w:rPr>
      <w:instrText>标题</w:instrText>
    </w:r>
    <w:r>
      <w:rPr>
        <w:rFonts w:cs="Times New Roman" w:hint="eastAsia"/>
      </w:rPr>
      <w:instrText>,</w:instrText>
    </w:r>
    <w:r>
      <w:rPr>
        <w:rFonts w:cs="Times New Roman" w:hint="eastAsia"/>
      </w:rPr>
      <w:instrText>一级标题</w:instrText>
    </w:r>
    <w:r>
      <w:rPr>
        <w:rFonts w:cs="Times New Roman" w:hint="eastAsia"/>
      </w:rPr>
      <w:instrText xml:space="preserve">  \* MERGEFORMAT</w:instrText>
    </w:r>
    <w:r>
      <w:rPr>
        <w:rFonts w:cs="Times New Roman"/>
      </w:rPr>
      <w:instrText xml:space="preserve"> </w:instrText>
    </w:r>
    <w:r>
      <w:rPr>
        <w:rFonts w:cs="Times New Roman"/>
      </w:rPr>
      <w:fldChar w:fldCharType="separate"/>
    </w:r>
    <w:r w:rsidR="000F3CFA">
      <w:rPr>
        <w:rFonts w:cs="Times New Roman" w:hint="eastAsia"/>
        <w:noProof/>
      </w:rPr>
      <w:t>第</w:t>
    </w:r>
    <w:r w:rsidR="000F3CFA">
      <w:rPr>
        <w:rFonts w:cs="Times New Roman" w:hint="eastAsia"/>
        <w:noProof/>
      </w:rPr>
      <w:t>3</w:t>
    </w:r>
    <w:r w:rsidR="000F3CFA">
      <w:rPr>
        <w:rFonts w:cs="Times New Roman" w:hint="eastAsia"/>
        <w:noProof/>
      </w:rPr>
      <w:t>章</w:t>
    </w:r>
    <w:r w:rsidR="000F3CFA">
      <w:rPr>
        <w:rFonts w:cs="Times New Roman" w:hint="eastAsia"/>
        <w:noProof/>
      </w:rPr>
      <w:t xml:space="preserve"> </w:t>
    </w:r>
    <w:r w:rsidR="000F3CFA">
      <w:rPr>
        <w:rFonts w:cs="Times New Roman" w:hint="eastAsia"/>
        <w:noProof/>
      </w:rPr>
      <w:t>注视特性分析</w:t>
    </w:r>
    <w:r>
      <w:rPr>
        <w:rFonts w:cs="Times New Roma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E570AE" w:rsidRDefault="00D6672B" w:rsidP="00E570AE">
    <w:pPr>
      <w:pStyle w:val="a3"/>
      <w:pBdr>
        <w:bottom w:val="thinThickSmallGap" w:sz="24" w:space="1" w:color="auto"/>
      </w:pBdr>
      <w:ind w:firstLine="36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0F3CFA">
      <w:rPr>
        <w:rFonts w:hint="eastAsia"/>
        <w:noProof/>
      </w:rPr>
      <w:t>第</w:t>
    </w:r>
    <w:r w:rsidR="000F3CFA">
      <w:rPr>
        <w:rFonts w:hint="eastAsia"/>
        <w:noProof/>
      </w:rPr>
      <w:t>3</w:t>
    </w:r>
    <w:r w:rsidR="000F3CFA">
      <w:rPr>
        <w:rFonts w:hint="eastAsia"/>
        <w:noProof/>
      </w:rPr>
      <w:t>章</w:t>
    </w:r>
    <w:r w:rsidR="000F3CFA">
      <w:rPr>
        <w:rFonts w:hint="eastAsia"/>
        <w:noProof/>
      </w:rPr>
      <w:t xml:space="preserve"> </w:t>
    </w:r>
    <w:r w:rsidR="000F3CFA">
      <w:rPr>
        <w:rFonts w:hint="eastAsia"/>
        <w:noProof/>
      </w:rPr>
      <w:t>注视特性分析</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6D1296">
    <w:pPr>
      <w:pStyle w:val="a3"/>
      <w:pBdr>
        <w:bottom w:val="thinThickSmallGap" w:sz="24" w:space="1" w:color="auto"/>
      </w:pBdr>
      <w:ind w:firstLineChars="0" w:firstLine="0"/>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0F3CFA">
      <w:rPr>
        <w:rFonts w:cs="Times New Roman" w:hint="eastAsia"/>
        <w:noProof/>
      </w:rPr>
      <w:t>参考文献</w:t>
    </w:r>
    <w:r>
      <w:rPr>
        <w:rFonts w:cs="Times New Roman"/>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0F3CFA">
      <w:rPr>
        <w:rFonts w:hint="eastAsia"/>
        <w:noProof/>
      </w:rPr>
      <w:t>第</w:t>
    </w:r>
    <w:r w:rsidR="000F3CFA">
      <w:rPr>
        <w:rFonts w:hint="eastAsia"/>
        <w:noProof/>
      </w:rPr>
      <w:t>3</w:t>
    </w:r>
    <w:r w:rsidR="000F3CFA">
      <w:rPr>
        <w:rFonts w:hint="eastAsia"/>
        <w:noProof/>
      </w:rPr>
      <w:t>章</w:t>
    </w:r>
    <w:r w:rsidR="000F3CFA">
      <w:rPr>
        <w:rFonts w:hint="eastAsia"/>
        <w:noProof/>
      </w:rPr>
      <w:t xml:space="preserve"> </w:t>
    </w:r>
    <w:r w:rsidR="000F3CFA">
      <w:rPr>
        <w:rFonts w:hint="eastAsia"/>
        <w:noProof/>
      </w:rPr>
      <w:t>注视特性分析</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0F3CFA">
      <w:rPr>
        <w:rFonts w:hint="eastAsia"/>
        <w:noProof/>
      </w:rPr>
      <w:t>第</w:t>
    </w:r>
    <w:r w:rsidR="000F3CFA">
      <w:rPr>
        <w:rFonts w:hint="eastAsia"/>
        <w:noProof/>
      </w:rPr>
      <w:t>5</w:t>
    </w:r>
    <w:r w:rsidR="000F3CFA">
      <w:rPr>
        <w:rFonts w:hint="eastAsia"/>
        <w:noProof/>
      </w:rPr>
      <w:t>章</w:t>
    </w:r>
    <w:r w:rsidR="000F3CFA">
      <w:rPr>
        <w:rFonts w:hint="eastAsia"/>
        <w:noProof/>
      </w:rPr>
      <w:t xml:space="preserve"> </w:t>
    </w:r>
    <w:r w:rsidR="000F3CFA">
      <w:rPr>
        <w:rFonts w:hint="eastAsia"/>
        <w:noProof/>
      </w:rPr>
      <w:t>建模与预测</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0F3CFA">
      <w:rPr>
        <w:rFonts w:hint="eastAsia"/>
        <w:noProof/>
      </w:rPr>
      <w:t>参考文献</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206576" w:rsidRDefault="00D6672B" w:rsidP="00305B4D">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0F3CFA">
      <w:rPr>
        <w:rFonts w:hint="eastAsia"/>
        <w:noProof/>
      </w:rPr>
      <w:t>致</w:t>
    </w:r>
    <w:r w:rsidR="000F3CFA">
      <w:rPr>
        <w:rFonts w:hint="eastAsia"/>
        <w:noProof/>
      </w:rPr>
      <w:t xml:space="preserve"> </w:t>
    </w:r>
    <w:r w:rsidR="000F3CFA">
      <w:rPr>
        <w:rFonts w:hint="eastAsia"/>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A41420">
    <w:pPr>
      <w:pStyle w:val="a3"/>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4E100E" w:rsidRDefault="00D6672B" w:rsidP="004E100E">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0F3CFA">
      <w:rPr>
        <w:rFonts w:hint="eastAsia"/>
        <w:noProof/>
      </w:rPr>
      <w:t>目</w:t>
    </w:r>
    <w:r w:rsidR="000F3CFA">
      <w:rPr>
        <w:rFonts w:hint="eastAsia"/>
        <w:noProof/>
      </w:rPr>
      <w:t xml:space="preserve"> </w:t>
    </w:r>
    <w:r w:rsidR="000F3CFA">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Pr="00F042C3" w:rsidRDefault="00D6672B"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0F3CFA">
      <w:rPr>
        <w:rFonts w:cs="Times New Roman" w:hint="eastAsia"/>
        <w:noProof/>
      </w:rPr>
      <w:t>第</w:t>
    </w:r>
    <w:r w:rsidR="000F3CFA">
      <w:rPr>
        <w:rFonts w:cs="Times New Roman" w:hint="eastAsia"/>
        <w:noProof/>
      </w:rPr>
      <w:t>3</w:t>
    </w:r>
    <w:r w:rsidR="000F3CFA">
      <w:rPr>
        <w:rFonts w:cs="Times New Roman" w:hint="eastAsia"/>
        <w:noProof/>
      </w:rPr>
      <w:t>章</w:t>
    </w:r>
    <w:r w:rsidR="000F3CFA">
      <w:rPr>
        <w:rFonts w:cs="Times New Roman" w:hint="eastAsia"/>
        <w:noProof/>
      </w:rPr>
      <w:t xml:space="preserve"> </w:t>
    </w:r>
    <w:r w:rsidR="000F3CFA">
      <w:rPr>
        <w:rFonts w:cs="Times New Roman" w:hint="eastAsia"/>
        <w:noProof/>
      </w:rPr>
      <w:t>注视特性分析</w:t>
    </w:r>
    <w:r>
      <w:rPr>
        <w:rFonts w:cs="Times New Roman"/>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7B7851">
    <w:pPr>
      <w:pStyle w:val="a3"/>
      <w:pBdr>
        <w:bottom w:val="thinThickSmallGap" w:sz="24" w:space="1" w:color="auto"/>
      </w:pBdr>
      <w:ind w:firstLineChars="0" w:firstLine="0"/>
    </w:pPr>
    <w:r>
      <w:rPr>
        <w:rFonts w:hint="eastAsia"/>
      </w:rPr>
      <w:t xml:space="preserve">1 </w:t>
    </w:r>
    <w:proofErr w:type="gramStart"/>
    <w:r>
      <w:rPr>
        <w:rFonts w:hint="eastAsia"/>
      </w:rPr>
      <w:t>绪</w:t>
    </w:r>
    <w:proofErr w:type="gramEnd"/>
    <w:r>
      <w:rPr>
        <w:rFonts w:hint="eastAsia"/>
      </w:rPr>
      <w:t xml:space="preserve"> </w:t>
    </w:r>
    <w:r>
      <w:rPr>
        <w:rFonts w:hint="eastAsia"/>
      </w:rPr>
      <w:t>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B" w:rsidRDefault="00D6672B" w:rsidP="00294D2E">
    <w:pPr>
      <w:pStyle w:val="a3"/>
      <w:pBdr>
        <w:bottom w:val="thinThickSmallGap" w:sz="24" w:space="1" w:color="auto"/>
      </w:pBdr>
      <w:ind w:firstLineChars="0" w:firstLine="0"/>
    </w:pPr>
    <w:r>
      <w:rPr>
        <w:rFonts w:hint="eastAsia"/>
      </w:rPr>
      <w:t>深圳大学本科学位论文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73A"/>
    <w:rsid w:val="0000487B"/>
    <w:rsid w:val="0001000E"/>
    <w:rsid w:val="00010C90"/>
    <w:rsid w:val="00012193"/>
    <w:rsid w:val="00013FE1"/>
    <w:rsid w:val="000207FC"/>
    <w:rsid w:val="00023037"/>
    <w:rsid w:val="00024D92"/>
    <w:rsid w:val="00027BAD"/>
    <w:rsid w:val="00031104"/>
    <w:rsid w:val="0003586B"/>
    <w:rsid w:val="0005158F"/>
    <w:rsid w:val="00055666"/>
    <w:rsid w:val="00056C8E"/>
    <w:rsid w:val="000634CA"/>
    <w:rsid w:val="00067F03"/>
    <w:rsid w:val="000763D9"/>
    <w:rsid w:val="00081A87"/>
    <w:rsid w:val="00082DFE"/>
    <w:rsid w:val="000931AD"/>
    <w:rsid w:val="00094B1E"/>
    <w:rsid w:val="00095A4E"/>
    <w:rsid w:val="00096F66"/>
    <w:rsid w:val="000A0531"/>
    <w:rsid w:val="000A2F96"/>
    <w:rsid w:val="000A7FA4"/>
    <w:rsid w:val="000B327D"/>
    <w:rsid w:val="000B56DB"/>
    <w:rsid w:val="000B76C3"/>
    <w:rsid w:val="000B7832"/>
    <w:rsid w:val="000C2F8B"/>
    <w:rsid w:val="000C4FE1"/>
    <w:rsid w:val="000D14B9"/>
    <w:rsid w:val="000D7153"/>
    <w:rsid w:val="000E1CE8"/>
    <w:rsid w:val="000E2E96"/>
    <w:rsid w:val="000F1F48"/>
    <w:rsid w:val="000F3CFA"/>
    <w:rsid w:val="00106453"/>
    <w:rsid w:val="001111FE"/>
    <w:rsid w:val="001139B1"/>
    <w:rsid w:val="00114941"/>
    <w:rsid w:val="00122E5A"/>
    <w:rsid w:val="0012320D"/>
    <w:rsid w:val="00124F40"/>
    <w:rsid w:val="001253E0"/>
    <w:rsid w:val="00125B68"/>
    <w:rsid w:val="00131813"/>
    <w:rsid w:val="00142C11"/>
    <w:rsid w:val="00145F18"/>
    <w:rsid w:val="0017401F"/>
    <w:rsid w:val="00174950"/>
    <w:rsid w:val="001A1300"/>
    <w:rsid w:val="001A2D83"/>
    <w:rsid w:val="001A2FC0"/>
    <w:rsid w:val="001A5D63"/>
    <w:rsid w:val="001B1285"/>
    <w:rsid w:val="001B4D5F"/>
    <w:rsid w:val="001C1FBC"/>
    <w:rsid w:val="001C4D19"/>
    <w:rsid w:val="001C62B4"/>
    <w:rsid w:val="001D15A9"/>
    <w:rsid w:val="001D19EC"/>
    <w:rsid w:val="001D28D6"/>
    <w:rsid w:val="001D391C"/>
    <w:rsid w:val="001D74F3"/>
    <w:rsid w:val="001E1154"/>
    <w:rsid w:val="001E6B46"/>
    <w:rsid w:val="001E7B41"/>
    <w:rsid w:val="001F7581"/>
    <w:rsid w:val="00200F87"/>
    <w:rsid w:val="00201B3F"/>
    <w:rsid w:val="00206576"/>
    <w:rsid w:val="00214D21"/>
    <w:rsid w:val="00217BFF"/>
    <w:rsid w:val="002203B8"/>
    <w:rsid w:val="00221161"/>
    <w:rsid w:val="0023097F"/>
    <w:rsid w:val="00230D49"/>
    <w:rsid w:val="00234344"/>
    <w:rsid w:val="00237F56"/>
    <w:rsid w:val="002419FB"/>
    <w:rsid w:val="00241B8C"/>
    <w:rsid w:val="0024550F"/>
    <w:rsid w:val="00257828"/>
    <w:rsid w:val="00260AF0"/>
    <w:rsid w:val="002658EC"/>
    <w:rsid w:val="00265D7D"/>
    <w:rsid w:val="002815DB"/>
    <w:rsid w:val="00282B1A"/>
    <w:rsid w:val="0028301E"/>
    <w:rsid w:val="0028361F"/>
    <w:rsid w:val="00284D14"/>
    <w:rsid w:val="00294D2E"/>
    <w:rsid w:val="002A7A37"/>
    <w:rsid w:val="002B139B"/>
    <w:rsid w:val="002B485E"/>
    <w:rsid w:val="002B4C20"/>
    <w:rsid w:val="002C7C06"/>
    <w:rsid w:val="002D131A"/>
    <w:rsid w:val="002D1A24"/>
    <w:rsid w:val="002D4516"/>
    <w:rsid w:val="002D6994"/>
    <w:rsid w:val="002E5F12"/>
    <w:rsid w:val="003012CD"/>
    <w:rsid w:val="00304BC6"/>
    <w:rsid w:val="00305B4D"/>
    <w:rsid w:val="00313A4F"/>
    <w:rsid w:val="00317286"/>
    <w:rsid w:val="00322DD6"/>
    <w:rsid w:val="0033138F"/>
    <w:rsid w:val="00336915"/>
    <w:rsid w:val="00341674"/>
    <w:rsid w:val="00342596"/>
    <w:rsid w:val="00342FA7"/>
    <w:rsid w:val="00346732"/>
    <w:rsid w:val="003471D4"/>
    <w:rsid w:val="00353FC8"/>
    <w:rsid w:val="00361C47"/>
    <w:rsid w:val="00362223"/>
    <w:rsid w:val="00362282"/>
    <w:rsid w:val="00374063"/>
    <w:rsid w:val="00375D6F"/>
    <w:rsid w:val="00377DE9"/>
    <w:rsid w:val="003A3CE7"/>
    <w:rsid w:val="003B5E62"/>
    <w:rsid w:val="003C3B8E"/>
    <w:rsid w:val="003C5FE0"/>
    <w:rsid w:val="003C6560"/>
    <w:rsid w:val="003D12CD"/>
    <w:rsid w:val="003D5883"/>
    <w:rsid w:val="003D5BFD"/>
    <w:rsid w:val="003D70E9"/>
    <w:rsid w:val="003E0416"/>
    <w:rsid w:val="003E433A"/>
    <w:rsid w:val="003F3464"/>
    <w:rsid w:val="003F3CDA"/>
    <w:rsid w:val="00403456"/>
    <w:rsid w:val="00403842"/>
    <w:rsid w:val="004214D5"/>
    <w:rsid w:val="00421983"/>
    <w:rsid w:val="004225A8"/>
    <w:rsid w:val="00426588"/>
    <w:rsid w:val="00431432"/>
    <w:rsid w:val="0043291E"/>
    <w:rsid w:val="004353C2"/>
    <w:rsid w:val="0043590D"/>
    <w:rsid w:val="00435BC4"/>
    <w:rsid w:val="004424A4"/>
    <w:rsid w:val="00444FD3"/>
    <w:rsid w:val="00451E18"/>
    <w:rsid w:val="00452A62"/>
    <w:rsid w:val="004536BE"/>
    <w:rsid w:val="004670C7"/>
    <w:rsid w:val="00467843"/>
    <w:rsid w:val="004829E4"/>
    <w:rsid w:val="0048443E"/>
    <w:rsid w:val="0048458D"/>
    <w:rsid w:val="004869DE"/>
    <w:rsid w:val="00493BC8"/>
    <w:rsid w:val="0049755A"/>
    <w:rsid w:val="004A22E3"/>
    <w:rsid w:val="004A5E40"/>
    <w:rsid w:val="004A6809"/>
    <w:rsid w:val="004C270C"/>
    <w:rsid w:val="004D6C3F"/>
    <w:rsid w:val="004D6E2F"/>
    <w:rsid w:val="004E100E"/>
    <w:rsid w:val="004E1ABC"/>
    <w:rsid w:val="004E5353"/>
    <w:rsid w:val="004F0787"/>
    <w:rsid w:val="005120F5"/>
    <w:rsid w:val="005231F3"/>
    <w:rsid w:val="00523D6C"/>
    <w:rsid w:val="005305C0"/>
    <w:rsid w:val="0053361F"/>
    <w:rsid w:val="00542428"/>
    <w:rsid w:val="005439D1"/>
    <w:rsid w:val="00546CFD"/>
    <w:rsid w:val="00547A7F"/>
    <w:rsid w:val="00553556"/>
    <w:rsid w:val="00556E25"/>
    <w:rsid w:val="0055729D"/>
    <w:rsid w:val="005677AE"/>
    <w:rsid w:val="0057371A"/>
    <w:rsid w:val="0058300D"/>
    <w:rsid w:val="005858A6"/>
    <w:rsid w:val="00585C7C"/>
    <w:rsid w:val="00586B91"/>
    <w:rsid w:val="00592F11"/>
    <w:rsid w:val="005A3885"/>
    <w:rsid w:val="005A5545"/>
    <w:rsid w:val="005A5CB7"/>
    <w:rsid w:val="005C7CE2"/>
    <w:rsid w:val="005D4999"/>
    <w:rsid w:val="005D4C60"/>
    <w:rsid w:val="005E1B49"/>
    <w:rsid w:val="005F4166"/>
    <w:rsid w:val="00610CE9"/>
    <w:rsid w:val="00622EFD"/>
    <w:rsid w:val="00623838"/>
    <w:rsid w:val="00634543"/>
    <w:rsid w:val="006406A1"/>
    <w:rsid w:val="00641380"/>
    <w:rsid w:val="00643BD7"/>
    <w:rsid w:val="00644C36"/>
    <w:rsid w:val="00647FF2"/>
    <w:rsid w:val="006512EB"/>
    <w:rsid w:val="006644A9"/>
    <w:rsid w:val="00671052"/>
    <w:rsid w:val="00673E49"/>
    <w:rsid w:val="006747B6"/>
    <w:rsid w:val="00674E12"/>
    <w:rsid w:val="006772C9"/>
    <w:rsid w:val="00682D50"/>
    <w:rsid w:val="00690447"/>
    <w:rsid w:val="00690ADA"/>
    <w:rsid w:val="006927B3"/>
    <w:rsid w:val="00693B92"/>
    <w:rsid w:val="006954C7"/>
    <w:rsid w:val="006A5408"/>
    <w:rsid w:val="006A5E2F"/>
    <w:rsid w:val="006A619E"/>
    <w:rsid w:val="006B1194"/>
    <w:rsid w:val="006B3CDF"/>
    <w:rsid w:val="006C633E"/>
    <w:rsid w:val="006D1296"/>
    <w:rsid w:val="006D27DD"/>
    <w:rsid w:val="006D6F8C"/>
    <w:rsid w:val="006D7045"/>
    <w:rsid w:val="006F5A89"/>
    <w:rsid w:val="00702EB2"/>
    <w:rsid w:val="00715812"/>
    <w:rsid w:val="00717303"/>
    <w:rsid w:val="007176E2"/>
    <w:rsid w:val="00722CBA"/>
    <w:rsid w:val="00725213"/>
    <w:rsid w:val="00732D11"/>
    <w:rsid w:val="00732FE7"/>
    <w:rsid w:val="007334A4"/>
    <w:rsid w:val="0073559D"/>
    <w:rsid w:val="00736A7A"/>
    <w:rsid w:val="007375C5"/>
    <w:rsid w:val="00740D23"/>
    <w:rsid w:val="00744DDE"/>
    <w:rsid w:val="0075069D"/>
    <w:rsid w:val="00763BC4"/>
    <w:rsid w:val="00766C95"/>
    <w:rsid w:val="00773027"/>
    <w:rsid w:val="00777643"/>
    <w:rsid w:val="00782FC2"/>
    <w:rsid w:val="00784210"/>
    <w:rsid w:val="00784C2B"/>
    <w:rsid w:val="00793ADD"/>
    <w:rsid w:val="0079726F"/>
    <w:rsid w:val="007A2BCD"/>
    <w:rsid w:val="007B2E27"/>
    <w:rsid w:val="007B6BD2"/>
    <w:rsid w:val="007B7851"/>
    <w:rsid w:val="007C5CF8"/>
    <w:rsid w:val="007C7E06"/>
    <w:rsid w:val="007D0D25"/>
    <w:rsid w:val="007D0D49"/>
    <w:rsid w:val="007D7746"/>
    <w:rsid w:val="007E3EC2"/>
    <w:rsid w:val="007E4689"/>
    <w:rsid w:val="007E72A1"/>
    <w:rsid w:val="007F2C19"/>
    <w:rsid w:val="007F66D7"/>
    <w:rsid w:val="008077D5"/>
    <w:rsid w:val="008147F5"/>
    <w:rsid w:val="00815A26"/>
    <w:rsid w:val="00816A49"/>
    <w:rsid w:val="00820C7F"/>
    <w:rsid w:val="00827047"/>
    <w:rsid w:val="00833CF1"/>
    <w:rsid w:val="008373B0"/>
    <w:rsid w:val="00837C88"/>
    <w:rsid w:val="00847AC9"/>
    <w:rsid w:val="008520B3"/>
    <w:rsid w:val="0085389B"/>
    <w:rsid w:val="00853DC8"/>
    <w:rsid w:val="00857D16"/>
    <w:rsid w:val="008606CC"/>
    <w:rsid w:val="008616BE"/>
    <w:rsid w:val="00872318"/>
    <w:rsid w:val="008A503B"/>
    <w:rsid w:val="008B78B6"/>
    <w:rsid w:val="008C1DB1"/>
    <w:rsid w:val="008D5F96"/>
    <w:rsid w:val="008E068C"/>
    <w:rsid w:val="008E2E50"/>
    <w:rsid w:val="008F7A93"/>
    <w:rsid w:val="008F7F20"/>
    <w:rsid w:val="00902080"/>
    <w:rsid w:val="00904713"/>
    <w:rsid w:val="00905844"/>
    <w:rsid w:val="00911D74"/>
    <w:rsid w:val="00923A0B"/>
    <w:rsid w:val="009340CE"/>
    <w:rsid w:val="00935790"/>
    <w:rsid w:val="0093609B"/>
    <w:rsid w:val="00937662"/>
    <w:rsid w:val="00946B72"/>
    <w:rsid w:val="0095220D"/>
    <w:rsid w:val="00955CC3"/>
    <w:rsid w:val="0096749A"/>
    <w:rsid w:val="0097747B"/>
    <w:rsid w:val="009818B8"/>
    <w:rsid w:val="009912E7"/>
    <w:rsid w:val="00991495"/>
    <w:rsid w:val="009929B5"/>
    <w:rsid w:val="00994998"/>
    <w:rsid w:val="0099646C"/>
    <w:rsid w:val="009A1F54"/>
    <w:rsid w:val="009A4C2F"/>
    <w:rsid w:val="009B04FF"/>
    <w:rsid w:val="009B0D87"/>
    <w:rsid w:val="009B799E"/>
    <w:rsid w:val="009D3564"/>
    <w:rsid w:val="009D5B18"/>
    <w:rsid w:val="009E27CB"/>
    <w:rsid w:val="009E48DD"/>
    <w:rsid w:val="009E5DDA"/>
    <w:rsid w:val="009F020B"/>
    <w:rsid w:val="00A0084C"/>
    <w:rsid w:val="00A13AE4"/>
    <w:rsid w:val="00A2300F"/>
    <w:rsid w:val="00A25222"/>
    <w:rsid w:val="00A32070"/>
    <w:rsid w:val="00A331F1"/>
    <w:rsid w:val="00A4113A"/>
    <w:rsid w:val="00A41420"/>
    <w:rsid w:val="00A47D62"/>
    <w:rsid w:val="00A5695E"/>
    <w:rsid w:val="00A71AE5"/>
    <w:rsid w:val="00A77599"/>
    <w:rsid w:val="00A85EC2"/>
    <w:rsid w:val="00A87574"/>
    <w:rsid w:val="00A92EE3"/>
    <w:rsid w:val="00A93497"/>
    <w:rsid w:val="00A947B7"/>
    <w:rsid w:val="00A94CA5"/>
    <w:rsid w:val="00A97166"/>
    <w:rsid w:val="00AA1FC2"/>
    <w:rsid w:val="00AA4544"/>
    <w:rsid w:val="00AA70B2"/>
    <w:rsid w:val="00AC2F47"/>
    <w:rsid w:val="00AC5E88"/>
    <w:rsid w:val="00AC6885"/>
    <w:rsid w:val="00AD3041"/>
    <w:rsid w:val="00AD49E4"/>
    <w:rsid w:val="00AD4D55"/>
    <w:rsid w:val="00AE2707"/>
    <w:rsid w:val="00AE6F6E"/>
    <w:rsid w:val="00B01C6F"/>
    <w:rsid w:val="00B027DF"/>
    <w:rsid w:val="00B06AFF"/>
    <w:rsid w:val="00B072E6"/>
    <w:rsid w:val="00B07543"/>
    <w:rsid w:val="00B15B25"/>
    <w:rsid w:val="00B15C4F"/>
    <w:rsid w:val="00B2393C"/>
    <w:rsid w:val="00B3370A"/>
    <w:rsid w:val="00B4177D"/>
    <w:rsid w:val="00B43C57"/>
    <w:rsid w:val="00B44F86"/>
    <w:rsid w:val="00B44F9C"/>
    <w:rsid w:val="00B451DD"/>
    <w:rsid w:val="00B45761"/>
    <w:rsid w:val="00B464F7"/>
    <w:rsid w:val="00B5679F"/>
    <w:rsid w:val="00B6293E"/>
    <w:rsid w:val="00B6718D"/>
    <w:rsid w:val="00B76E7B"/>
    <w:rsid w:val="00B83299"/>
    <w:rsid w:val="00B8513E"/>
    <w:rsid w:val="00B90896"/>
    <w:rsid w:val="00B9156A"/>
    <w:rsid w:val="00B9262E"/>
    <w:rsid w:val="00BA0B78"/>
    <w:rsid w:val="00BA21FD"/>
    <w:rsid w:val="00BA32C6"/>
    <w:rsid w:val="00BA344C"/>
    <w:rsid w:val="00BA675C"/>
    <w:rsid w:val="00BC50F6"/>
    <w:rsid w:val="00BD78C9"/>
    <w:rsid w:val="00BE4BE5"/>
    <w:rsid w:val="00BE6D31"/>
    <w:rsid w:val="00BE7CE3"/>
    <w:rsid w:val="00BF35E6"/>
    <w:rsid w:val="00BF6D60"/>
    <w:rsid w:val="00C0369D"/>
    <w:rsid w:val="00C10B57"/>
    <w:rsid w:val="00C15867"/>
    <w:rsid w:val="00C158E7"/>
    <w:rsid w:val="00C229A9"/>
    <w:rsid w:val="00C26140"/>
    <w:rsid w:val="00C2687A"/>
    <w:rsid w:val="00C27749"/>
    <w:rsid w:val="00C30C67"/>
    <w:rsid w:val="00C3331D"/>
    <w:rsid w:val="00C3634A"/>
    <w:rsid w:val="00C41827"/>
    <w:rsid w:val="00C4188E"/>
    <w:rsid w:val="00C451FB"/>
    <w:rsid w:val="00C50F4A"/>
    <w:rsid w:val="00C62572"/>
    <w:rsid w:val="00C649F1"/>
    <w:rsid w:val="00C653C8"/>
    <w:rsid w:val="00C73553"/>
    <w:rsid w:val="00C76D48"/>
    <w:rsid w:val="00C82BCB"/>
    <w:rsid w:val="00C85283"/>
    <w:rsid w:val="00C871D8"/>
    <w:rsid w:val="00C93AC8"/>
    <w:rsid w:val="00CB1E01"/>
    <w:rsid w:val="00CB5A7F"/>
    <w:rsid w:val="00CB6289"/>
    <w:rsid w:val="00CC07BC"/>
    <w:rsid w:val="00CC47F5"/>
    <w:rsid w:val="00CE16B5"/>
    <w:rsid w:val="00CF54F0"/>
    <w:rsid w:val="00D13DD3"/>
    <w:rsid w:val="00D21BA3"/>
    <w:rsid w:val="00D3037A"/>
    <w:rsid w:val="00D41F70"/>
    <w:rsid w:val="00D55281"/>
    <w:rsid w:val="00D558C2"/>
    <w:rsid w:val="00D63137"/>
    <w:rsid w:val="00D6561E"/>
    <w:rsid w:val="00D6672B"/>
    <w:rsid w:val="00D67A8B"/>
    <w:rsid w:val="00D751A7"/>
    <w:rsid w:val="00D864B5"/>
    <w:rsid w:val="00DA0560"/>
    <w:rsid w:val="00DA3DCF"/>
    <w:rsid w:val="00DA5E68"/>
    <w:rsid w:val="00DA71D8"/>
    <w:rsid w:val="00DA72E5"/>
    <w:rsid w:val="00DC1E38"/>
    <w:rsid w:val="00DC2578"/>
    <w:rsid w:val="00DD04FC"/>
    <w:rsid w:val="00DD0E96"/>
    <w:rsid w:val="00DF3731"/>
    <w:rsid w:val="00DF55FE"/>
    <w:rsid w:val="00DF66FC"/>
    <w:rsid w:val="00E02F7E"/>
    <w:rsid w:val="00E070BF"/>
    <w:rsid w:val="00E07173"/>
    <w:rsid w:val="00E101A9"/>
    <w:rsid w:val="00E10BD4"/>
    <w:rsid w:val="00E12D51"/>
    <w:rsid w:val="00E131FC"/>
    <w:rsid w:val="00E2168E"/>
    <w:rsid w:val="00E2338A"/>
    <w:rsid w:val="00E36514"/>
    <w:rsid w:val="00E47FE8"/>
    <w:rsid w:val="00E50655"/>
    <w:rsid w:val="00E55529"/>
    <w:rsid w:val="00E570AE"/>
    <w:rsid w:val="00E64C74"/>
    <w:rsid w:val="00E73FC9"/>
    <w:rsid w:val="00E75E69"/>
    <w:rsid w:val="00E766A7"/>
    <w:rsid w:val="00E812F9"/>
    <w:rsid w:val="00E81723"/>
    <w:rsid w:val="00E827ED"/>
    <w:rsid w:val="00E85E1B"/>
    <w:rsid w:val="00E8651A"/>
    <w:rsid w:val="00E91EB7"/>
    <w:rsid w:val="00E966FB"/>
    <w:rsid w:val="00EA1497"/>
    <w:rsid w:val="00EA181E"/>
    <w:rsid w:val="00EB69D2"/>
    <w:rsid w:val="00EC7180"/>
    <w:rsid w:val="00ED3CB5"/>
    <w:rsid w:val="00EE2837"/>
    <w:rsid w:val="00EE3C0A"/>
    <w:rsid w:val="00EE661C"/>
    <w:rsid w:val="00EE6857"/>
    <w:rsid w:val="00EF28A2"/>
    <w:rsid w:val="00EF326C"/>
    <w:rsid w:val="00EF4476"/>
    <w:rsid w:val="00EF5440"/>
    <w:rsid w:val="00F01084"/>
    <w:rsid w:val="00F015D8"/>
    <w:rsid w:val="00F042C3"/>
    <w:rsid w:val="00F13977"/>
    <w:rsid w:val="00F2324B"/>
    <w:rsid w:val="00F343FE"/>
    <w:rsid w:val="00F37BE1"/>
    <w:rsid w:val="00F41F5B"/>
    <w:rsid w:val="00F427B6"/>
    <w:rsid w:val="00F474D2"/>
    <w:rsid w:val="00F54098"/>
    <w:rsid w:val="00F7799B"/>
    <w:rsid w:val="00F80F92"/>
    <w:rsid w:val="00F92125"/>
    <w:rsid w:val="00F97C65"/>
    <w:rsid w:val="00FA2C82"/>
    <w:rsid w:val="00FA4685"/>
    <w:rsid w:val="00FA544B"/>
    <w:rsid w:val="00FA591B"/>
    <w:rsid w:val="00FA7250"/>
    <w:rsid w:val="00FC0E25"/>
    <w:rsid w:val="00FC1D23"/>
    <w:rsid w:val="00FD0DF2"/>
    <w:rsid w:val="00FD12CA"/>
    <w:rsid w:val="00FD6099"/>
    <w:rsid w:val="00FD6ACA"/>
    <w:rsid w:val="00FE102B"/>
    <w:rsid w:val="00FE49D7"/>
    <w:rsid w:val="00FE50DF"/>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70EA4"/>
  <w15:docId w15:val="{93807B25-1E28-4555-A923-25F24BAC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1420"/>
    <w:pPr>
      <w:ind w:firstLineChars="200" w:firstLine="200"/>
    </w:pPr>
    <w:rPr>
      <w:rFonts w:ascii="Times New Roman" w:hAnsi="Times New Roman"/>
      <w:sz w:val="24"/>
    </w:rPr>
  </w:style>
  <w:style w:type="paragraph" w:styleId="1">
    <w:name w:val="heading 1"/>
    <w:aliases w:val="二级标题"/>
    <w:basedOn w:val="a"/>
    <w:next w:val="a"/>
    <w:link w:val="10"/>
    <w:uiPriority w:val="9"/>
    <w:qFormat/>
    <w:rsid w:val="00B44F9C"/>
    <w:pPr>
      <w:keepNext/>
      <w:keepLines/>
      <w:spacing w:beforeLines="50" w:before="50"/>
      <w:ind w:firstLineChars="0" w:firstLine="0"/>
      <w:jc w:val="left"/>
      <w:outlineLvl w:val="0"/>
    </w:pPr>
    <w:rPr>
      <w:rFonts w:eastAsia="黑体"/>
      <w:bCs/>
      <w:kern w:val="44"/>
      <w:sz w:val="28"/>
      <w:szCs w:val="44"/>
    </w:rPr>
  </w:style>
  <w:style w:type="paragraph" w:styleId="2">
    <w:name w:val="heading 2"/>
    <w:aliases w:val="三级标题"/>
    <w:basedOn w:val="a"/>
    <w:next w:val="a"/>
    <w:link w:val="20"/>
    <w:uiPriority w:val="9"/>
    <w:unhideWhenUsed/>
    <w:qFormat/>
    <w:rsid w:val="00B44F9C"/>
    <w:pPr>
      <w:keepNext/>
      <w:keepLines/>
      <w:spacing w:beforeLines="50" w:before="50"/>
      <w:ind w:firstLineChars="0" w:firstLine="0"/>
      <w:outlineLvl w:val="1"/>
    </w:pPr>
    <w:rPr>
      <w:rFonts w:eastAsia="黑体" w:cs="Times New Roman"/>
      <w:bCs/>
      <w:szCs w:val="32"/>
    </w:rPr>
  </w:style>
  <w:style w:type="paragraph" w:styleId="3">
    <w:name w:val="heading 3"/>
    <w:basedOn w:val="a"/>
    <w:next w:val="a"/>
    <w:link w:val="30"/>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级标题 字符"/>
    <w:basedOn w:val="a0"/>
    <w:link w:val="1"/>
    <w:uiPriority w:val="9"/>
    <w:rsid w:val="00B44F9C"/>
    <w:rPr>
      <w:rFonts w:ascii="Times New Roman" w:eastAsia="黑体" w:hAnsi="Times New Roman"/>
      <w:bCs/>
      <w:kern w:val="44"/>
      <w:sz w:val="28"/>
      <w:szCs w:val="44"/>
    </w:rPr>
  </w:style>
  <w:style w:type="character" w:customStyle="1" w:styleId="20">
    <w:name w:val="标题 2 字符"/>
    <w:aliases w:val="三级标题 字符"/>
    <w:basedOn w:val="a0"/>
    <w:link w:val="2"/>
    <w:uiPriority w:val="9"/>
    <w:rsid w:val="00B44F9C"/>
    <w:rPr>
      <w:rFonts w:ascii="Times New Roman" w:eastAsia="黑体" w:hAnsi="Times New Roman" w:cs="Times New Roman"/>
      <w:bCs/>
      <w:sz w:val="24"/>
      <w:szCs w:val="32"/>
    </w:rPr>
  </w:style>
  <w:style w:type="paragraph" w:styleId="a3">
    <w:name w:val="header"/>
    <w:basedOn w:val="a"/>
    <w:link w:val="a4"/>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1FC"/>
    <w:rPr>
      <w:sz w:val="18"/>
      <w:szCs w:val="18"/>
    </w:rPr>
  </w:style>
  <w:style w:type="paragraph" w:styleId="a5">
    <w:name w:val="footer"/>
    <w:basedOn w:val="a"/>
    <w:link w:val="a6"/>
    <w:uiPriority w:val="99"/>
    <w:unhideWhenUsed/>
    <w:rsid w:val="00E131FC"/>
    <w:pPr>
      <w:tabs>
        <w:tab w:val="center" w:pos="4153"/>
        <w:tab w:val="right" w:pos="8306"/>
      </w:tabs>
      <w:snapToGrid w:val="0"/>
      <w:jc w:val="left"/>
    </w:pPr>
    <w:rPr>
      <w:sz w:val="18"/>
      <w:szCs w:val="18"/>
    </w:rPr>
  </w:style>
  <w:style w:type="character" w:customStyle="1" w:styleId="a6">
    <w:name w:val="页脚 字符"/>
    <w:basedOn w:val="a0"/>
    <w:link w:val="a5"/>
    <w:uiPriority w:val="99"/>
    <w:rsid w:val="00E131FC"/>
    <w:rPr>
      <w:sz w:val="18"/>
      <w:szCs w:val="18"/>
    </w:rPr>
  </w:style>
  <w:style w:type="character" w:styleId="a7">
    <w:name w:val="Placeholder Text"/>
    <w:basedOn w:val="a0"/>
    <w:uiPriority w:val="99"/>
    <w:semiHidden/>
    <w:rsid w:val="00E131FC"/>
    <w:rPr>
      <w:color w:val="808080"/>
    </w:rPr>
  </w:style>
  <w:style w:type="paragraph" w:styleId="a8">
    <w:name w:val="Balloon Text"/>
    <w:basedOn w:val="a"/>
    <w:link w:val="a9"/>
    <w:uiPriority w:val="99"/>
    <w:semiHidden/>
    <w:unhideWhenUsed/>
    <w:rsid w:val="00E131FC"/>
    <w:rPr>
      <w:sz w:val="18"/>
      <w:szCs w:val="18"/>
    </w:rPr>
  </w:style>
  <w:style w:type="character" w:customStyle="1" w:styleId="a9">
    <w:name w:val="批注框文本 字符"/>
    <w:basedOn w:val="a0"/>
    <w:link w:val="a8"/>
    <w:uiPriority w:val="99"/>
    <w:semiHidden/>
    <w:rsid w:val="00E131FC"/>
    <w:rPr>
      <w:sz w:val="18"/>
      <w:szCs w:val="18"/>
    </w:rPr>
  </w:style>
  <w:style w:type="paragraph" w:styleId="aa">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qFormat/>
    <w:rsid w:val="009D3564"/>
  </w:style>
  <w:style w:type="paragraph" w:styleId="21">
    <w:name w:val="toc 2"/>
    <w:basedOn w:val="a"/>
    <w:next w:val="a"/>
    <w:autoRedefine/>
    <w:uiPriority w:val="39"/>
    <w:unhideWhenUsed/>
    <w:qFormat/>
    <w:rsid w:val="009D3564"/>
    <w:pPr>
      <w:spacing w:after="100" w:line="276" w:lineRule="auto"/>
      <w:ind w:left="220"/>
      <w:jc w:val="left"/>
    </w:pPr>
    <w:rPr>
      <w:kern w:val="0"/>
      <w:sz w:val="22"/>
    </w:rPr>
  </w:style>
  <w:style w:type="paragraph" w:styleId="31">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b">
    <w:name w:val="Title"/>
    <w:aliases w:val="一级标题"/>
    <w:basedOn w:val="a"/>
    <w:next w:val="a"/>
    <w:link w:val="ac"/>
    <w:uiPriority w:val="10"/>
    <w:qFormat/>
    <w:rsid w:val="00B44F9C"/>
    <w:pPr>
      <w:ind w:firstLineChars="0" w:firstLine="0"/>
      <w:jc w:val="center"/>
      <w:outlineLvl w:val="0"/>
    </w:pPr>
    <w:rPr>
      <w:rFonts w:eastAsia="黑体" w:cstheme="majorBidi"/>
      <w:bCs/>
      <w:sz w:val="32"/>
      <w:szCs w:val="32"/>
    </w:rPr>
  </w:style>
  <w:style w:type="character" w:customStyle="1" w:styleId="ac">
    <w:name w:val="标题 字符"/>
    <w:aliases w:val="一级标题 字符"/>
    <w:basedOn w:val="a0"/>
    <w:link w:val="ab"/>
    <w:uiPriority w:val="10"/>
    <w:rsid w:val="00B44F9C"/>
    <w:rPr>
      <w:rFonts w:ascii="Times New Roman" w:eastAsia="黑体" w:hAnsi="Times New Roman" w:cstheme="majorBidi"/>
      <w:bCs/>
      <w:sz w:val="32"/>
      <w:szCs w:val="32"/>
    </w:rPr>
  </w:style>
  <w:style w:type="paragraph" w:styleId="ad">
    <w:name w:val="Date"/>
    <w:basedOn w:val="a"/>
    <w:next w:val="a"/>
    <w:link w:val="ae"/>
    <w:uiPriority w:val="99"/>
    <w:semiHidden/>
    <w:unhideWhenUsed/>
    <w:rsid w:val="00A41420"/>
    <w:pPr>
      <w:ind w:leftChars="2500" w:left="100"/>
    </w:pPr>
  </w:style>
  <w:style w:type="character" w:customStyle="1" w:styleId="ae">
    <w:name w:val="日期 字符"/>
    <w:basedOn w:val="a0"/>
    <w:link w:val="ad"/>
    <w:uiPriority w:val="99"/>
    <w:semiHidden/>
    <w:rsid w:val="00A41420"/>
    <w:rPr>
      <w:rFonts w:ascii="Times New Roman" w:hAnsi="Times New Roman"/>
      <w:sz w:val="24"/>
    </w:rPr>
  </w:style>
  <w:style w:type="character" w:styleId="af">
    <w:name w:val="Hyperlink"/>
    <w:basedOn w:val="a0"/>
    <w:uiPriority w:val="99"/>
    <w:semiHidden/>
    <w:unhideWhenUsed/>
    <w:rsid w:val="00946B72"/>
    <w:rPr>
      <w:color w:val="0000FF"/>
      <w:u w:val="single"/>
    </w:rPr>
  </w:style>
  <w:style w:type="paragraph" w:styleId="af0">
    <w:name w:val="Subtitle"/>
    <w:aliases w:val="图标题"/>
    <w:basedOn w:val="a"/>
    <w:next w:val="a"/>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0"/>
    <w:link w:val="af0"/>
    <w:uiPriority w:val="11"/>
    <w:rsid w:val="00C3634A"/>
    <w:rPr>
      <w:rFonts w:ascii="Times New Roman" w:eastAsia="宋体" w:hAnsi="Times New Roman" w:cstheme="majorBidi"/>
      <w:bCs/>
      <w:kern w:val="28"/>
      <w:szCs w:val="32"/>
    </w:rPr>
  </w:style>
  <w:style w:type="table" w:styleId="af2">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
    <w:next w:val="a"/>
    <w:link w:val="Char"/>
    <w:qFormat/>
    <w:rsid w:val="00024D92"/>
    <w:pPr>
      <w:spacing w:beforeLines="100" w:before="100" w:afterLines="50" w:after="50"/>
      <w:ind w:firstLineChars="0" w:firstLine="0"/>
      <w:jc w:val="center"/>
    </w:pPr>
    <w:rPr>
      <w:sz w:val="21"/>
    </w:rPr>
  </w:style>
  <w:style w:type="character" w:customStyle="1" w:styleId="Char">
    <w:name w:val="表标题 Char"/>
    <w:basedOn w:val="a0"/>
    <w:link w:val="af4"/>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0"/>
    <w:uiPriority w:val="99"/>
    <w:semiHidden/>
    <w:unhideWhenUsed/>
    <w:rsid w:val="001D15A9"/>
    <w:rPr>
      <w:color w:val="800080"/>
      <w:u w:val="single"/>
    </w:rPr>
  </w:style>
  <w:style w:type="character" w:styleId="af8">
    <w:name w:val="Subtle Emphasis"/>
    <w:basedOn w:val="a0"/>
    <w:uiPriority w:val="19"/>
    <w:qFormat/>
    <w:rsid w:val="00FC1D23"/>
    <w:rPr>
      <w:i/>
      <w:iCs/>
      <w:color w:val="808080" w:themeColor="text1" w:themeTint="7F"/>
    </w:rPr>
  </w:style>
  <w:style w:type="character" w:customStyle="1" w:styleId="30">
    <w:name w:val="标题 3 字符"/>
    <w:basedOn w:val="a0"/>
    <w:link w:val="3"/>
    <w:uiPriority w:val="9"/>
    <w:semiHidden/>
    <w:rsid w:val="000E2E96"/>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01667318">
      <w:bodyDiv w:val="1"/>
      <w:marLeft w:val="0"/>
      <w:marRight w:val="0"/>
      <w:marTop w:val="0"/>
      <w:marBottom w:val="0"/>
      <w:divBdr>
        <w:top w:val="none" w:sz="0" w:space="0" w:color="auto"/>
        <w:left w:val="none" w:sz="0" w:space="0" w:color="auto"/>
        <w:bottom w:val="none" w:sz="0" w:space="0" w:color="auto"/>
        <w:right w:val="none" w:sz="0" w:space="0" w:color="auto"/>
      </w:divBdr>
      <w:divsChild>
        <w:div w:id="825828305">
          <w:marLeft w:val="0"/>
          <w:marRight w:val="0"/>
          <w:marTop w:val="0"/>
          <w:marBottom w:val="225"/>
          <w:divBdr>
            <w:top w:val="none" w:sz="0" w:space="0" w:color="auto"/>
            <w:left w:val="none" w:sz="0" w:space="0" w:color="auto"/>
            <w:bottom w:val="none" w:sz="0" w:space="0" w:color="auto"/>
            <w:right w:val="none" w:sz="0" w:space="0" w:color="auto"/>
          </w:divBdr>
        </w:div>
        <w:div w:id="1691179609">
          <w:marLeft w:val="375"/>
          <w:marRight w:val="0"/>
          <w:marTop w:val="0"/>
          <w:marBottom w:val="0"/>
          <w:divBdr>
            <w:top w:val="none" w:sz="0" w:space="0" w:color="auto"/>
            <w:left w:val="none" w:sz="0" w:space="0" w:color="auto"/>
            <w:bottom w:val="none" w:sz="0" w:space="0" w:color="auto"/>
            <w:right w:val="none" w:sz="0" w:space="0" w:color="auto"/>
          </w:divBdr>
        </w:div>
        <w:div w:id="856818649">
          <w:marLeft w:val="375"/>
          <w:marRight w:val="0"/>
          <w:marTop w:val="0"/>
          <w:marBottom w:val="0"/>
          <w:divBdr>
            <w:top w:val="none" w:sz="0" w:space="0" w:color="auto"/>
            <w:left w:val="none" w:sz="0" w:space="0" w:color="auto"/>
            <w:bottom w:val="none" w:sz="0" w:space="0" w:color="auto"/>
            <w:right w:val="none" w:sz="0" w:space="0" w:color="auto"/>
          </w:divBdr>
        </w:div>
        <w:div w:id="769203323">
          <w:marLeft w:val="375"/>
          <w:marRight w:val="0"/>
          <w:marTop w:val="0"/>
          <w:marBottom w:val="0"/>
          <w:divBdr>
            <w:top w:val="none" w:sz="0" w:space="0" w:color="auto"/>
            <w:left w:val="none" w:sz="0" w:space="0" w:color="auto"/>
            <w:bottom w:val="none" w:sz="0" w:space="0" w:color="auto"/>
            <w:right w:val="none" w:sz="0" w:space="0" w:color="auto"/>
          </w:divBdr>
        </w:div>
        <w:div w:id="813640276">
          <w:marLeft w:val="375"/>
          <w:marRight w:val="0"/>
          <w:marTop w:val="0"/>
          <w:marBottom w:val="0"/>
          <w:divBdr>
            <w:top w:val="none" w:sz="0" w:space="0" w:color="auto"/>
            <w:left w:val="none" w:sz="0" w:space="0" w:color="auto"/>
            <w:bottom w:val="none" w:sz="0" w:space="0" w:color="auto"/>
            <w:right w:val="none" w:sz="0" w:space="0" w:color="auto"/>
          </w:divBdr>
        </w:div>
        <w:div w:id="1621257912">
          <w:marLeft w:val="375"/>
          <w:marRight w:val="0"/>
          <w:marTop w:val="0"/>
          <w:marBottom w:val="0"/>
          <w:divBdr>
            <w:top w:val="none" w:sz="0" w:space="0" w:color="auto"/>
            <w:left w:val="none" w:sz="0" w:space="0" w:color="auto"/>
            <w:bottom w:val="none" w:sz="0" w:space="0" w:color="auto"/>
            <w:right w:val="none" w:sz="0" w:space="0" w:color="auto"/>
          </w:divBdr>
        </w:div>
      </w:divsChild>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1.xml"/><Relationship Id="rId39" Type="http://schemas.openxmlformats.org/officeDocument/2006/relationships/header" Target="header13.xml"/><Relationship Id="rId21" Type="http://schemas.openxmlformats.org/officeDocument/2006/relationships/header" Target="header7.xml"/><Relationship Id="rId34" Type="http://schemas.openxmlformats.org/officeDocument/2006/relationships/chart" Target="charts/chart4.xml"/><Relationship Id="rId42" Type="http://schemas.openxmlformats.org/officeDocument/2006/relationships/chart" Target="charts/chart8.xml"/><Relationship Id="rId47" Type="http://schemas.openxmlformats.org/officeDocument/2006/relationships/header" Target="header15.xml"/><Relationship Id="rId50" Type="http://schemas.openxmlformats.org/officeDocument/2006/relationships/header" Target="header16.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8.xml"/><Relationship Id="rId41" Type="http://schemas.openxmlformats.org/officeDocument/2006/relationships/chart" Target="charts/chart7.xm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chart" Target="charts/chart2.xml"/><Relationship Id="rId37" Type="http://schemas.openxmlformats.org/officeDocument/2006/relationships/header" Target="header12.xml"/><Relationship Id="rId40" Type="http://schemas.openxmlformats.org/officeDocument/2006/relationships/footer" Target="footer11.xml"/><Relationship Id="rId45" Type="http://schemas.openxmlformats.org/officeDocument/2006/relationships/image" Target="media/image4.png"/><Relationship Id="rId53" Type="http://schemas.openxmlformats.org/officeDocument/2006/relationships/image" Target="media/image5.png"/><Relationship Id="rId58"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chart" Target="charts/chart6.xml"/><Relationship Id="rId49" Type="http://schemas.openxmlformats.org/officeDocument/2006/relationships/footer" Target="footer13.xml"/><Relationship Id="rId57" Type="http://schemas.openxmlformats.org/officeDocument/2006/relationships/chart" Target="charts/chart12.xm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9.xml"/><Relationship Id="rId44" Type="http://schemas.openxmlformats.org/officeDocument/2006/relationships/chart" Target="charts/chart10.xml"/><Relationship Id="rId52" Type="http://schemas.openxmlformats.org/officeDocument/2006/relationships/header" Target="header1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chart" Target="charts/chart5.xml"/><Relationship Id="rId43" Type="http://schemas.openxmlformats.org/officeDocument/2006/relationships/chart" Target="charts/chart9.xml"/><Relationship Id="rId48" Type="http://schemas.openxmlformats.org/officeDocument/2006/relationships/footer" Target="footer12.xml"/><Relationship Id="rId56" Type="http://schemas.openxmlformats.org/officeDocument/2006/relationships/chart" Target="charts/chart11.xml"/><Relationship Id="rId8" Type="http://schemas.openxmlformats.org/officeDocument/2006/relationships/header" Target="header1.xml"/><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footer" Target="footer7.xml"/><Relationship Id="rId33" Type="http://schemas.openxmlformats.org/officeDocument/2006/relationships/chart" Target="charts/chart3.xml"/><Relationship Id="rId38" Type="http://schemas.openxmlformats.org/officeDocument/2006/relationships/footer" Target="footer10.xml"/><Relationship Id="rId46" Type="http://schemas.openxmlformats.org/officeDocument/2006/relationships/header" Target="header14.xml"/><Relationship Id="rId59" Type="http://schemas.openxmlformats.org/officeDocument/2006/relationships/header" Target="header19.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5.8025514403292178E-2"/>
          <c:w val="0.80953796296296299"/>
          <c:h val="0.71697201646090547"/>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extLst>
            <c:ext xmlns:c16="http://schemas.microsoft.com/office/drawing/2014/chart" uri="{C3380CC4-5D6E-409C-BE32-E72D297353CC}">
              <c16:uniqueId val="{00000000-0B20-4992-9292-F4D6020BE801}"/>
            </c:ext>
          </c:extLst>
        </c:ser>
        <c:ser>
          <c:idx val="1"/>
          <c:order val="1"/>
          <c:tx>
            <c:v>No左转</c:v>
          </c:tx>
          <c:spPr>
            <a:pattFill prst="dkDnDiag">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extLst>
            <c:ext xmlns:c16="http://schemas.microsoft.com/office/drawing/2014/chart" uri="{C3380CC4-5D6E-409C-BE32-E72D297353CC}">
              <c16:uniqueId val="{00000001-0B20-4992-9292-F4D6020BE801}"/>
            </c:ext>
          </c:extLst>
        </c:ser>
        <c:dLbls>
          <c:showLegendKey val="0"/>
          <c:showVal val="0"/>
          <c:showCatName val="0"/>
          <c:showSerName val="0"/>
          <c:showPercent val="0"/>
          <c:showBubbleSize val="0"/>
        </c:dLbls>
        <c:gapWidth val="150"/>
        <c:axId val="371456000"/>
        <c:axId val="317689216"/>
      </c:barChart>
      <c:catAx>
        <c:axId val="371456000"/>
        <c:scaling>
          <c:orientation val="minMax"/>
        </c:scaling>
        <c:delete val="0"/>
        <c:axPos val="b"/>
        <c:title>
          <c:tx>
            <c:rich>
              <a:bodyPr/>
              <a:lstStyle/>
              <a:p>
                <a:pPr>
                  <a:defRPr/>
                </a:pPr>
                <a:r>
                  <a:rPr lang="zh-CN" altLang="en-US"/>
                  <a:t>注视区域</a:t>
                </a:r>
              </a:p>
            </c:rich>
          </c:tx>
          <c:layout>
            <c:manualLayout>
              <c:xMode val="edge"/>
              <c:yMode val="edge"/>
              <c:x val="0.74486944444444447"/>
              <c:y val="0.87456790123456785"/>
            </c:manualLayout>
          </c:layout>
          <c:overlay val="0"/>
        </c:title>
        <c:majorTickMark val="out"/>
        <c:minorTickMark val="none"/>
        <c:tickLblPos val="nextTo"/>
        <c:crossAx val="317689216"/>
        <c:crosses val="autoZero"/>
        <c:auto val="1"/>
        <c:lblAlgn val="ctr"/>
        <c:lblOffset val="100"/>
        <c:noMultiLvlLbl val="0"/>
      </c:catAx>
      <c:valAx>
        <c:axId val="317689216"/>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0837962962962962E-2"/>
              <c:y val="0.15843497942386833"/>
            </c:manualLayout>
          </c:layout>
          <c:overlay val="0"/>
        </c:title>
        <c:numFmt formatCode="General" sourceLinked="1"/>
        <c:majorTickMark val="out"/>
        <c:minorTickMark val="none"/>
        <c:tickLblPos val="nextTo"/>
        <c:crossAx val="371456000"/>
        <c:crosses val="autoZero"/>
        <c:crossBetween val="between"/>
      </c:valAx>
    </c:plotArea>
    <c:legend>
      <c:legendPos val="r"/>
      <c:layout>
        <c:manualLayout>
          <c:xMode val="edge"/>
          <c:yMode val="edge"/>
          <c:x val="0.43263734567901235"/>
          <c:y val="0.20689176954732511"/>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FADA-4175-950D-FD8D08DE4786}"/>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ADA-4175-950D-FD8D08DE4786}"/>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FADA-4175-950D-FD8D08DE4786}"/>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B9DD-460F-85CF-6DD0B8735D98}"/>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B9DD-460F-85CF-6DD0B8735D98}"/>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69FB-4043-9305-1094DF97892A}"/>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69FB-4043-9305-1094DF97892A}"/>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18734567901238"/>
          <c:y val="5.8025514403292178E-2"/>
          <c:w val="0.78509814814814827"/>
          <c:h val="0.732651028806584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extLst>
            <c:ext xmlns:c16="http://schemas.microsoft.com/office/drawing/2014/chart" uri="{C3380CC4-5D6E-409C-BE32-E72D297353CC}">
              <c16:uniqueId val="{00000000-6A44-4239-A2FC-7440074923C4}"/>
            </c:ext>
          </c:extLst>
        </c:ser>
        <c:ser>
          <c:idx val="1"/>
          <c:order val="1"/>
          <c:tx>
            <c:v>No右转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extLst>
            <c:ext xmlns:c16="http://schemas.microsoft.com/office/drawing/2014/chart" uri="{C3380CC4-5D6E-409C-BE32-E72D297353CC}">
              <c16:uniqueId val="{00000001-6A44-4239-A2FC-7440074923C4}"/>
            </c:ext>
          </c:extLst>
        </c:ser>
        <c:dLbls>
          <c:showLegendKey val="0"/>
          <c:showVal val="0"/>
          <c:showCatName val="0"/>
          <c:showSerName val="0"/>
          <c:showPercent val="0"/>
          <c:showBubbleSize val="0"/>
        </c:dLbls>
        <c:gapWidth val="150"/>
        <c:axId val="126130176"/>
        <c:axId val="304857664"/>
      </c:barChart>
      <c:catAx>
        <c:axId val="126130176"/>
        <c:scaling>
          <c:orientation val="minMax"/>
        </c:scaling>
        <c:delete val="0"/>
        <c:axPos val="b"/>
        <c:title>
          <c:tx>
            <c:rich>
              <a:bodyPr/>
              <a:lstStyle/>
              <a:p>
                <a:pPr>
                  <a:defRPr/>
                </a:pPr>
                <a:r>
                  <a:rPr lang="zh-CN" altLang="en-US"/>
                  <a:t>注视区域</a:t>
                </a:r>
              </a:p>
            </c:rich>
          </c:tx>
          <c:layout>
            <c:manualLayout>
              <c:xMode val="edge"/>
              <c:yMode val="edge"/>
              <c:x val="0.71789197530864213"/>
              <c:y val="0.89547325102880682"/>
            </c:manualLayout>
          </c:layout>
          <c:overlay val="0"/>
        </c:title>
        <c:majorTickMark val="out"/>
        <c:minorTickMark val="none"/>
        <c:tickLblPos val="nextTo"/>
        <c:crossAx val="304857664"/>
        <c:crosses val="autoZero"/>
        <c:auto val="1"/>
        <c:lblAlgn val="ctr"/>
        <c:lblOffset val="100"/>
        <c:noMultiLvlLbl val="0"/>
      </c:catAx>
      <c:valAx>
        <c:axId val="304857664"/>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2.3518518518518518E-2"/>
              <c:y val="0.13491646090534981"/>
            </c:manualLayout>
          </c:layout>
          <c:overlay val="0"/>
        </c:title>
        <c:numFmt formatCode="General" sourceLinked="1"/>
        <c:majorTickMark val="out"/>
        <c:minorTickMark val="none"/>
        <c:tickLblPos val="nextTo"/>
        <c:crossAx val="126130176"/>
        <c:crosses val="autoZero"/>
        <c:crossBetween val="between"/>
      </c:valAx>
    </c:plotArea>
    <c:legend>
      <c:legendPos val="r"/>
      <c:layout>
        <c:manualLayout>
          <c:xMode val="edge"/>
          <c:yMode val="edge"/>
          <c:x val="0.44512345679012344"/>
          <c:y val="0.17434855967078189"/>
          <c:w val="0.21151234567901231"/>
          <c:h val="0.17206401283172937"/>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534783950617286"/>
          <c:y val="5.8025514403292178E-2"/>
          <c:w val="0.81645617283950633"/>
          <c:h val="0.73787736625514411"/>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extLst>
            <c:ext xmlns:c16="http://schemas.microsoft.com/office/drawing/2014/chart" uri="{C3380CC4-5D6E-409C-BE32-E72D297353CC}">
              <c16:uniqueId val="{00000000-F326-40E2-82F2-FDD94B82EEE5}"/>
            </c:ext>
          </c:extLst>
        </c:ser>
        <c:ser>
          <c:idx val="1"/>
          <c:order val="1"/>
          <c:tx>
            <c:v>No直行</c:v>
          </c:tx>
          <c:spPr>
            <a:pattFill prst="dkDnDiag">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extLst>
            <c:ext xmlns:c16="http://schemas.microsoft.com/office/drawing/2014/chart" uri="{C3380CC4-5D6E-409C-BE32-E72D297353CC}">
              <c16:uniqueId val="{00000001-F326-40E2-82F2-FDD94B82EEE5}"/>
            </c:ext>
          </c:extLst>
        </c:ser>
        <c:dLbls>
          <c:showLegendKey val="0"/>
          <c:showVal val="0"/>
          <c:showCatName val="0"/>
          <c:showSerName val="0"/>
          <c:showPercent val="0"/>
          <c:showBubbleSize val="0"/>
        </c:dLbls>
        <c:gapWidth val="150"/>
        <c:axId val="275651072"/>
        <c:axId val="304859392"/>
      </c:barChart>
      <c:catAx>
        <c:axId val="275651072"/>
        <c:scaling>
          <c:orientation val="minMax"/>
        </c:scaling>
        <c:delete val="0"/>
        <c:axPos val="b"/>
        <c:title>
          <c:tx>
            <c:rich>
              <a:bodyPr/>
              <a:lstStyle/>
              <a:p>
                <a:pPr>
                  <a:defRPr/>
                </a:pPr>
                <a:r>
                  <a:rPr lang="zh-CN" altLang="en-US"/>
                  <a:t>注视区域</a:t>
                </a:r>
              </a:p>
            </c:rich>
          </c:tx>
          <c:layout>
            <c:manualLayout>
              <c:xMode val="edge"/>
              <c:yMode val="edge"/>
              <c:x val="0.71789197530864213"/>
              <c:y val="0.90069958847736631"/>
            </c:manualLayout>
          </c:layout>
          <c:overlay val="0"/>
        </c:title>
        <c:majorTickMark val="out"/>
        <c:minorTickMark val="none"/>
        <c:tickLblPos val="nextTo"/>
        <c:crossAx val="304859392"/>
        <c:crosses val="autoZero"/>
        <c:auto val="1"/>
        <c:lblAlgn val="ctr"/>
        <c:lblOffset val="100"/>
        <c:noMultiLvlLbl val="0"/>
      </c:catAx>
      <c:valAx>
        <c:axId val="304859392"/>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5679012345679012E-2"/>
              <c:y val="0.12185061728395062"/>
            </c:manualLayout>
          </c:layout>
          <c:overlay val="0"/>
        </c:title>
        <c:numFmt formatCode="General" sourceLinked="1"/>
        <c:majorTickMark val="out"/>
        <c:minorTickMark val="none"/>
        <c:tickLblPos val="nextTo"/>
        <c:crossAx val="275651072"/>
        <c:crosses val="autoZero"/>
        <c:crossBetween val="between"/>
      </c:valAx>
    </c:plotArea>
    <c:legend>
      <c:legendPos val="r"/>
      <c:layout>
        <c:manualLayout>
          <c:xMode val="edge"/>
          <c:yMode val="edge"/>
          <c:x val="0.45223611111111112"/>
          <c:y val="0.17553374485596707"/>
          <c:w val="0.19890586419753087"/>
          <c:h val="0.1890148148148148"/>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266728395061728"/>
          <c:y val="7.3704526748971197E-2"/>
          <c:w val="0.83603549382716047"/>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Sheet1!$A$36:$M$36</c:f>
              <c:numCache>
                <c:formatCode>General</c:formatCode>
                <c:ptCount val="13"/>
                <c:pt idx="0">
                  <c:v>8.0662878787878807</c:v>
                </c:pt>
                <c:pt idx="1">
                  <c:v>2.4469696969696901</c:v>
                </c:pt>
                <c:pt idx="2">
                  <c:v>1.5833333333333399</c:v>
                </c:pt>
                <c:pt idx="3">
                  <c:v>1.2196969696969699</c:v>
                </c:pt>
                <c:pt idx="4">
                  <c:v>0.38068181818181801</c:v>
                </c:pt>
                <c:pt idx="5">
                  <c:v>0.623106060606061</c:v>
                </c:pt>
                <c:pt idx="6">
                  <c:v>0.27083333333333298</c:v>
                </c:pt>
                <c:pt idx="7">
                  <c:v>2.0056818181818201</c:v>
                </c:pt>
                <c:pt idx="8">
                  <c:v>0.40151515151515099</c:v>
                </c:pt>
                <c:pt idx="9">
                  <c:v>0.28598484848484801</c:v>
                </c:pt>
                <c:pt idx="10">
                  <c:v>0.37878787878787901</c:v>
                </c:pt>
                <c:pt idx="11">
                  <c:v>2.5530303030303001</c:v>
                </c:pt>
                <c:pt idx="12">
                  <c:v>0.51515151515151503</c:v>
                </c:pt>
              </c:numCache>
            </c:numRef>
          </c:val>
          <c:extLst>
            <c:ext xmlns:c16="http://schemas.microsoft.com/office/drawing/2014/chart" uri="{C3380CC4-5D6E-409C-BE32-E72D297353CC}">
              <c16:uniqueId val="{00000000-9EBE-4A83-A253-DD28108C2281}"/>
            </c:ext>
          </c:extLst>
        </c:ser>
        <c:ser>
          <c:idx val="1"/>
          <c:order val="1"/>
          <c:tx>
            <c:v>右转</c:v>
          </c:tx>
          <c:spPr>
            <a:pattFill prst="dkDnDiag">
              <a:fgClr>
                <a:schemeClr val="tx1"/>
              </a:fgClr>
              <a:bgClr>
                <a:schemeClr val="bg1"/>
              </a:bgClr>
            </a:pattFill>
          </c:spPr>
          <c:invertIfNegative val="0"/>
          <c:val>
            <c:numRef>
              <c:f>Sheet1!$A$74:$M$74</c:f>
              <c:numCache>
                <c:formatCode>General</c:formatCode>
                <c:ptCount val="13"/>
                <c:pt idx="0">
                  <c:v>5.6470588235294121</c:v>
                </c:pt>
                <c:pt idx="1">
                  <c:v>2.4705882352941178</c:v>
                </c:pt>
                <c:pt idx="2">
                  <c:v>0.5</c:v>
                </c:pt>
                <c:pt idx="3">
                  <c:v>0.97058823529411764</c:v>
                </c:pt>
                <c:pt idx="4">
                  <c:v>0.6470588235294118</c:v>
                </c:pt>
                <c:pt idx="5">
                  <c:v>0.14705882352941177</c:v>
                </c:pt>
                <c:pt idx="6">
                  <c:v>0.47058823529411764</c:v>
                </c:pt>
                <c:pt idx="7">
                  <c:v>1.1470588235294117</c:v>
                </c:pt>
                <c:pt idx="8">
                  <c:v>1.088235294117647</c:v>
                </c:pt>
                <c:pt idx="9">
                  <c:v>0.38235294117647056</c:v>
                </c:pt>
                <c:pt idx="10">
                  <c:v>8.8235294117647065E-2</c:v>
                </c:pt>
                <c:pt idx="11">
                  <c:v>0.58823529411764708</c:v>
                </c:pt>
                <c:pt idx="12">
                  <c:v>0.11764705882352941</c:v>
                </c:pt>
              </c:numCache>
            </c:numRef>
          </c:val>
          <c:extLst>
            <c:ext xmlns:c16="http://schemas.microsoft.com/office/drawing/2014/chart" uri="{C3380CC4-5D6E-409C-BE32-E72D297353CC}">
              <c16:uniqueId val="{00000001-9EBE-4A83-A253-DD28108C2281}"/>
            </c:ext>
          </c:extLst>
        </c:ser>
        <c:ser>
          <c:idx val="2"/>
          <c:order val="2"/>
          <c:tx>
            <c:v>直行</c:v>
          </c:tx>
          <c:spPr>
            <a:pattFill prst="pct25">
              <a:fgClr>
                <a:schemeClr val="tx1"/>
              </a:fgClr>
              <a:bgClr>
                <a:schemeClr val="bg1"/>
              </a:bgClr>
            </a:pattFill>
          </c:spPr>
          <c:invertIfNegative val="0"/>
          <c:val>
            <c:numRef>
              <c:f>Sheet1!$A$139:$M$139</c:f>
              <c:numCache>
                <c:formatCode>General</c:formatCode>
                <c:ptCount val="13"/>
                <c:pt idx="0">
                  <c:v>6.166666666666667</c:v>
                </c:pt>
                <c:pt idx="1">
                  <c:v>1.2333333333333334</c:v>
                </c:pt>
                <c:pt idx="2">
                  <c:v>0.6</c:v>
                </c:pt>
                <c:pt idx="3">
                  <c:v>1.0166666666666666</c:v>
                </c:pt>
                <c:pt idx="4">
                  <c:v>0.56666666666666665</c:v>
                </c:pt>
                <c:pt idx="5">
                  <c:v>0.43333333333333335</c:v>
                </c:pt>
                <c:pt idx="6">
                  <c:v>6.6666666666666666E-2</c:v>
                </c:pt>
                <c:pt idx="7">
                  <c:v>1.2166666666666666</c:v>
                </c:pt>
                <c:pt idx="8">
                  <c:v>0.81666666666666665</c:v>
                </c:pt>
                <c:pt idx="9">
                  <c:v>0.33333333333333331</c:v>
                </c:pt>
                <c:pt idx="10">
                  <c:v>0.31666666666666665</c:v>
                </c:pt>
                <c:pt idx="11">
                  <c:v>0.58333333333333337</c:v>
                </c:pt>
                <c:pt idx="12">
                  <c:v>0.91666666666666663</c:v>
                </c:pt>
              </c:numCache>
            </c:numRef>
          </c:val>
          <c:extLst>
            <c:ext xmlns:c16="http://schemas.microsoft.com/office/drawing/2014/chart" uri="{C3380CC4-5D6E-409C-BE32-E72D297353CC}">
              <c16:uniqueId val="{00000002-9EBE-4A83-A253-DD28108C2281}"/>
            </c:ext>
          </c:extLst>
        </c:ser>
        <c:dLbls>
          <c:showLegendKey val="0"/>
          <c:showVal val="0"/>
          <c:showCatName val="0"/>
          <c:showSerName val="0"/>
          <c:showPercent val="0"/>
          <c:showBubbleSize val="0"/>
        </c:dLbls>
        <c:gapWidth val="150"/>
        <c:axId val="371457536"/>
        <c:axId val="304861120"/>
      </c:barChart>
      <c:catAx>
        <c:axId val="371457536"/>
        <c:scaling>
          <c:orientation val="minMax"/>
        </c:scaling>
        <c:delete val="0"/>
        <c:axPos val="b"/>
        <c:title>
          <c:tx>
            <c:rich>
              <a:bodyPr/>
              <a:lstStyle/>
              <a:p>
                <a:pPr>
                  <a:defRPr/>
                </a:pPr>
                <a:r>
                  <a:rPr lang="zh-CN" altLang="en-US"/>
                  <a:t>注视区域</a:t>
                </a:r>
              </a:p>
            </c:rich>
          </c:tx>
          <c:layout>
            <c:manualLayout>
              <c:xMode val="edge"/>
              <c:yMode val="edge"/>
              <c:x val="0.73655956790123456"/>
              <c:y val="0.89547325102880682"/>
            </c:manualLayout>
          </c:layout>
          <c:overlay val="0"/>
        </c:title>
        <c:majorTickMark val="out"/>
        <c:minorTickMark val="none"/>
        <c:tickLblPos val="nextTo"/>
        <c:crossAx val="304861120"/>
        <c:crosses val="autoZero"/>
        <c:auto val="1"/>
        <c:lblAlgn val="ctr"/>
        <c:lblOffset val="100"/>
        <c:noMultiLvlLbl val="0"/>
      </c:catAx>
      <c:valAx>
        <c:axId val="304861120"/>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6.9182098765432111E-3"/>
              <c:y val="0.15320864197530867"/>
            </c:manualLayout>
          </c:layout>
          <c:overlay val="0"/>
        </c:title>
        <c:numFmt formatCode="General" sourceLinked="1"/>
        <c:majorTickMark val="out"/>
        <c:minorTickMark val="none"/>
        <c:tickLblPos val="nextTo"/>
        <c:crossAx val="371457536"/>
        <c:crosses val="autoZero"/>
        <c:crossBetween val="between"/>
      </c:valAx>
    </c:plotArea>
    <c:legend>
      <c:legendPos val="r"/>
      <c:layout>
        <c:manualLayout>
          <c:xMode val="edge"/>
          <c:yMode val="edge"/>
          <c:x val="0.32978302469135801"/>
          <c:y val="0.20144855967078193"/>
          <c:w val="0.39191450617283946"/>
          <c:h val="0.13718477366255141"/>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050679012345679"/>
          <c:y val="6.8478189300411524E-2"/>
          <c:w val="0.81643672839506176"/>
          <c:h val="0.72742469135802468"/>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Sheet1!$A$160:$M$160</c:f>
              <c:numCache>
                <c:formatCode>General</c:formatCode>
                <c:ptCount val="13"/>
                <c:pt idx="0">
                  <c:v>6.8</c:v>
                </c:pt>
                <c:pt idx="1">
                  <c:v>1.2</c:v>
                </c:pt>
                <c:pt idx="2">
                  <c:v>0.4</c:v>
                </c:pt>
                <c:pt idx="3">
                  <c:v>1.0666666666666667</c:v>
                </c:pt>
                <c:pt idx="4">
                  <c:v>0.26666666666666666</c:v>
                </c:pt>
                <c:pt idx="5">
                  <c:v>0</c:v>
                </c:pt>
                <c:pt idx="6">
                  <c:v>0.26666666666666666</c:v>
                </c:pt>
                <c:pt idx="7">
                  <c:v>2.2666666666666666</c:v>
                </c:pt>
                <c:pt idx="8">
                  <c:v>1.6</c:v>
                </c:pt>
                <c:pt idx="9">
                  <c:v>0.33333333333333331</c:v>
                </c:pt>
                <c:pt idx="10">
                  <c:v>0.33333333333333331</c:v>
                </c:pt>
                <c:pt idx="11">
                  <c:v>1.8</c:v>
                </c:pt>
                <c:pt idx="12">
                  <c:v>0</c:v>
                </c:pt>
              </c:numCache>
            </c:numRef>
          </c:val>
          <c:extLst>
            <c:ext xmlns:c16="http://schemas.microsoft.com/office/drawing/2014/chart" uri="{C3380CC4-5D6E-409C-BE32-E72D297353CC}">
              <c16:uniqueId val="{00000000-6380-4F95-A10A-67E50C68B651}"/>
            </c:ext>
          </c:extLst>
        </c:ser>
        <c:ser>
          <c:idx val="1"/>
          <c:order val="1"/>
          <c:tx>
            <c:v>右转</c:v>
          </c:tx>
          <c:spPr>
            <a:pattFill prst="dkDnDiag">
              <a:fgClr>
                <a:schemeClr val="tx1"/>
              </a:fgClr>
              <a:bgClr>
                <a:schemeClr val="bg1"/>
              </a:bgClr>
            </a:pattFill>
          </c:spPr>
          <c:invertIfNegative val="0"/>
          <c:val>
            <c:numRef>
              <c:f>Sheet1!$A$175:$M$175</c:f>
              <c:numCache>
                <c:formatCode>General</c:formatCode>
                <c:ptCount val="13"/>
                <c:pt idx="0">
                  <c:v>5.8</c:v>
                </c:pt>
                <c:pt idx="1">
                  <c:v>2.8</c:v>
                </c:pt>
                <c:pt idx="2">
                  <c:v>0.7</c:v>
                </c:pt>
                <c:pt idx="3">
                  <c:v>0.7</c:v>
                </c:pt>
                <c:pt idx="4">
                  <c:v>0.9</c:v>
                </c:pt>
                <c:pt idx="5">
                  <c:v>0.1</c:v>
                </c:pt>
                <c:pt idx="6">
                  <c:v>0</c:v>
                </c:pt>
                <c:pt idx="7">
                  <c:v>0.9</c:v>
                </c:pt>
                <c:pt idx="8">
                  <c:v>0.2</c:v>
                </c:pt>
                <c:pt idx="9">
                  <c:v>0.9</c:v>
                </c:pt>
                <c:pt idx="10">
                  <c:v>0.4</c:v>
                </c:pt>
                <c:pt idx="11">
                  <c:v>1</c:v>
                </c:pt>
                <c:pt idx="12">
                  <c:v>0.6</c:v>
                </c:pt>
              </c:numCache>
            </c:numRef>
          </c:val>
          <c:extLst>
            <c:ext xmlns:c16="http://schemas.microsoft.com/office/drawing/2014/chart" uri="{C3380CC4-5D6E-409C-BE32-E72D297353CC}">
              <c16:uniqueId val="{00000001-6380-4F95-A10A-67E50C68B651}"/>
            </c:ext>
          </c:extLst>
        </c:ser>
        <c:ser>
          <c:idx val="2"/>
          <c:order val="2"/>
          <c:tx>
            <c:v>直行</c:v>
          </c:tx>
          <c:spPr>
            <a:pattFill prst="pct25">
              <a:fgClr>
                <a:schemeClr val="tx1"/>
              </a:fgClr>
              <a:bgClr>
                <a:schemeClr val="bg1"/>
              </a:bgClr>
            </a:pattFill>
          </c:spPr>
          <c:invertIfNegative val="0"/>
          <c:val>
            <c:numRef>
              <c:f>Sheet1!$A$232:$M$232</c:f>
              <c:numCache>
                <c:formatCode>General</c:formatCode>
                <c:ptCount val="13"/>
                <c:pt idx="0">
                  <c:v>5.56</c:v>
                </c:pt>
                <c:pt idx="1">
                  <c:v>1.34</c:v>
                </c:pt>
                <c:pt idx="2">
                  <c:v>0.42</c:v>
                </c:pt>
                <c:pt idx="3">
                  <c:v>0.78</c:v>
                </c:pt>
                <c:pt idx="4">
                  <c:v>0.6</c:v>
                </c:pt>
                <c:pt idx="5">
                  <c:v>0</c:v>
                </c:pt>
                <c:pt idx="6">
                  <c:v>0.34</c:v>
                </c:pt>
                <c:pt idx="7">
                  <c:v>0.62</c:v>
                </c:pt>
                <c:pt idx="8">
                  <c:v>0.76</c:v>
                </c:pt>
                <c:pt idx="9">
                  <c:v>0.02</c:v>
                </c:pt>
                <c:pt idx="10">
                  <c:v>0.16</c:v>
                </c:pt>
                <c:pt idx="11">
                  <c:v>0.56000000000000005</c:v>
                </c:pt>
                <c:pt idx="12">
                  <c:v>0.08</c:v>
                </c:pt>
              </c:numCache>
            </c:numRef>
          </c:val>
          <c:extLst>
            <c:ext xmlns:c16="http://schemas.microsoft.com/office/drawing/2014/chart" uri="{C3380CC4-5D6E-409C-BE32-E72D297353CC}">
              <c16:uniqueId val="{00000002-6380-4F95-A10A-67E50C68B651}"/>
            </c:ext>
          </c:extLst>
        </c:ser>
        <c:dLbls>
          <c:showLegendKey val="0"/>
          <c:showVal val="0"/>
          <c:showCatName val="0"/>
          <c:showSerName val="0"/>
          <c:showPercent val="0"/>
          <c:showBubbleSize val="0"/>
        </c:dLbls>
        <c:gapWidth val="150"/>
        <c:axId val="386610688"/>
        <c:axId val="304862848"/>
      </c:barChart>
      <c:catAx>
        <c:axId val="386610688"/>
        <c:scaling>
          <c:orientation val="minMax"/>
        </c:scaling>
        <c:delete val="0"/>
        <c:axPos val="b"/>
        <c:title>
          <c:tx>
            <c:rich>
              <a:bodyPr/>
              <a:lstStyle/>
              <a:p>
                <a:pPr>
                  <a:defRPr/>
                </a:pPr>
                <a:r>
                  <a:rPr lang="zh-CN" altLang="en-US"/>
                  <a:t>注视区域</a:t>
                </a:r>
              </a:p>
            </c:rich>
          </c:tx>
          <c:layout>
            <c:manualLayout>
              <c:xMode val="edge"/>
              <c:yMode val="edge"/>
              <c:x val="0.70904290123456792"/>
              <c:y val="0.89547325102880682"/>
            </c:manualLayout>
          </c:layout>
          <c:overlay val="0"/>
        </c:title>
        <c:majorTickMark val="out"/>
        <c:minorTickMark val="none"/>
        <c:tickLblPos val="nextTo"/>
        <c:crossAx val="304862848"/>
        <c:crosses val="autoZero"/>
        <c:auto val="1"/>
        <c:lblAlgn val="ctr"/>
        <c:lblOffset val="100"/>
        <c:noMultiLvlLbl val="0"/>
      </c:catAx>
      <c:valAx>
        <c:axId val="304862848"/>
        <c:scaling>
          <c:orientation val="minMax"/>
        </c:scaling>
        <c:delete val="0"/>
        <c:axPos val="l"/>
        <c:majorGridlines/>
        <c:title>
          <c:tx>
            <c:rich>
              <a:bodyPr rot="-5400000" vert="horz"/>
              <a:lstStyle/>
              <a:p>
                <a:pPr>
                  <a:defRPr/>
                </a:pPr>
                <a:r>
                  <a:rPr lang="zh-CN" altLang="en-US"/>
                  <a:t>注视频次</a:t>
                </a:r>
                <a:r>
                  <a:rPr lang="en-US" altLang="zh-CN"/>
                  <a:t>/</a:t>
                </a:r>
                <a:r>
                  <a:rPr lang="zh-CN" altLang="en-US"/>
                  <a:t>次</a:t>
                </a:r>
              </a:p>
            </c:rich>
          </c:tx>
          <c:layout>
            <c:manualLayout>
              <c:xMode val="edge"/>
              <c:yMode val="edge"/>
              <c:x val="1.4757716049382716E-2"/>
              <c:y val="0.14798230452674896"/>
            </c:manualLayout>
          </c:layout>
          <c:overlay val="0"/>
        </c:title>
        <c:numFmt formatCode="General" sourceLinked="1"/>
        <c:majorTickMark val="out"/>
        <c:minorTickMark val="none"/>
        <c:tickLblPos val="nextTo"/>
        <c:crossAx val="386610688"/>
        <c:crosses val="autoZero"/>
        <c:crossBetween val="between"/>
      </c:valAx>
    </c:plotArea>
    <c:legend>
      <c:legendPos val="r"/>
      <c:layout>
        <c:manualLayout>
          <c:xMode val="edge"/>
          <c:yMode val="edge"/>
          <c:x val="0.32586327160493822"/>
          <c:y val="0.21190123456790122"/>
          <c:w val="0.40367376543209876"/>
          <c:h val="0.18944814814814814"/>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1D81-48F9-B567-B3E8CC98DBA8}"/>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1D81-48F9-B567-B3E8CC98DBA8}"/>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426C-4BB7-888B-CB0E142A5489}"/>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426C-4BB7-888B-CB0E142A5489}"/>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626E-466A-8B37-F714D32A71E5}"/>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626E-466A-8B37-F714D32A71E5}"/>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BEC-41C2-9265-5AD4E0C3FE53}"/>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DBEC-41C2-9265-5AD4E0C3FE53}"/>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DBEC-41C2-9265-5AD4E0C3FE53}"/>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A6488-284E-4CB4-8295-92B87643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68</Pages>
  <Words>9274</Words>
  <Characters>52864</Characters>
  <Application>Microsoft Office Word</Application>
  <DocSecurity>0</DocSecurity>
  <Lines>440</Lines>
  <Paragraphs>124</Paragraphs>
  <ScaleCrop>false</ScaleCrop>
  <Company/>
  <LinksUpToDate>false</LinksUpToDate>
  <CharactersWithSpaces>62014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244</cp:revision>
  <cp:lastPrinted>2017-05-12T06:17:00Z</cp:lastPrinted>
  <dcterms:created xsi:type="dcterms:W3CDTF">2017-03-30T05:38:00Z</dcterms:created>
  <dcterms:modified xsi:type="dcterms:W3CDTF">2018-04-23T11:38:00Z</dcterms:modified>
</cp:coreProperties>
</file>