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charts/chart11.xml" ContentType="application/vnd.openxmlformats-officedocument.drawingml.chart+xml"/>
  <Override PartName="/word/charts/chart12.xml" ContentType="application/vnd.openxmlformats-officedocument.drawingml.chart+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proofErr w:type="gramStart"/>
          <w:r w:rsidRPr="004E100E">
            <w:rPr>
              <w:rFonts w:eastAsia="华文行楷" w:cs="Times New Roman" w:hint="eastAsia"/>
              <w:b/>
              <w:sz w:val="72"/>
              <w:szCs w:val="24"/>
            </w:rPr>
            <w:t>圳</w:t>
          </w:r>
          <w:proofErr w:type="gramEnd"/>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E55529" w:rsidRDefault="004E100E" w:rsidP="004E100E">
          <w:pPr>
            <w:widowControl w:val="0"/>
            <w:spacing w:line="240" w:lineRule="auto"/>
            <w:ind w:firstLineChars="400" w:firstLine="1280"/>
            <w:rPr>
              <w:rFonts w:eastAsia="楷体_GB2312" w:cs="Times New Roman"/>
              <w:b/>
              <w:bCs/>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E55529" w:rsidRPr="00E55529">
            <w:rPr>
              <w:rFonts w:ascii="楷体" w:eastAsia="楷体" w:hAnsi="楷体" w:cs="Times New Roman" w:hint="eastAsia"/>
              <w:b/>
              <w:sz w:val="32"/>
              <w:szCs w:val="24"/>
              <w:u w:val="single"/>
            </w:rPr>
            <w:t>赖于十字路口驾驶员注视特性的</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驾驶员意图预测方法研究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朱方平</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2013110027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二〇一七</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p w:rsidR="004E100E" w:rsidRDefault="004E100E">
          <w:pPr>
            <w:ind w:firstLineChars="0" w:firstLine="0"/>
            <w:rPr>
              <w:b/>
              <w:szCs w:val="24"/>
            </w:rPr>
            <w:sectPr w:rsidR="004E100E" w:rsidSect="004E100E">
              <w:headerReference w:type="even" r:id="rId9"/>
              <w:headerReference w:type="default" r:id="rId10"/>
              <w:footerReference w:type="even" r:id="rId11"/>
              <w:footerReference w:type="default" r:id="rId12"/>
              <w:headerReference w:type="first" r:id="rId13"/>
              <w:footerReference w:type="first" r:id="rId14"/>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3D5BFD">
            <w:rPr>
              <w:rFonts w:eastAsia="宋体" w:cs="Times New Roman" w:hint="eastAsia"/>
              <w:sz w:val="28"/>
              <w:szCs w:val="24"/>
            </w:rPr>
            <w:t>赖于十字路口驾驶员注视特性的驾驶员意图预测方法研究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131813" w:rsidRPr="00131813" w:rsidRDefault="00131813" w:rsidP="00131813">
          <w:pPr>
            <w:widowControl w:val="0"/>
            <w:spacing w:line="240" w:lineRule="auto"/>
            <w:ind w:firstLineChars="0" w:firstLine="0"/>
            <w:rPr>
              <w:rFonts w:eastAsia="宋体" w:cs="Times New Roman"/>
              <w:sz w:val="21"/>
              <w:szCs w:val="24"/>
            </w:rPr>
          </w:pPr>
        </w:p>
        <w:p w:rsidR="00131813" w:rsidRPr="00131813" w:rsidRDefault="00131813" w:rsidP="00131813">
          <w:pPr>
            <w:widowControl w:val="0"/>
            <w:spacing w:line="240" w:lineRule="auto"/>
            <w:ind w:firstLineChars="0" w:firstLine="0"/>
            <w:rPr>
              <w:rFonts w:ascii="宋体" w:eastAsia="宋体" w:cs="Times New Roman"/>
              <w:sz w:val="28"/>
              <w:szCs w:val="24"/>
            </w:rPr>
          </w:pP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p>
        <w:p w:rsidR="00E131FC" w:rsidRPr="00E12D51" w:rsidRDefault="007375C5" w:rsidP="00096F66">
          <w:pPr>
            <w:spacing w:line="240" w:lineRule="auto"/>
            <w:ind w:firstLineChars="0" w:firstLine="0"/>
            <w:rPr>
              <w:b/>
              <w:szCs w:val="24"/>
            </w:rPr>
          </w:pPr>
        </w:p>
      </w:sdtContent>
    </w:sdt>
    <w:p w:rsidR="00E131FC" w:rsidRPr="00B44F9C" w:rsidRDefault="00E131FC" w:rsidP="00B44F9C">
      <w:pPr>
        <w:pStyle w:val="a8"/>
      </w:pPr>
      <w:bookmarkStart w:id="0" w:name="_Toc482786552"/>
      <w:r w:rsidRPr="00E12D51">
        <w:rPr>
          <w:rFonts w:hint="eastAsia"/>
        </w:rPr>
        <w:t>摘</w:t>
      </w:r>
      <w:r w:rsidRPr="00E12D51">
        <w:rPr>
          <w:rFonts w:hint="eastAsia"/>
        </w:rPr>
        <w:t xml:space="preserve"> </w:t>
      </w:r>
      <w:r w:rsidRPr="00E131FC">
        <w:rPr>
          <w:rFonts w:hint="eastAsia"/>
        </w:rPr>
        <w:t>要</w:t>
      </w:r>
      <w:bookmarkEnd w:id="0"/>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proofErr w:type="spellStart"/>
      <w:r w:rsidR="00815A26" w:rsidRPr="00542428">
        <w:rPr>
          <w:rFonts w:hint="eastAsia"/>
        </w:rPr>
        <w:t>Matlab</w:t>
      </w:r>
      <w:proofErr w:type="spellEnd"/>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proofErr w:type="spellStart"/>
      <w:r w:rsidR="00643BD7" w:rsidRPr="00643BD7">
        <w:t>LibSVM</w:t>
      </w:r>
      <w:proofErr w:type="spellEnd"/>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5"/>
          <w:footerReference w:type="first" r:id="rId16"/>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B44F9C">
      <w:pPr>
        <w:pStyle w:val="a8"/>
      </w:pPr>
      <w:bookmarkStart w:id="1" w:name="_Toc482786553"/>
      <w:r w:rsidRPr="00F042C3">
        <w:rPr>
          <w:rFonts w:hint="eastAsia"/>
        </w:rPr>
        <w:t>Abstract</w:t>
      </w:r>
      <w:bookmarkEnd w:id="1"/>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r w:rsidRPr="00260AF0">
        <w:rPr>
          <w:rFonts w:cs="Times New Roman"/>
          <w:szCs w:val="24"/>
        </w:rPr>
        <w:t>On the basis of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So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in order to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 xml:space="preserve">The existing data are analyzed and analyzed by </w:t>
      </w:r>
      <w:proofErr w:type="spellStart"/>
      <w:r w:rsidRPr="00542428">
        <w:t>Matlab</w:t>
      </w:r>
      <w:proofErr w:type="spellEnd"/>
      <w:r w:rsidRPr="00542428">
        <w:t>, and the corresponding parameters of the gaze characteristics are summarized, including the frequency of gaze, the duration of gaze and the probability of transition. On the basis of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established, the original data is simulated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he model parameters are improved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lastRenderedPageBreak/>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7"/>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B44F9C">
      <w:pPr>
        <w:pStyle w:val="a8"/>
      </w:pPr>
      <w:bookmarkStart w:id="2" w:name="_Toc480996627"/>
      <w:bookmarkStart w:id="3" w:name="_Toc480996885"/>
      <w:bookmarkStart w:id="4" w:name="_Toc480997018"/>
      <w:bookmarkStart w:id="5" w:name="_Toc481154149"/>
      <w:bookmarkStart w:id="6" w:name="_Toc481756826"/>
      <w:bookmarkStart w:id="7" w:name="_Toc482361585"/>
      <w:bookmarkStart w:id="8" w:name="_Toc482786554"/>
      <w:r>
        <w:rPr>
          <w:rFonts w:hint="eastAsia"/>
        </w:rPr>
        <w:t>目</w:t>
      </w:r>
      <w:r>
        <w:rPr>
          <w:rFonts w:hint="eastAsia"/>
        </w:rPr>
        <w:t xml:space="preserve"> </w:t>
      </w:r>
      <w:r>
        <w:rPr>
          <w:rFonts w:hint="eastAsia"/>
        </w:rPr>
        <w:t>录</w:t>
      </w:r>
      <w:bookmarkEnd w:id="2"/>
      <w:bookmarkEnd w:id="3"/>
      <w:bookmarkEnd w:id="4"/>
      <w:bookmarkEnd w:id="5"/>
      <w:bookmarkEnd w:id="6"/>
      <w:bookmarkEnd w:id="7"/>
      <w:bookmarkEnd w:id="8"/>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0"/>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E827ED" w:rsidRPr="00E827ED">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0"/>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III</w:t>
      </w:r>
      <w:r w:rsidRPr="00E827ED">
        <w:rPr>
          <w:rFonts w:cs="Times New Roman"/>
          <w:noProof/>
          <w:szCs w:val="24"/>
        </w:rPr>
        <w:fldChar w:fldCharType="end"/>
      </w:r>
    </w:p>
    <w:p w:rsidR="00E827ED" w:rsidRPr="00E827ED" w:rsidRDefault="00E827ED" w:rsidP="00E827ED">
      <w:pPr>
        <w:pStyle w:val="10"/>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1</w:t>
      </w:r>
      <w:r w:rsidRPr="00E827ED">
        <w:rPr>
          <w:rFonts w:cs="Times New Roman"/>
          <w:noProof/>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0"/>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w:t>
      </w:r>
      <w:r w:rsidRPr="00E827ED">
        <w:rPr>
          <w:rFonts w:cs="Times New Roman"/>
          <w:noProof/>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0"/>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9</w:t>
      </w:r>
      <w:r w:rsidRPr="00E827ED">
        <w:rPr>
          <w:rFonts w:cs="Times New Roman"/>
          <w:noProof/>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0"/>
        <w:tabs>
          <w:tab w:val="right" w:leader="dot" w:pos="9060"/>
        </w:tabs>
        <w:ind w:firstLineChars="0" w:firstLine="0"/>
        <w:rPr>
          <w:rFonts w:cs="Times New Roman"/>
          <w:noProof/>
          <w:szCs w:val="24"/>
        </w:rPr>
      </w:pPr>
      <w:r w:rsidRPr="00E827ED">
        <w:rPr>
          <w:rFonts w:cs="Times New Roman"/>
          <w:noProof/>
          <w:szCs w:val="24"/>
        </w:rPr>
        <w:lastRenderedPageBreak/>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35</w:t>
      </w:r>
      <w:r w:rsidRPr="00E827ED">
        <w:rPr>
          <w:rFonts w:cs="Times New Roman"/>
          <w:noProof/>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0"/>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37</w:t>
      </w:r>
      <w:r w:rsidRPr="00E827ED">
        <w:rPr>
          <w:rFonts w:cs="Times New Roman"/>
          <w:noProof/>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0"/>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0"/>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0"/>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45</w:t>
      </w:r>
      <w:r w:rsidRPr="00E827ED">
        <w:rPr>
          <w:rFonts w:cs="Times New Roman"/>
          <w:noProof/>
          <w:szCs w:val="24"/>
        </w:rPr>
        <w:fldChar w:fldCharType="end"/>
      </w:r>
    </w:p>
    <w:p w:rsidR="00E827ED" w:rsidRPr="00E827ED" w:rsidRDefault="00E827ED" w:rsidP="00E827ED">
      <w:pPr>
        <w:pStyle w:val="10"/>
        <w:tabs>
          <w:tab w:val="right" w:leader="dot" w:pos="9060"/>
        </w:tabs>
        <w:ind w:firstLineChars="0" w:firstLine="0"/>
        <w:rPr>
          <w:rFonts w:cs="Times New Roman"/>
          <w:noProof/>
          <w:szCs w:val="24"/>
        </w:rPr>
      </w:pPr>
      <w:r w:rsidRPr="00E827ED">
        <w:rPr>
          <w:rFonts w:cs="Times New Roman"/>
          <w:noProof/>
          <w:szCs w:val="24"/>
        </w:rPr>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47</w:t>
      </w:r>
      <w:r w:rsidRPr="00E827ED">
        <w:rPr>
          <w:rFonts w:cs="Times New Roman"/>
          <w:noProof/>
          <w:szCs w:val="24"/>
        </w:rPr>
        <w:fldChar w:fldCharType="end"/>
      </w:r>
    </w:p>
    <w:p w:rsidR="00E827ED" w:rsidRPr="00E827ED" w:rsidRDefault="00E827ED" w:rsidP="00E827ED">
      <w:pPr>
        <w:pStyle w:val="10"/>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51</w:t>
      </w:r>
      <w:r w:rsidRPr="00E827ED">
        <w:rPr>
          <w:rFonts w:cs="Times New Roman"/>
          <w:noProof/>
          <w:szCs w:val="24"/>
        </w:rPr>
        <w:fldChar w:fldCharType="end"/>
      </w:r>
    </w:p>
    <w:p w:rsidR="00E827ED" w:rsidRPr="00E827ED" w:rsidRDefault="00E827ED" w:rsidP="00E827ED">
      <w:pPr>
        <w:pStyle w:val="10"/>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Pr="009D3564" w:rsidRDefault="00C73553" w:rsidP="00B44F9C">
      <w:pPr>
        <w:pStyle w:val="a8"/>
      </w:pPr>
      <w:bookmarkStart w:id="9" w:name="_Toc482786555"/>
      <w:r>
        <w:rPr>
          <w:rFonts w:hint="eastAsia"/>
        </w:rPr>
        <w:t>第</w:t>
      </w:r>
      <w:r>
        <w:rPr>
          <w:rFonts w:hint="eastAsia"/>
        </w:rPr>
        <w:t>1</w:t>
      </w:r>
      <w:r>
        <w:rPr>
          <w:rFonts w:hint="eastAsia"/>
        </w:rPr>
        <w:t>章</w:t>
      </w:r>
      <w:r w:rsidR="009D3564">
        <w:rPr>
          <w:rFonts w:hint="eastAsia"/>
        </w:rPr>
        <w:t xml:space="preserve"> </w:t>
      </w:r>
      <w:r w:rsidR="009D3564">
        <w:rPr>
          <w:rFonts w:hint="eastAsia"/>
        </w:rPr>
        <w:t>绪</w:t>
      </w:r>
      <w:r w:rsidR="009D3564">
        <w:rPr>
          <w:rFonts w:hint="eastAsia"/>
        </w:rPr>
        <w:t xml:space="preserve"> </w:t>
      </w:r>
      <w:r w:rsidR="009D3564">
        <w:rPr>
          <w:rFonts w:hint="eastAsia"/>
        </w:rPr>
        <w:t>论</w:t>
      </w:r>
      <w:bookmarkEnd w:id="9"/>
    </w:p>
    <w:p w:rsidR="009D3564" w:rsidRDefault="009D3564" w:rsidP="00096F66">
      <w:pPr>
        <w:spacing w:line="240" w:lineRule="auto"/>
        <w:ind w:firstLine="480"/>
        <w:jc w:val="left"/>
        <w:rPr>
          <w:rFonts w:asciiTheme="minorEastAsia" w:hAnsiTheme="minorEastAsia" w:cs="Times New Roman"/>
          <w:szCs w:val="24"/>
        </w:rPr>
      </w:pPr>
    </w:p>
    <w:p w:rsidR="00937662" w:rsidRDefault="004E5353" w:rsidP="00B44F9C">
      <w:pPr>
        <w:pStyle w:val="1"/>
        <w:spacing w:before="163"/>
      </w:pPr>
      <w:bookmarkStart w:id="10" w:name="_Toc482786556"/>
      <w:r w:rsidRPr="004E5353">
        <w:rPr>
          <w:rFonts w:hint="eastAsia"/>
        </w:rPr>
        <w:t>1.1</w:t>
      </w:r>
      <w:r w:rsidR="00A41420">
        <w:rPr>
          <w:rFonts w:hint="eastAsia"/>
        </w:rPr>
        <w:t>研究背景与意义</w:t>
      </w:r>
      <w:bookmarkEnd w:id="10"/>
    </w:p>
    <w:p w:rsidR="009A4C2F" w:rsidRDefault="00A41420" w:rsidP="006747B6">
      <w:pPr>
        <w:spacing w:before="120" w:after="120"/>
        <w:ind w:firstLine="480"/>
        <w:rPr>
          <w:shd w:val="clear" w:color="auto" w:fill="FFFFFF"/>
        </w:rPr>
      </w:pPr>
      <w:r>
        <w:rPr>
          <w:shd w:val="clear" w:color="auto" w:fill="FFFFFF"/>
        </w:rPr>
        <w:t>汽车保有量指得就是一个地区拥有车辆的数量，一般是指在当地登记的车辆。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量趋势变化图。汽车的出现给人们的出行带来了极大的方便，但与此同时也带来一系列交通问题。例如，交通拥堵、交通事故。这样为城市道路交通带来极大压力，人员伤亡和损失也大幅增加。再加上近年来网约车的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658240"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b"/>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spacing w:before="120" w:after="120"/>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spacing w:before="120" w:after="120"/>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对驾驶行为的预测可以是监测驾驶员操作行为和车辆运行状态参数，也可以是对驾驶员视觉变化和头部运动变化的监测，来判断驾驶员的驾驶意图和进一步预测驾驶员接下来的驾驶行为。</w:t>
      </w:r>
    </w:p>
    <w:p w:rsidR="00095A4E" w:rsidRDefault="00F97C65" w:rsidP="006747B6">
      <w:pPr>
        <w:spacing w:before="120" w:after="120"/>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w:t>
      </w:r>
      <w:r w:rsidR="008E2E50">
        <w:rPr>
          <w:rFonts w:hint="eastAsia"/>
          <w:shd w:val="clear" w:color="auto" w:fill="FFFFFF"/>
        </w:rPr>
        <w:lastRenderedPageBreak/>
        <w:t>驾驶行为，提高了驾驶员的驾驶安全性。再就是为驾驶安全辅助系统完善做出了一定程度上的完善，为智能驾驶奠定了基础。</w:t>
      </w:r>
    </w:p>
    <w:p w:rsidR="008E2E50" w:rsidRDefault="008E2E50" w:rsidP="006747B6">
      <w:pPr>
        <w:spacing w:before="120" w:after="120"/>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机器学习的方法建立相应的模型，从而达到某些条件下</w:t>
      </w:r>
      <w:r w:rsidR="00690447">
        <w:rPr>
          <w:rFonts w:hint="eastAsia"/>
          <w:shd w:val="clear" w:color="auto" w:fill="FFFFFF"/>
        </w:rPr>
        <w:t>预测驾驶员的驾驶意图，为危险驾驶行为做出预警，减少交通事故的发生，提高驾驶安全性。</w:t>
      </w:r>
    </w:p>
    <w:p w:rsidR="002815DB" w:rsidRDefault="002815DB" w:rsidP="00E101A9">
      <w:pPr>
        <w:ind w:firstLine="480"/>
        <w:rPr>
          <w:shd w:val="clear" w:color="auto" w:fill="FFFFFF"/>
        </w:rPr>
      </w:pPr>
    </w:p>
    <w:p w:rsidR="002658EC" w:rsidRDefault="002658EC" w:rsidP="00B44F9C">
      <w:pPr>
        <w:pStyle w:val="1"/>
        <w:spacing w:before="163"/>
        <w:rPr>
          <w:shd w:val="clear" w:color="auto" w:fill="FFFFFF"/>
        </w:rPr>
      </w:pPr>
      <w:bookmarkStart w:id="11" w:name="_Toc482786557"/>
      <w:r>
        <w:rPr>
          <w:rFonts w:hint="eastAsia"/>
          <w:shd w:val="clear" w:color="auto" w:fill="FFFFFF"/>
        </w:rPr>
        <w:t>1.2</w:t>
      </w:r>
      <w:r>
        <w:rPr>
          <w:rFonts w:hint="eastAsia"/>
          <w:shd w:val="clear" w:color="auto" w:fill="FFFFFF"/>
        </w:rPr>
        <w:t>国内外研究现状</w:t>
      </w:r>
      <w:bookmarkEnd w:id="11"/>
    </w:p>
    <w:p w:rsidR="002658EC" w:rsidRDefault="002658EC" w:rsidP="00B44F9C">
      <w:pPr>
        <w:pStyle w:val="2"/>
        <w:spacing w:before="163"/>
      </w:pPr>
      <w:bookmarkStart w:id="12" w:name="_Toc482786558"/>
      <w:r>
        <w:rPr>
          <w:rFonts w:hint="eastAsia"/>
        </w:rPr>
        <w:t>1.2.1</w:t>
      </w:r>
      <w:r>
        <w:rPr>
          <w:rFonts w:hint="eastAsia"/>
        </w:rPr>
        <w:t>国内研究现状</w:t>
      </w:r>
      <w:bookmarkEnd w:id="12"/>
    </w:p>
    <w:p w:rsidR="00CC47F5" w:rsidRPr="006747B6" w:rsidRDefault="00B06AFF" w:rsidP="006747B6">
      <w:pPr>
        <w:spacing w:before="120" w:after="120"/>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spacing w:before="120" w:after="120"/>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spacing w:before="120" w:after="120"/>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spacing w:before="120" w:after="120"/>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w:t>
      </w:r>
      <w:proofErr w:type="gramStart"/>
      <w:r w:rsidRPr="006747B6">
        <w:rPr>
          <w:rFonts w:hint="eastAsia"/>
          <w:shd w:val="clear" w:color="auto" w:fill="FFFFFF"/>
        </w:rPr>
        <w:t>向量机</w:t>
      </w:r>
      <w:proofErr w:type="gramEnd"/>
      <w:r w:rsidRPr="006747B6">
        <w:rPr>
          <w:rFonts w:hint="eastAsia"/>
          <w:shd w:val="clear" w:color="auto" w:fill="FFFFFF"/>
        </w:rPr>
        <w:t>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驾驶模拟器和眼动仪的帮助下，以驾驶员实际的超车数据为基础，运用控制变量法对不同参数组合的辨识效果进行了对比分析，得出了最佳辨识效果的参数，为预测驾驶员超车意图提供理论依据。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spacing w:before="120" w:after="120"/>
        <w:ind w:firstLine="480"/>
        <w:rPr>
          <w:shd w:val="clear" w:color="auto" w:fill="FFFFFF"/>
        </w:rPr>
      </w:pPr>
      <w:r w:rsidRPr="006747B6">
        <w:rPr>
          <w:rFonts w:hint="eastAsia"/>
          <w:shd w:val="clear" w:color="auto" w:fill="FFFFFF"/>
        </w:rPr>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）相结合，以驾驶模拟器获得的双移线和直线行驶的数据为基础，实现了对驾驶员在紧急转向、正常转向和直线行驶三种工况下的驾驶意图辨识和驾驶行为预测。</w:t>
      </w:r>
    </w:p>
    <w:p w:rsidR="00DF55FE" w:rsidRPr="006747B6" w:rsidRDefault="00DF55FE" w:rsidP="006747B6">
      <w:pPr>
        <w:spacing w:before="120" w:after="120"/>
        <w:ind w:firstLine="480"/>
        <w:rPr>
          <w:shd w:val="clear" w:color="auto" w:fill="FFFFFF"/>
        </w:rPr>
      </w:pPr>
      <w:r w:rsidRPr="006747B6">
        <w:rPr>
          <w:rFonts w:hint="eastAsia"/>
          <w:shd w:val="clear" w:color="auto" w:fill="FFFFFF"/>
        </w:rPr>
        <w:t>合肥工业大学储颖等人</w:t>
      </w:r>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proofErr w:type="spellStart"/>
      <w:r w:rsidRPr="006747B6">
        <w:rPr>
          <w:rFonts w:hint="eastAsia"/>
          <w:shd w:val="clear" w:color="auto" w:fill="FFFFFF"/>
        </w:rPr>
        <w:t>Matlab</w:t>
      </w:r>
      <w:proofErr w:type="spellEnd"/>
      <w:r w:rsidRPr="006747B6">
        <w:rPr>
          <w:rFonts w:hint="eastAsia"/>
          <w:shd w:val="clear" w:color="auto" w:fill="FFFFFF"/>
        </w:rPr>
        <w:t>编程，对</w:t>
      </w:r>
      <w:r w:rsidRPr="006747B6">
        <w:rPr>
          <w:rFonts w:hint="eastAsia"/>
          <w:shd w:val="clear" w:color="auto" w:fill="FFFFFF"/>
        </w:rPr>
        <w:lastRenderedPageBreak/>
        <w:t>所建立的权重矩阵进行了仿真，确定了其合理性及可靠性，为汽车主动安全技术的发展提供了一种新方法。</w:t>
      </w:r>
    </w:p>
    <w:p w:rsidR="00F41F5B" w:rsidRPr="006747B6" w:rsidRDefault="00F41F5B" w:rsidP="006747B6">
      <w:pPr>
        <w:spacing w:before="120" w:after="120"/>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spacing w:before="120" w:after="120"/>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B44F9C">
      <w:pPr>
        <w:pStyle w:val="2"/>
        <w:spacing w:before="163"/>
      </w:pPr>
      <w:bookmarkStart w:id="13" w:name="_Toc482786559"/>
      <w:r>
        <w:rPr>
          <w:rFonts w:hint="eastAsia"/>
        </w:rPr>
        <w:t>1.2.2</w:t>
      </w:r>
      <w:r>
        <w:rPr>
          <w:rFonts w:hint="eastAsia"/>
        </w:rPr>
        <w:t>国外研究现状</w:t>
      </w:r>
      <w:bookmarkEnd w:id="13"/>
    </w:p>
    <w:p w:rsidR="00124F40" w:rsidRPr="006747B6" w:rsidRDefault="00124F40" w:rsidP="006747B6">
      <w:pPr>
        <w:spacing w:before="120" w:after="120"/>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spacing w:before="120" w:after="120"/>
        <w:ind w:firstLine="480"/>
        <w:rPr>
          <w:shd w:val="clear" w:color="auto" w:fill="FFFFFF"/>
        </w:rPr>
      </w:pPr>
      <w:proofErr w:type="spellStart"/>
      <w:r>
        <w:rPr>
          <w:shd w:val="clear" w:color="auto" w:fill="FFFFFF"/>
        </w:rPr>
        <w:t>Winsum</w:t>
      </w:r>
      <w:proofErr w:type="spellEnd"/>
      <w:r>
        <w:rPr>
          <w:shd w:val="clear" w:color="auto" w:fill="FFFFFF"/>
        </w:rPr>
        <w:t xml:space="preserve">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spacing w:before="120" w:after="120"/>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spacing w:before="120" w:after="120"/>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行为比如转向、加速等在一定程度上可以为驾驶员下一步行为作出解释。</w:t>
      </w:r>
    </w:p>
    <w:p w:rsidR="00C41827" w:rsidRDefault="009B0D87" w:rsidP="006747B6">
      <w:pPr>
        <w:spacing w:before="120" w:after="120"/>
        <w:ind w:firstLine="480"/>
      </w:pPr>
      <w:proofErr w:type="spellStart"/>
      <w:r w:rsidRPr="00D3037A">
        <w:t>Werneke</w:t>
      </w:r>
      <w:proofErr w:type="spellEnd"/>
      <w:r w:rsidRPr="00D3037A">
        <w:t xml:space="preserve"> J, </w:t>
      </w:r>
      <w:proofErr w:type="spellStart"/>
      <w:r w:rsidRPr="00D3037A">
        <w:t>Vollrath</w:t>
      </w:r>
      <w:proofErr w:type="spellEnd"/>
      <w:r w:rsidRPr="00D3037A">
        <w:t xml:space="preserve">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spacing w:before="120" w:after="120"/>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认为可以基于隐马尔可夫理论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spacing w:before="120" w:after="120"/>
        <w:ind w:firstLine="480"/>
      </w:pPr>
      <w:r>
        <w:rPr>
          <w:rFonts w:hint="eastAsia"/>
        </w:rPr>
        <w:t>日本</w:t>
      </w:r>
      <w:r w:rsidR="00D864B5">
        <w:rPr>
          <w:rFonts w:hint="eastAsia"/>
        </w:rPr>
        <w:t>爱知大学的</w:t>
      </w:r>
      <w:proofErr w:type="spellStart"/>
      <w:r w:rsidR="00D864B5" w:rsidRPr="006747B6">
        <w:t>Kishimoto</w:t>
      </w:r>
      <w:proofErr w:type="spellEnd"/>
      <w:r w:rsidR="00D864B5" w:rsidRPr="006747B6">
        <w:t xml:space="preserve">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spacing w:before="120" w:after="120"/>
        <w:ind w:firstLine="480"/>
      </w:pPr>
      <w:r>
        <w:rPr>
          <w:rFonts w:hint="eastAsia"/>
        </w:rPr>
        <w:lastRenderedPageBreak/>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spacing w:before="120" w:after="120"/>
        <w:ind w:firstLine="480"/>
      </w:pPr>
    </w:p>
    <w:p w:rsidR="00D558C2" w:rsidRDefault="00D558C2" w:rsidP="00D558C2">
      <w:pPr>
        <w:pStyle w:val="1"/>
        <w:spacing w:before="163"/>
      </w:pPr>
      <w:bookmarkStart w:id="14" w:name="_Toc482786560"/>
      <w:r>
        <w:rPr>
          <w:rFonts w:hint="eastAsia"/>
        </w:rPr>
        <w:t>1.3</w:t>
      </w:r>
      <w:r>
        <w:rPr>
          <w:rFonts w:hint="eastAsia"/>
        </w:rPr>
        <w:t>主要研究内容</w:t>
      </w:r>
      <w:bookmarkEnd w:id="14"/>
    </w:p>
    <w:p w:rsidR="00D558C2" w:rsidRDefault="00D558C2" w:rsidP="008E068C">
      <w:pPr>
        <w:spacing w:before="120" w:after="120"/>
        <w:ind w:firstLine="480"/>
      </w:pPr>
      <w:r>
        <w:rPr>
          <w:rFonts w:hint="eastAsia"/>
        </w:rPr>
        <w:t>本文在研究国内外驾驶意图相关研究的基础上，以注视特性为桥梁，研究驾驶员在十字路口处的驾驶意图与驾驶行为的关系，设计了以支持</w:t>
      </w:r>
      <w:proofErr w:type="gramStart"/>
      <w:r>
        <w:rPr>
          <w:rFonts w:hint="eastAsia"/>
        </w:rPr>
        <w:t>向量机算法</w:t>
      </w:r>
      <w:proofErr w:type="gramEnd"/>
      <w:r>
        <w:rPr>
          <w:rFonts w:hint="eastAsia"/>
        </w:rPr>
        <w:t>和随机森林算法为基础的分类器。本文的主要内容如下：</w:t>
      </w:r>
    </w:p>
    <w:p w:rsidR="00D558C2" w:rsidRDefault="008E068C" w:rsidP="00847AC9">
      <w:pPr>
        <w:spacing w:before="120" w:after="120"/>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绪论。阐述本次研究的背景与意义，</w:t>
      </w:r>
      <w:r>
        <w:rPr>
          <w:rFonts w:hint="eastAsia"/>
        </w:rPr>
        <w:t>介绍国内外当前在相关领域的研究成果，并说明本文的主要内容。</w:t>
      </w:r>
    </w:p>
    <w:p w:rsidR="008E068C" w:rsidRDefault="008E068C" w:rsidP="00847AC9">
      <w:pPr>
        <w:spacing w:before="120" w:after="120"/>
        <w:ind w:firstLine="480"/>
      </w:pPr>
      <w:r>
        <w:rPr>
          <w:rFonts w:hint="eastAsia"/>
        </w:rPr>
        <w:t>第</w:t>
      </w:r>
      <w:r>
        <w:rPr>
          <w:rFonts w:hint="eastAsia"/>
        </w:rPr>
        <w:t>2</w:t>
      </w:r>
      <w:r>
        <w:rPr>
          <w:rFonts w:hint="eastAsia"/>
        </w:rPr>
        <w:t>章</w:t>
      </w:r>
      <w:r>
        <w:rPr>
          <w:rFonts w:hint="eastAsia"/>
        </w:rPr>
        <w:t xml:space="preserve"> </w:t>
      </w:r>
      <w:r>
        <w:rPr>
          <w:rFonts w:hint="eastAsia"/>
        </w:rPr>
        <w:t>研究方法。主要阐述本文的研究思路和研究方法，也包括对研究中出现的参数的描述。</w:t>
      </w:r>
    </w:p>
    <w:p w:rsidR="008E068C" w:rsidRDefault="008E068C" w:rsidP="00847AC9">
      <w:pPr>
        <w:spacing w:before="120" w:after="120"/>
        <w:ind w:firstLine="480"/>
      </w:pPr>
      <w:r>
        <w:rPr>
          <w:rFonts w:hint="eastAsia"/>
        </w:rPr>
        <w:t>第</w:t>
      </w:r>
      <w:r>
        <w:rPr>
          <w:rFonts w:hint="eastAsia"/>
        </w:rPr>
        <w:t>3</w:t>
      </w:r>
      <w:r>
        <w:rPr>
          <w:rFonts w:hint="eastAsia"/>
        </w:rPr>
        <w:t>章</w:t>
      </w:r>
      <w:r>
        <w:rPr>
          <w:rFonts w:hint="eastAsia"/>
        </w:rPr>
        <w:t xml:space="preserve"> </w:t>
      </w:r>
      <w:r>
        <w:rPr>
          <w:rFonts w:hint="eastAsia"/>
        </w:rPr>
        <w:t>注视特性分析。本章主要以三种注视特性、三种驾驶意图、两种十字路口为基础进行统计分析，也包括对同一驾驶意图不同十字路口数据的对比以及同一十字路口不同驾驶意图数据的对比，得出了驾驶员在十字路口的主要注视特性的特点。</w:t>
      </w:r>
    </w:p>
    <w:p w:rsidR="008E068C" w:rsidRDefault="008E068C" w:rsidP="00847AC9">
      <w:pPr>
        <w:spacing w:before="120" w:after="120"/>
        <w:ind w:firstLine="480"/>
      </w:pPr>
      <w:r>
        <w:rPr>
          <w:rFonts w:hint="eastAsia"/>
        </w:rPr>
        <w:t>第</w:t>
      </w:r>
      <w:r>
        <w:rPr>
          <w:rFonts w:hint="eastAsia"/>
        </w:rPr>
        <w:t>4</w:t>
      </w:r>
      <w:r>
        <w:rPr>
          <w:rFonts w:hint="eastAsia"/>
        </w:rPr>
        <w:t>章</w:t>
      </w:r>
      <w:r>
        <w:rPr>
          <w:rFonts w:hint="eastAsia"/>
        </w:rPr>
        <w:t xml:space="preserve"> </w:t>
      </w:r>
      <w:r>
        <w:rPr>
          <w:rFonts w:hint="eastAsia"/>
        </w:rPr>
        <w:t>算法优选与指标筛选。本章首先对研究的分类算法进行优选，以分类准确率、鲁棒性等指标为参考，优选出两种算法——支持</w:t>
      </w:r>
      <w:proofErr w:type="gramStart"/>
      <w:r>
        <w:rPr>
          <w:rFonts w:hint="eastAsia"/>
        </w:rPr>
        <w:t>向量机</w:t>
      </w:r>
      <w:proofErr w:type="gramEnd"/>
      <w:r>
        <w:rPr>
          <w:rFonts w:hint="eastAsia"/>
        </w:rPr>
        <w:t>和随机森林进行下一步的研究。接下来还对本次研究的众多指标进行了一次筛选，得到了一部分对分类器具有主要作用的指标。</w:t>
      </w:r>
    </w:p>
    <w:p w:rsidR="008E068C" w:rsidRDefault="008E068C" w:rsidP="00847AC9">
      <w:pPr>
        <w:spacing w:before="120" w:after="120"/>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建模和预测。本章以两种分类算法为基础，确定了分类器参数，继而设计了两种分类器，并对原始数据进行了再预测，得出了不同分类器的预测结果以及分类准确率。</w:t>
      </w:r>
    </w:p>
    <w:p w:rsidR="008E068C" w:rsidRPr="008E068C" w:rsidRDefault="008E068C" w:rsidP="00847AC9">
      <w:pPr>
        <w:spacing w:before="120" w:after="120"/>
        <w:ind w:firstLine="480"/>
      </w:pPr>
      <w:r>
        <w:rPr>
          <w:rFonts w:hint="eastAsia"/>
        </w:rPr>
        <w:t>第</w:t>
      </w:r>
      <w:r>
        <w:rPr>
          <w:rFonts w:hint="eastAsia"/>
        </w:rPr>
        <w:t>6</w:t>
      </w:r>
      <w:r>
        <w:rPr>
          <w:rFonts w:hint="eastAsia"/>
        </w:rPr>
        <w:t>章</w:t>
      </w:r>
      <w:r>
        <w:rPr>
          <w:rFonts w:hint="eastAsia"/>
        </w:rPr>
        <w:t xml:space="preserve"> </w:t>
      </w:r>
      <w:r>
        <w:rPr>
          <w:rFonts w:hint="eastAsia"/>
        </w:rPr>
        <w:t>结论。总结了本次研究的主要过程，将研究中得到的主要结论展现</w:t>
      </w:r>
      <w:r w:rsidR="00847AC9">
        <w:rPr>
          <w:rFonts w:hint="eastAsia"/>
        </w:rPr>
        <w:t>了</w:t>
      </w:r>
      <w:r>
        <w:rPr>
          <w:rFonts w:hint="eastAsia"/>
        </w:rPr>
        <w:t>出来。</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C73553" w:rsidP="00B44F9C">
      <w:pPr>
        <w:pStyle w:val="a8"/>
      </w:pPr>
      <w:bookmarkStart w:id="15" w:name="_Toc482786561"/>
      <w:r>
        <w:rPr>
          <w:rFonts w:hint="eastAsia"/>
        </w:rPr>
        <w:t>第</w:t>
      </w:r>
      <w:r w:rsidR="007E3EC2">
        <w:rPr>
          <w:rFonts w:hint="eastAsia"/>
        </w:rPr>
        <w:t>2</w:t>
      </w:r>
      <w:r>
        <w:rPr>
          <w:rFonts w:hint="eastAsia"/>
        </w:rPr>
        <w:t>章</w:t>
      </w:r>
      <w:r w:rsidR="007E3EC2">
        <w:rPr>
          <w:rFonts w:hint="eastAsia"/>
        </w:rPr>
        <w:t xml:space="preserve"> </w:t>
      </w:r>
      <w:r w:rsidR="007E3EC2">
        <w:rPr>
          <w:rFonts w:hint="eastAsia"/>
        </w:rPr>
        <w:t>研究方法</w:t>
      </w:r>
      <w:bookmarkEnd w:id="15"/>
    </w:p>
    <w:p w:rsidR="007E3EC2" w:rsidRDefault="007E3EC2" w:rsidP="00096F66">
      <w:pPr>
        <w:spacing w:line="240" w:lineRule="auto"/>
        <w:ind w:firstLine="480"/>
      </w:pPr>
    </w:p>
    <w:p w:rsidR="00722CBA" w:rsidRDefault="00722CBA" w:rsidP="006747B6">
      <w:pPr>
        <w:spacing w:before="120" w:after="120"/>
        <w:ind w:firstLine="480"/>
      </w:pPr>
      <w:r>
        <w:rPr>
          <w:rFonts w:hint="eastAsia"/>
        </w:rPr>
        <w:t>本章主要对研究过程进行总述，同时对研究中遇到的数据、参数进行一个分析和基本描述。其中包括数据库建立的方式以及对课题主要的三个参数——十字路口、驾驶意图和注视特性的基本描述。</w:t>
      </w:r>
    </w:p>
    <w:p w:rsidR="007E3EC2" w:rsidRDefault="007E3EC2" w:rsidP="00B44F9C">
      <w:pPr>
        <w:pStyle w:val="1"/>
        <w:spacing w:before="163"/>
      </w:pPr>
      <w:bookmarkStart w:id="16" w:name="_Toc482786562"/>
      <w:r>
        <w:rPr>
          <w:rFonts w:hint="eastAsia"/>
        </w:rPr>
        <w:t>2.1</w:t>
      </w:r>
      <w:r w:rsidR="00DC1E38">
        <w:rPr>
          <w:rFonts w:hint="eastAsia"/>
        </w:rPr>
        <w:t>研究方法总</w:t>
      </w:r>
      <w:r w:rsidR="003A3CE7">
        <w:rPr>
          <w:rFonts w:hint="eastAsia"/>
        </w:rPr>
        <w:t>述</w:t>
      </w:r>
      <w:bookmarkEnd w:id="16"/>
    </w:p>
    <w:p w:rsidR="006D27DD" w:rsidRDefault="00DC1E38" w:rsidP="006747B6">
      <w:pPr>
        <w:spacing w:before="120" w:after="120"/>
        <w:ind w:firstLine="480"/>
      </w:pPr>
      <w:r>
        <w:rPr>
          <w:rFonts w:hint="eastAsia"/>
          <w:noProof/>
        </w:rPr>
        <w:drawing>
          <wp:anchor distT="0" distB="0" distL="114300" distR="114300" simplePos="0" relativeHeight="251659264" behindDoc="1" locked="0" layoutInCell="1" allowOverlap="1" wp14:anchorId="2319E047" wp14:editId="32BDD970">
            <wp:simplePos x="0" y="0"/>
            <wp:positionH relativeFrom="margin">
              <wp:align>center</wp:align>
            </wp:positionH>
            <wp:positionV relativeFrom="paragraph">
              <wp:posOffset>369570</wp:posOffset>
            </wp:positionV>
            <wp:extent cx="5756910" cy="4688840"/>
            <wp:effectExtent l="0" t="0" r="0" b="0"/>
            <wp:wrapTight wrapText="bothSides">
              <wp:wrapPolygon edited="0">
                <wp:start x="0" y="0"/>
                <wp:lineTo x="0" y="21501"/>
                <wp:lineTo x="21514" y="21501"/>
                <wp:lineTo x="2151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4688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本论文的研究方法如下流程图所示。</w:t>
      </w:r>
    </w:p>
    <w:p w:rsidR="009A4C2F" w:rsidRDefault="007334A4" w:rsidP="00E64C74">
      <w:pPr>
        <w:pStyle w:val="ab"/>
        <w:spacing w:after="326"/>
      </w:pPr>
      <w:r>
        <w:rPr>
          <w:rFonts w:hint="eastAsia"/>
        </w:rPr>
        <w:t>图</w:t>
      </w:r>
      <w:r w:rsidR="001D19EC">
        <w:rPr>
          <w:rFonts w:hint="eastAsia"/>
        </w:rPr>
        <w:t>2-</w:t>
      </w:r>
      <w:r>
        <w:rPr>
          <w:rFonts w:hint="eastAsia"/>
        </w:rPr>
        <w:t>1</w:t>
      </w:r>
      <w:r>
        <w:rPr>
          <w:rFonts w:hint="eastAsia"/>
        </w:rPr>
        <w:t>论文研究方法流程图</w:t>
      </w:r>
    </w:p>
    <w:p w:rsidR="00C3634A" w:rsidRDefault="007334A4" w:rsidP="006747B6">
      <w:pPr>
        <w:spacing w:before="120" w:after="120"/>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E070BF" w:rsidRDefault="004536BE" w:rsidP="006747B6">
      <w:pPr>
        <w:spacing w:before="120" w:after="120"/>
        <w:ind w:firstLine="480"/>
      </w:pPr>
      <w:r>
        <w:rPr>
          <w:rFonts w:hint="eastAsia"/>
        </w:rPr>
        <w:lastRenderedPageBreak/>
        <w:t>下一步则是对提取好的数据进行一个数据整理，将其变为我们想要的形式，也就是为机器学习建立好样本数据矩阵。在拥有了样本数据矩阵之后，选取机器学习方法分别建立对应的驾驶意图预测模型。在众多机器学习方法中，考虑到这次研究重点是分类问题，</w:t>
      </w:r>
      <w:r w:rsidR="00766C95">
        <w:rPr>
          <w:rFonts w:hint="eastAsia"/>
        </w:rPr>
        <w:t>综合考虑各类算法的特点，</w:t>
      </w:r>
      <w:r>
        <w:rPr>
          <w:rFonts w:hint="eastAsia"/>
        </w:rPr>
        <w:t>选取支持向量机（</w:t>
      </w:r>
      <w:r w:rsidR="00766C95">
        <w:rPr>
          <w:rFonts w:hint="eastAsia"/>
        </w:rPr>
        <w:t>Support Vector Machine</w:t>
      </w:r>
      <w:r>
        <w:rPr>
          <w:rFonts w:hint="eastAsia"/>
        </w:rPr>
        <w:t>）和随机森林（</w:t>
      </w:r>
      <w:r>
        <w:rPr>
          <w:rFonts w:hint="eastAsia"/>
        </w:rPr>
        <w:t>R</w:t>
      </w:r>
      <w:r w:rsidR="008520B3">
        <w:rPr>
          <w:rFonts w:hint="eastAsia"/>
        </w:rPr>
        <w:t xml:space="preserve">andom </w:t>
      </w:r>
      <w:r>
        <w:rPr>
          <w:rFonts w:hint="eastAsia"/>
        </w:rPr>
        <w:t>F</w:t>
      </w:r>
      <w:r w:rsidR="008520B3">
        <w:rPr>
          <w:rFonts w:hint="eastAsia"/>
        </w:rPr>
        <w:t>orest</w:t>
      </w:r>
      <w:r>
        <w:rPr>
          <w:rFonts w:hint="eastAsia"/>
        </w:rPr>
        <w:t>）两种方法。最后就是对已建立好的模型进行完善，分析数据得出结论。</w:t>
      </w:r>
    </w:p>
    <w:p w:rsidR="00E070BF" w:rsidRDefault="00E070BF" w:rsidP="00E070BF">
      <w:pPr>
        <w:ind w:firstLine="480"/>
      </w:pPr>
    </w:p>
    <w:p w:rsidR="004E1ABC" w:rsidRDefault="004E1ABC" w:rsidP="004E1ABC">
      <w:pPr>
        <w:pStyle w:val="1"/>
        <w:spacing w:before="163"/>
      </w:pPr>
      <w:bookmarkStart w:id="17" w:name="_Toc482786563"/>
      <w:r>
        <w:rPr>
          <w:rFonts w:hint="eastAsia"/>
        </w:rPr>
        <w:t>2.2</w:t>
      </w:r>
      <w:r>
        <w:rPr>
          <w:rFonts w:hint="eastAsia"/>
        </w:rPr>
        <w:t>数据库构建</w:t>
      </w:r>
      <w:bookmarkEnd w:id="17"/>
    </w:p>
    <w:p w:rsidR="004E1ABC" w:rsidRDefault="00DF66FC" w:rsidP="006747B6">
      <w:pPr>
        <w:spacing w:before="120" w:after="120"/>
        <w:ind w:firstLine="480"/>
      </w:pPr>
      <w:r>
        <w:rPr>
          <w:rFonts w:hint="eastAsia"/>
        </w:rPr>
        <w:t>本</w:t>
      </w:r>
      <w:r w:rsidR="004E1ABC">
        <w:rPr>
          <w:rFonts w:hint="eastAsia"/>
        </w:rPr>
        <w:t>研究</w:t>
      </w:r>
      <w:r>
        <w:rPr>
          <w:rFonts w:hint="eastAsia"/>
        </w:rPr>
        <w:t>的</w:t>
      </w:r>
      <w:r w:rsidR="004E1ABC">
        <w:rPr>
          <w:rFonts w:hint="eastAsia"/>
        </w:rPr>
        <w:t>数据采集方法以视频采集为主，其他方法为辅。</w:t>
      </w:r>
    </w:p>
    <w:p w:rsidR="004E1ABC" w:rsidRDefault="004E1ABC" w:rsidP="006747B6">
      <w:pPr>
        <w:spacing w:before="120" w:after="120"/>
        <w:ind w:firstLine="480"/>
      </w:pPr>
      <w:r>
        <w:rPr>
          <w:rFonts w:hint="eastAsia"/>
        </w:rPr>
        <w:t>视频采集利用在试验车上安装带有前后摄像头的行车记录仪对</w:t>
      </w:r>
      <w:r>
        <w:rPr>
          <w:rFonts w:hint="eastAsia"/>
        </w:rPr>
        <w:t>10</w:t>
      </w:r>
      <w:r>
        <w:rPr>
          <w:rFonts w:hint="eastAsia"/>
        </w:rPr>
        <w:t>位驾驶员约一周的驾驶行为进行了视频录像，并通过后期人工视频分析的方法从视频中提取出驾驶员的注视行为、驾驶员的状态、交通信号灯类型</w:t>
      </w:r>
      <w:r w:rsidR="00DF66FC">
        <w:rPr>
          <w:rFonts w:hint="eastAsia"/>
        </w:rPr>
        <w:t>、驾驶员的行车行为等信息，建立起基本的驾驶员注视特性数据库</w:t>
      </w:r>
      <w:r>
        <w:rPr>
          <w:rFonts w:hint="eastAsia"/>
        </w:rPr>
        <w:t>。</w:t>
      </w:r>
    </w:p>
    <w:p w:rsidR="00DF66FC" w:rsidRDefault="00DF66FC" w:rsidP="006747B6">
      <w:pPr>
        <w:spacing w:before="120" w:after="120"/>
        <w:ind w:firstLine="480"/>
      </w:pPr>
      <w:r>
        <w:rPr>
          <w:rFonts w:hint="eastAsia"/>
        </w:rPr>
        <w:t>采集过程中有很多衍生数据，包括驾驶时间、路口类型、驾驶员交叉口行为等。</w:t>
      </w:r>
    </w:p>
    <w:p w:rsidR="00DF66FC" w:rsidRDefault="00DF66FC" w:rsidP="006747B6">
      <w:pPr>
        <w:spacing w:before="120" w:after="120"/>
        <w:ind w:firstLine="480"/>
      </w:pPr>
      <w:r>
        <w:rPr>
          <w:rFonts w:hint="eastAsia"/>
        </w:rPr>
        <w:t>其他方法包括有问卷采集，问卷对驾驶员的驾驶行为及驾驶风险性量化提出了针对性的问题。</w:t>
      </w:r>
    </w:p>
    <w:p w:rsidR="00DF66FC" w:rsidRDefault="00DF66FC" w:rsidP="006747B6">
      <w:pPr>
        <w:spacing w:before="120" w:after="120"/>
        <w:ind w:firstLine="480"/>
      </w:pPr>
      <w:r>
        <w:rPr>
          <w:rFonts w:hint="eastAsia"/>
        </w:rPr>
        <w:t>本研究基于上述数据库进行。</w:t>
      </w:r>
    </w:p>
    <w:p w:rsidR="001D19EC" w:rsidRPr="00DF66FC" w:rsidRDefault="001D19EC" w:rsidP="004E1ABC">
      <w:pPr>
        <w:ind w:firstLine="480"/>
      </w:pPr>
    </w:p>
    <w:p w:rsidR="004536BE" w:rsidRDefault="004E1ABC" w:rsidP="00B44F9C">
      <w:pPr>
        <w:pStyle w:val="1"/>
        <w:spacing w:before="163"/>
      </w:pPr>
      <w:bookmarkStart w:id="18" w:name="_Toc482786564"/>
      <w:r>
        <w:rPr>
          <w:rFonts w:hint="eastAsia"/>
        </w:rPr>
        <w:t>2.3</w:t>
      </w:r>
      <w:r w:rsidR="006D7045">
        <w:rPr>
          <w:rFonts w:hint="eastAsia"/>
        </w:rPr>
        <w:t>基本参数描述</w:t>
      </w:r>
      <w:bookmarkEnd w:id="18"/>
    </w:p>
    <w:p w:rsidR="005A5CB7" w:rsidRDefault="004E1ABC" w:rsidP="00B44F9C">
      <w:pPr>
        <w:pStyle w:val="2"/>
        <w:spacing w:before="163"/>
      </w:pPr>
      <w:bookmarkStart w:id="19" w:name="_Toc482786565"/>
      <w:r>
        <w:rPr>
          <w:rFonts w:hint="eastAsia"/>
        </w:rPr>
        <w:t>2.3</w:t>
      </w:r>
      <w:r w:rsidR="005A5CB7">
        <w:rPr>
          <w:rFonts w:hint="eastAsia"/>
        </w:rPr>
        <w:t>.1</w:t>
      </w:r>
      <w:r w:rsidR="005A5CB7">
        <w:rPr>
          <w:rFonts w:hint="eastAsia"/>
        </w:rPr>
        <w:t>十字路口</w:t>
      </w:r>
      <w:bookmarkEnd w:id="19"/>
    </w:p>
    <w:p w:rsidR="005A5CB7" w:rsidRDefault="005A5CB7" w:rsidP="006747B6">
      <w:pPr>
        <w:spacing w:before="120" w:after="120"/>
        <w:ind w:firstLine="480"/>
      </w:pPr>
      <w:r>
        <w:rPr>
          <w:rFonts w:hint="eastAsia"/>
        </w:rPr>
        <w:t>中国国情决定了国内道路情</w:t>
      </w:r>
      <w:r w:rsidR="0057371A">
        <w:rPr>
          <w:rFonts w:hint="eastAsia"/>
        </w:rPr>
        <w:t>况复杂，国内的十字路口情况更是复杂。国内的十字路口主要分为以下五</w:t>
      </w:r>
      <w:r>
        <w:rPr>
          <w:rFonts w:hint="eastAsia"/>
        </w:rPr>
        <w:t>种：</w:t>
      </w:r>
      <w:r w:rsidR="0057371A">
        <w:rPr>
          <w:rFonts w:hint="eastAsia"/>
        </w:rPr>
        <w:t>有红绿信号灯但是没有倒数读数、有红绿信号灯且有倒数读数、有红绿信号灯但是没有单独的左转倒数读数、有红绿信号灯且有单独左转信号但没有读数以及没有红绿信号灯。</w:t>
      </w:r>
    </w:p>
    <w:p w:rsidR="0057371A" w:rsidRDefault="0057371A" w:rsidP="006747B6">
      <w:pPr>
        <w:spacing w:before="120" w:after="120"/>
        <w:ind w:firstLine="480"/>
      </w:pPr>
      <w:r>
        <w:rPr>
          <w:rFonts w:hint="eastAsia"/>
        </w:rPr>
        <w:t>十字路口处的红绿信号灯很大程度上决定了交通秩序，现今的驾驶员在遵守交通规则的情况下，红绿灯给十字路口处交通安全带来了很大帮助。那么，有无红绿信号灯对驾驶员行车的判断有很大影响，因此，选取有红绿信号灯且有倒数读数</w:t>
      </w:r>
      <w:r w:rsidR="00241B8C" w:rsidRPr="006747B6">
        <w:rPr>
          <w:rFonts w:hint="eastAsia"/>
        </w:rPr>
        <w:t>(</w:t>
      </w:r>
      <w:proofErr w:type="spellStart"/>
      <w:r w:rsidR="00241B8C">
        <w:rPr>
          <w:rFonts w:hint="eastAsia"/>
        </w:rPr>
        <w:t>Yes,number,left</w:t>
      </w:r>
      <w:proofErr w:type="spellEnd"/>
      <w:r w:rsidR="00241B8C" w:rsidRPr="006747B6">
        <w:rPr>
          <w:rFonts w:hint="eastAsia"/>
        </w:rPr>
        <w:t>)</w:t>
      </w:r>
      <w:r>
        <w:rPr>
          <w:rFonts w:hint="eastAsia"/>
        </w:rPr>
        <w:t>和没有红绿信号灯</w:t>
      </w:r>
      <w:r w:rsidR="00241B8C" w:rsidRPr="006747B6">
        <w:rPr>
          <w:rFonts w:hint="eastAsia"/>
        </w:rPr>
        <w:t>(</w:t>
      </w:r>
      <w:r w:rsidR="00241B8C">
        <w:rPr>
          <w:rFonts w:hint="eastAsia"/>
        </w:rPr>
        <w:t>No</w:t>
      </w:r>
      <w:r w:rsidR="00241B8C" w:rsidRPr="006747B6">
        <w:rPr>
          <w:rFonts w:hint="eastAsia"/>
        </w:rPr>
        <w:t>)</w:t>
      </w:r>
      <w:r>
        <w:rPr>
          <w:rFonts w:hint="eastAsia"/>
        </w:rPr>
        <w:t>这两种作为典型十字路口进行研究更具有代表性。</w:t>
      </w:r>
    </w:p>
    <w:p w:rsidR="0057371A" w:rsidRDefault="004E1ABC" w:rsidP="00B44F9C">
      <w:pPr>
        <w:pStyle w:val="2"/>
        <w:spacing w:before="163"/>
      </w:pPr>
      <w:bookmarkStart w:id="20" w:name="_Toc482786566"/>
      <w:r>
        <w:rPr>
          <w:rFonts w:hint="eastAsia"/>
        </w:rPr>
        <w:lastRenderedPageBreak/>
        <w:t>2.3</w:t>
      </w:r>
      <w:r w:rsidR="0057371A">
        <w:rPr>
          <w:rFonts w:hint="eastAsia"/>
        </w:rPr>
        <w:t>.2</w:t>
      </w:r>
      <w:r w:rsidR="0057371A">
        <w:rPr>
          <w:rFonts w:hint="eastAsia"/>
        </w:rPr>
        <w:t>驾驶意图</w:t>
      </w:r>
      <w:bookmarkEnd w:id="20"/>
    </w:p>
    <w:p w:rsidR="001E6B46" w:rsidRDefault="0057371A" w:rsidP="006747B6">
      <w:pPr>
        <w:spacing w:before="120" w:after="120"/>
        <w:ind w:firstLine="480"/>
      </w:pPr>
      <w:r>
        <w:rPr>
          <w:rFonts w:hint="eastAsia"/>
        </w:rPr>
        <w:t>十字路口处驾驶员的驾驶意图</w:t>
      </w:r>
      <w:r w:rsidR="006D7045">
        <w:rPr>
          <w:rFonts w:hint="eastAsia"/>
        </w:rPr>
        <w:t>很明显</w:t>
      </w:r>
      <w:r>
        <w:rPr>
          <w:rFonts w:hint="eastAsia"/>
        </w:rPr>
        <w:t>，分为左转、右转和直行，这三种驾驶意图也决定了这次研究属于一个三分类问题。我们要做的驾驶意图预测就是基于驾驶员的这三种驾驶意图。</w:t>
      </w:r>
    </w:p>
    <w:p w:rsidR="005A3885" w:rsidRDefault="005A3885" w:rsidP="006747B6">
      <w:pPr>
        <w:spacing w:before="120" w:after="120"/>
        <w:ind w:firstLine="480"/>
      </w:pPr>
      <w:r>
        <w:rPr>
          <w:rFonts w:hint="eastAsia"/>
        </w:rPr>
        <w:t>驾驶意图作为驾驶行为的内在响应，必然是有相应的行为反映出来。这些行为可以使肢体上的行为，比如说手转动方向盘，也可以是视觉的反应，比如说眼睛关注后视镜。人体潜意识上的本能会以各种方式展示，但眼睛是我们获取信息的最主要渠道，因而选取视觉反应即注视特性作为本次研究的重点参数。</w:t>
      </w:r>
    </w:p>
    <w:p w:rsidR="005A3885" w:rsidRDefault="004E1ABC" w:rsidP="00B44F9C">
      <w:pPr>
        <w:pStyle w:val="2"/>
        <w:spacing w:before="163"/>
      </w:pPr>
      <w:bookmarkStart w:id="21" w:name="_Toc482786567"/>
      <w:r>
        <w:rPr>
          <w:rFonts w:hint="eastAsia"/>
        </w:rPr>
        <w:t>2.3</w:t>
      </w:r>
      <w:r w:rsidR="005A3885">
        <w:rPr>
          <w:rFonts w:hint="eastAsia"/>
        </w:rPr>
        <w:t>.3</w:t>
      </w:r>
      <w:r w:rsidR="00F015D8">
        <w:rPr>
          <w:rFonts w:hint="eastAsia"/>
        </w:rPr>
        <w:t>注视</w:t>
      </w:r>
      <w:r w:rsidR="005A3885">
        <w:rPr>
          <w:rFonts w:hint="eastAsia"/>
        </w:rPr>
        <w:t>特性</w:t>
      </w:r>
      <w:bookmarkEnd w:id="21"/>
    </w:p>
    <w:p w:rsidR="006954C7" w:rsidRDefault="00F015D8" w:rsidP="006747B6">
      <w:pPr>
        <w:spacing w:before="120" w:after="120"/>
        <w:ind w:firstLine="480"/>
      </w:pPr>
      <w:r>
        <w:rPr>
          <w:rFonts w:hint="eastAsia"/>
        </w:rPr>
        <w:t>驾驶员的注视</w:t>
      </w:r>
      <w:r w:rsidR="006954C7">
        <w:rPr>
          <w:rFonts w:hint="eastAsia"/>
        </w:rPr>
        <w:t>特性展示的是人眼视觉的不同特性。在行车过程中，驾驶员的注视特性可以解释为驾驶员视线的变化规律。在十字路口处，驾驶员根据其下一阶段的驾驶行为会做出相应的视线变化，包括观察什么区域、观察多久等等。</w:t>
      </w:r>
    </w:p>
    <w:p w:rsidR="00732FE7" w:rsidRDefault="00766C95" w:rsidP="006747B6">
      <w:pPr>
        <w:spacing w:before="120" w:after="120"/>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个区域，从而将视觉特性量化。图</w:t>
      </w:r>
      <w:r w:rsidR="001D19EC">
        <w:rPr>
          <w:rFonts w:hint="eastAsia"/>
        </w:rPr>
        <w:t>2-</w:t>
      </w:r>
      <w:r w:rsidR="006954C7">
        <w:rPr>
          <w:rFonts w:hint="eastAsia"/>
        </w:rPr>
        <w:t>2</w:t>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665408" behindDoc="1" locked="0" layoutInCell="1" allowOverlap="1" wp14:anchorId="368ABFF2" wp14:editId="03F27D03">
            <wp:simplePos x="0" y="0"/>
            <wp:positionH relativeFrom="margin">
              <wp:posOffset>508635</wp:posOffset>
            </wp:positionH>
            <wp:positionV relativeFrom="paragraph">
              <wp:posOffset>85090</wp:posOffset>
            </wp:positionV>
            <wp:extent cx="4859655" cy="3239770"/>
            <wp:effectExtent l="0" t="0" r="0" b="0"/>
            <wp:wrapTight wrapText="bothSides">
              <wp:wrapPolygon edited="0">
                <wp:start x="0" y="0"/>
                <wp:lineTo x="0" y="21465"/>
                <wp:lineTo x="21507" y="21465"/>
                <wp:lineTo x="21507"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2" b="2110"/>
                    <a:stretch/>
                  </pic:blipFill>
                  <pic:spPr bwMode="auto">
                    <a:xfrm>
                      <a:off x="0" y="0"/>
                      <a:ext cx="4859655" cy="3239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732FE7" w:rsidRDefault="00744DDE" w:rsidP="00E64C74">
      <w:pPr>
        <w:pStyle w:val="ab"/>
        <w:spacing w:after="326"/>
      </w:pPr>
      <w:r>
        <w:rPr>
          <w:rFonts w:hint="eastAsia"/>
        </w:rPr>
        <w:t>图</w:t>
      </w:r>
      <w:r w:rsidR="001D19EC">
        <w:rPr>
          <w:rFonts w:hint="eastAsia"/>
        </w:rPr>
        <w:t>2-</w:t>
      </w:r>
      <w:r>
        <w:rPr>
          <w:rFonts w:hint="eastAsia"/>
        </w:rPr>
        <w:t>2</w:t>
      </w:r>
      <w:r>
        <w:rPr>
          <w:rFonts w:hint="eastAsia"/>
        </w:rPr>
        <w:t>十字路口行车区域划分</w:t>
      </w:r>
    </w:p>
    <w:p w:rsidR="006747B6" w:rsidRDefault="006747B6" w:rsidP="006747B6">
      <w:pPr>
        <w:spacing w:before="120" w:after="120"/>
        <w:ind w:firstLine="480"/>
      </w:pPr>
      <w:r>
        <w:rPr>
          <w:rFonts w:hint="eastAsia"/>
        </w:rPr>
        <w:lastRenderedPageBreak/>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）。显然，转移概率具体计算方式为</w:t>
      </w:r>
    </w:p>
    <w:p w:rsidR="006A619E" w:rsidRPr="00F015D8" w:rsidRDefault="007375C5" w:rsidP="001D28D6">
      <w:pPr>
        <w:spacing w:line="240" w:lineRule="auto"/>
        <w:ind w:firstLineChars="83" w:firstLine="199"/>
        <w:rPr>
          <w:szCs w:val="24"/>
        </w:rPr>
      </w:pPr>
      <m:oMathPara>
        <m:oMath>
          <m:f>
            <m:fPr>
              <m:ctrlPr>
                <w:rPr>
                  <w:rFonts w:ascii="Cambria Math" w:hAnsi="Cambria Math" w:cs="Times New Roman"/>
                  <w:szCs w:val="24"/>
                </w:rPr>
              </m:ctrlPr>
            </m:fPr>
            <m:num>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到区域</m:t>
              </m:r>
              <m:r>
                <m:rPr>
                  <m:sty m:val="p"/>
                </m:rPr>
                <w:rPr>
                  <w:rFonts w:ascii="Cambria Math" w:hAnsi="Cambria Math" w:cs="Times New Roman"/>
                  <w:szCs w:val="24"/>
                </w:rPr>
                <m:t>Y</m:t>
              </m:r>
              <m:r>
                <m:rPr>
                  <m:sty m:val="p"/>
                </m:rPr>
                <w:rPr>
                  <w:rFonts w:ascii="Cambria Math" w:hAnsi="Cambria Math" w:cs="Times New Roman" w:hint="eastAsia"/>
                  <w:szCs w:val="24"/>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m:oMathPara>
    </w:p>
    <w:p w:rsidR="00F015D8" w:rsidRDefault="00F015D8" w:rsidP="001D28D6">
      <w:pPr>
        <w:spacing w:line="240" w:lineRule="auto"/>
        <w:ind w:firstLineChars="83" w:firstLine="199"/>
        <w:rPr>
          <w:szCs w:val="24"/>
        </w:rPr>
      </w:pPr>
    </w:p>
    <w:p w:rsidR="00F015D8" w:rsidRDefault="00F015D8" w:rsidP="00F015D8">
      <w:pPr>
        <w:pStyle w:val="1"/>
        <w:spacing w:before="163"/>
      </w:pPr>
      <w:bookmarkStart w:id="22" w:name="_Toc482786568"/>
      <w:r>
        <w:rPr>
          <w:rFonts w:hint="eastAsia"/>
        </w:rPr>
        <w:t>2.4</w:t>
      </w:r>
      <w:r>
        <w:rPr>
          <w:rFonts w:hint="eastAsia"/>
        </w:rPr>
        <w:t>本章小结</w:t>
      </w:r>
      <w:bookmarkEnd w:id="22"/>
    </w:p>
    <w:p w:rsidR="00F015D8" w:rsidRPr="00F015D8" w:rsidRDefault="00F015D8" w:rsidP="00F015D8">
      <w:pPr>
        <w:spacing w:before="120" w:after="120"/>
        <w:ind w:firstLine="480"/>
      </w:pPr>
      <w:r>
        <w:rPr>
          <w:rFonts w:hint="eastAsia"/>
        </w:rPr>
        <w:t>本章主要阐述了论文的研究思路和研究方法，其中包括数据库的构建以及对研究涉及主要参数的描述。本次研究选取了两种十字路口（有红绿信号灯且有倒数读数和没有红绿信号灯），通过对三种注视特性（注视时长、注视频次、转移概率）的分析来预测十字路口情况下驾驶员的驾驶意图（左转、右转、直行）。</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C73553" w:rsidP="00B44F9C">
      <w:pPr>
        <w:pStyle w:val="a8"/>
      </w:pPr>
      <w:bookmarkStart w:id="23" w:name="_Toc482786569"/>
      <w:r>
        <w:rPr>
          <w:rFonts w:hint="eastAsia"/>
        </w:rPr>
        <w:t>第</w:t>
      </w:r>
      <w:r w:rsidR="00C4188E">
        <w:rPr>
          <w:rFonts w:hint="eastAsia"/>
        </w:rPr>
        <w:t>3</w:t>
      </w:r>
      <w:r>
        <w:rPr>
          <w:rFonts w:hint="eastAsia"/>
        </w:rPr>
        <w:t>章</w:t>
      </w:r>
      <w:r w:rsidR="00C4188E">
        <w:rPr>
          <w:rFonts w:hint="eastAsia"/>
        </w:rPr>
        <w:t xml:space="preserve"> </w:t>
      </w:r>
      <w:r w:rsidR="002203B8">
        <w:rPr>
          <w:rFonts w:hint="eastAsia"/>
        </w:rPr>
        <w:t>注视特性分析</w:t>
      </w:r>
      <w:bookmarkEnd w:id="23"/>
    </w:p>
    <w:p w:rsidR="00C4188E" w:rsidRDefault="00C4188E" w:rsidP="00096F66">
      <w:pPr>
        <w:spacing w:line="240" w:lineRule="auto"/>
        <w:ind w:firstLine="480"/>
      </w:pPr>
    </w:p>
    <w:p w:rsidR="00C4188E" w:rsidRDefault="00C4188E" w:rsidP="006747B6">
      <w:pPr>
        <w:spacing w:before="120" w:after="120"/>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spacing w:before="120" w:after="120"/>
        <w:ind w:firstLine="480"/>
      </w:pPr>
      <w:r>
        <w:rPr>
          <w:rFonts w:hint="eastAsia"/>
        </w:rPr>
        <w:t>关于数据提取和数据处理的相关内容均为</w:t>
      </w:r>
      <w:proofErr w:type="spellStart"/>
      <w:r>
        <w:rPr>
          <w:rFonts w:hint="eastAsia"/>
        </w:rPr>
        <w:t>Matlab</w:t>
      </w:r>
      <w:proofErr w:type="spellEnd"/>
      <w:r>
        <w:rPr>
          <w:rFonts w:hint="eastAsia"/>
        </w:rPr>
        <w:t>编程完成，具体程序见附录。</w:t>
      </w:r>
    </w:p>
    <w:p w:rsidR="00C4188E" w:rsidRDefault="00C4188E" w:rsidP="00B44F9C">
      <w:pPr>
        <w:pStyle w:val="1"/>
        <w:spacing w:before="163"/>
      </w:pPr>
      <w:bookmarkStart w:id="24" w:name="_Toc482786570"/>
      <w:r>
        <w:rPr>
          <w:rFonts w:hint="eastAsia"/>
        </w:rPr>
        <w:t>3.1</w:t>
      </w:r>
      <w:r w:rsidR="002203B8">
        <w:rPr>
          <w:rFonts w:hint="eastAsia"/>
        </w:rPr>
        <w:t>注视频次</w:t>
      </w:r>
      <w:r w:rsidR="00342FA7">
        <w:rPr>
          <w:rFonts w:hint="eastAsia"/>
        </w:rPr>
        <w:t>分析</w:t>
      </w:r>
      <w:bookmarkEnd w:id="24"/>
    </w:p>
    <w:p w:rsidR="00D55281" w:rsidRPr="00D55281" w:rsidRDefault="00766C95" w:rsidP="00BE6D31">
      <w:pPr>
        <w:spacing w:before="120" w:after="120"/>
        <w:ind w:firstLine="480"/>
      </w:pPr>
      <w:r>
        <w:rPr>
          <w:rFonts w:hint="eastAsia"/>
        </w:rPr>
        <w:t>研究</w:t>
      </w:r>
      <w:r w:rsidR="00D55281">
        <w:rPr>
          <w:rFonts w:hint="eastAsia"/>
        </w:rPr>
        <w:t>分两种十字路口研究驾驶员的注视特性</w:t>
      </w:r>
      <w:r w:rsidR="007176E2">
        <w:rPr>
          <w:rFonts w:hint="eastAsia"/>
        </w:rPr>
        <w:t>——注视频次</w:t>
      </w:r>
      <w:r w:rsidR="00D55281">
        <w:rPr>
          <w:rFonts w:hint="eastAsia"/>
        </w:rPr>
        <w:t>，第一种为有红绿信号灯且有倒数读数（</w:t>
      </w:r>
      <w:proofErr w:type="spellStart"/>
      <w:r w:rsidR="00D55281">
        <w:rPr>
          <w:rFonts w:hint="eastAsia"/>
        </w:rPr>
        <w:t>Yes,number,left</w:t>
      </w:r>
      <w:proofErr w:type="spellEnd"/>
      <w:r w:rsidR="00D55281">
        <w:rPr>
          <w:rFonts w:hint="eastAsia"/>
        </w:rPr>
        <w:t>）的十字路口，第二种为没有红绿灯（</w:t>
      </w:r>
      <w:r w:rsidR="00D55281">
        <w:rPr>
          <w:rFonts w:hint="eastAsia"/>
        </w:rPr>
        <w:t>No</w:t>
      </w:r>
      <w:r w:rsidR="00D55281">
        <w:rPr>
          <w:rFonts w:hint="eastAsia"/>
        </w:rPr>
        <w:t>）的十字路口。</w:t>
      </w:r>
    </w:p>
    <w:p w:rsidR="00784C2B" w:rsidRDefault="00784C2B" w:rsidP="00B44F9C">
      <w:pPr>
        <w:pStyle w:val="2"/>
        <w:spacing w:before="163"/>
      </w:pPr>
      <w:bookmarkStart w:id="25" w:name="_Toc482786571"/>
      <w:r>
        <w:rPr>
          <w:rFonts w:hint="eastAsia"/>
        </w:rPr>
        <w:t>3.1.1</w:t>
      </w:r>
      <w:r w:rsidR="002203B8">
        <w:rPr>
          <w:rFonts w:hint="eastAsia"/>
        </w:rPr>
        <w:t>左转</w:t>
      </w:r>
      <w:r w:rsidR="00D6561E">
        <w:rPr>
          <w:rFonts w:hint="eastAsia"/>
        </w:rPr>
        <w:t>时注视频次特点</w:t>
      </w:r>
      <w:bookmarkEnd w:id="25"/>
    </w:p>
    <w:p w:rsidR="007C7E06" w:rsidRDefault="00766C95" w:rsidP="00BE6D31">
      <w:pPr>
        <w:spacing w:before="120" w:after="120"/>
        <w:ind w:firstLine="480"/>
      </w:pPr>
      <w:r>
        <w:rPr>
          <w:rFonts w:hint="eastAsia"/>
        </w:rPr>
        <w:t>研究</w:t>
      </w:r>
      <w:r w:rsidR="00793ADD">
        <w:rPr>
          <w:rFonts w:hint="eastAsia"/>
        </w:rPr>
        <w:t>整理了所有数据中，</w:t>
      </w:r>
      <w:r w:rsidR="00C62572">
        <w:rPr>
          <w:rFonts w:hint="eastAsia"/>
        </w:rPr>
        <w:t>在第一种</w:t>
      </w:r>
      <w:r w:rsidR="007C7E06">
        <w:rPr>
          <w:rFonts w:hint="eastAsia"/>
        </w:rPr>
        <w:t>十字路口的情况下，驾驶员</w:t>
      </w:r>
      <w:r w:rsidR="00C62572">
        <w:rPr>
          <w:rFonts w:hint="eastAsia"/>
        </w:rPr>
        <w:t>驾驶意图为左转时，对</w:t>
      </w:r>
      <w:r w:rsidR="007C7E06">
        <w:rPr>
          <w:rFonts w:hint="eastAsia"/>
        </w:rPr>
        <w:t>13</w:t>
      </w:r>
      <w:r w:rsidR="007C7E06">
        <w:rPr>
          <w:rFonts w:hint="eastAsia"/>
        </w:rPr>
        <w:t>个区域的注视频次</w:t>
      </w:r>
      <w:r w:rsidR="00793ADD">
        <w:rPr>
          <w:rFonts w:hint="eastAsia"/>
        </w:rPr>
        <w:t>。</w:t>
      </w:r>
      <w:r w:rsidR="007C7E06">
        <w:rPr>
          <w:rFonts w:hint="eastAsia"/>
        </w:rPr>
        <w:t>如表</w:t>
      </w:r>
      <w:r w:rsidR="001D19EC">
        <w:rPr>
          <w:rFonts w:hint="eastAsia"/>
        </w:rPr>
        <w:t>3-</w:t>
      </w:r>
      <w:r w:rsidR="007C7E06">
        <w:rPr>
          <w:rFonts w:hint="eastAsia"/>
        </w:rPr>
        <w:t>1</w:t>
      </w:r>
      <w:r w:rsidR="007C7E06">
        <w:rPr>
          <w:rFonts w:hint="eastAsia"/>
        </w:rPr>
        <w:t>所示</w:t>
      </w:r>
      <w:r w:rsidR="00241B8C">
        <w:rPr>
          <w:rFonts w:hint="eastAsia"/>
        </w:rPr>
        <w:t>。</w:t>
      </w:r>
    </w:p>
    <w:p w:rsidR="00241B8C" w:rsidRPr="007C7E06" w:rsidRDefault="00241B8C" w:rsidP="00E64C74">
      <w:pPr>
        <w:pStyle w:val="ae"/>
        <w:spacing w:before="326" w:after="163"/>
      </w:pPr>
      <w:r>
        <w:rPr>
          <w:rFonts w:hint="eastAsia"/>
        </w:rPr>
        <w:t>表</w:t>
      </w:r>
      <w:r w:rsidR="001D19EC">
        <w:rPr>
          <w:rFonts w:hint="eastAsia"/>
        </w:rPr>
        <w:t>3-</w:t>
      </w:r>
      <w:r>
        <w:rPr>
          <w:rFonts w:hint="eastAsia"/>
        </w:rPr>
        <w:t>1</w:t>
      </w:r>
      <w:r w:rsidR="00C62572">
        <w:rPr>
          <w:rFonts w:hint="eastAsia"/>
        </w:rPr>
        <w:t xml:space="preserve"> </w:t>
      </w:r>
      <w:r w:rsidR="00D55281">
        <w:rPr>
          <w:rFonts w:hint="eastAsia"/>
        </w:rPr>
        <w:t xml:space="preserve"> </w:t>
      </w:r>
      <w:proofErr w:type="spellStart"/>
      <w:r w:rsidR="00C62572">
        <w:rPr>
          <w:rFonts w:hint="eastAsia"/>
        </w:rPr>
        <w:t>Yes,number,left</w:t>
      </w:r>
      <w:proofErr w:type="spellEnd"/>
      <w:r>
        <w:rPr>
          <w:rFonts w:hint="eastAsia"/>
        </w:rPr>
        <w:t>十字路口下驾驶员左转注视频次</w:t>
      </w:r>
    </w:p>
    <w:tbl>
      <w:tblPr>
        <w:tblStyle w:val="ac"/>
        <w:tblW w:w="5000" w:type="pct"/>
        <w:tblBorders>
          <w:top w:val="single" w:sz="18" w:space="0" w:color="auto"/>
          <w:bottom w:val="single" w:sz="18" w:space="0" w:color="auto"/>
        </w:tblBorders>
        <w:tblLook w:val="0600" w:firstRow="0" w:lastRow="0" w:firstColumn="0" w:lastColumn="0" w:noHBand="1" w:noVBand="1"/>
      </w:tblPr>
      <w:tblGrid>
        <w:gridCol w:w="663"/>
        <w:gridCol w:w="663"/>
        <w:gridCol w:w="663"/>
        <w:gridCol w:w="663"/>
        <w:gridCol w:w="663"/>
        <w:gridCol w:w="663"/>
        <w:gridCol w:w="663"/>
        <w:gridCol w:w="663"/>
        <w:gridCol w:w="663"/>
        <w:gridCol w:w="665"/>
        <w:gridCol w:w="665"/>
        <w:gridCol w:w="665"/>
        <w:gridCol w:w="665"/>
        <w:gridCol w:w="659"/>
      </w:tblGrid>
      <w:tr w:rsidR="004A22E3" w:rsidRPr="000763D9" w:rsidTr="004214D5">
        <w:trPr>
          <w:trHeight w:val="270"/>
        </w:trPr>
        <w:tc>
          <w:tcPr>
            <w:tcW w:w="357" w:type="pct"/>
            <w:tcBorders>
              <w:bottom w:val="single" w:sz="4" w:space="0" w:color="auto"/>
            </w:tcBorders>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区域</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2</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3</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4</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5</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6</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7</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8</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9</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10</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11</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12</w:t>
            </w:r>
          </w:p>
        </w:tc>
        <w:tc>
          <w:tcPr>
            <w:tcW w:w="355"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13</w:t>
            </w:r>
          </w:p>
        </w:tc>
      </w:tr>
      <w:tr w:rsidR="004A22E3" w:rsidRPr="000763D9" w:rsidTr="004A22E3">
        <w:trPr>
          <w:trHeight w:val="270"/>
        </w:trPr>
        <w:tc>
          <w:tcPr>
            <w:tcW w:w="357" w:type="pct"/>
            <w:vMerge w:val="restart"/>
            <w:tcBorders>
              <w:top w:val="single" w:sz="4" w:space="0" w:color="auto"/>
            </w:tcBorders>
            <w:vAlign w:val="center"/>
          </w:tcPr>
          <w:p w:rsidR="004A22E3" w:rsidRPr="000763D9" w:rsidRDefault="004A22E3" w:rsidP="004A22E3">
            <w:pPr>
              <w:ind w:firstLineChars="0" w:firstLine="0"/>
              <w:jc w:val="center"/>
              <w:rPr>
                <w:rFonts w:eastAsia="宋体" w:cs="Times New Roman"/>
                <w:color w:val="000000"/>
                <w:kern w:val="0"/>
                <w:sz w:val="21"/>
                <w:szCs w:val="21"/>
              </w:rPr>
            </w:pPr>
            <w:r w:rsidRPr="000763D9">
              <w:rPr>
                <w:rFonts w:eastAsia="宋体" w:cs="Times New Roman" w:hint="eastAsia"/>
                <w:color w:val="000000"/>
                <w:kern w:val="0"/>
                <w:sz w:val="21"/>
                <w:szCs w:val="21"/>
              </w:rPr>
              <w:t>注视频次</w:t>
            </w:r>
            <w:r w:rsidRPr="000763D9">
              <w:rPr>
                <w:rFonts w:eastAsia="宋体" w:cs="Times New Roman" w:hint="eastAsia"/>
                <w:color w:val="000000"/>
                <w:kern w:val="0"/>
                <w:sz w:val="21"/>
                <w:szCs w:val="21"/>
              </w:rPr>
              <w:t>/</w:t>
            </w:r>
            <w:r w:rsidRPr="000763D9">
              <w:rPr>
                <w:rFonts w:eastAsia="宋体" w:cs="Times New Roman" w:hint="eastAsia"/>
                <w:color w:val="000000"/>
                <w:kern w:val="0"/>
                <w:sz w:val="21"/>
                <w:szCs w:val="21"/>
              </w:rPr>
              <w:t>次</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bl>
    <w:p w:rsidR="004A22E3" w:rsidRPr="004A22E3" w:rsidRDefault="004A22E3" w:rsidP="004A22E3">
      <w:pPr>
        <w:ind w:firstLine="420"/>
        <w:jc w:val="right"/>
        <w:rPr>
          <w:sz w:val="21"/>
          <w:szCs w:val="21"/>
        </w:rPr>
      </w:pPr>
      <w:r w:rsidRPr="004A22E3">
        <w:rPr>
          <w:rFonts w:hint="eastAsia"/>
          <w:sz w:val="21"/>
          <w:szCs w:val="21"/>
        </w:rPr>
        <w:lastRenderedPageBreak/>
        <w:t>（续表</w:t>
      </w:r>
      <w:r w:rsidRPr="004A22E3">
        <w:rPr>
          <w:rFonts w:hint="eastAsia"/>
          <w:sz w:val="21"/>
          <w:szCs w:val="21"/>
        </w:rPr>
        <w:t>3-1</w:t>
      </w:r>
      <w:r w:rsidRPr="004A22E3">
        <w:rPr>
          <w:rFonts w:hint="eastAsia"/>
          <w:sz w:val="21"/>
          <w:szCs w:val="21"/>
        </w:rPr>
        <w:t>）</w:t>
      </w:r>
    </w:p>
    <w:tbl>
      <w:tblPr>
        <w:tblStyle w:val="ac"/>
        <w:tblW w:w="5000" w:type="pct"/>
        <w:tblBorders>
          <w:top w:val="single" w:sz="18" w:space="0" w:color="auto"/>
          <w:bottom w:val="single" w:sz="18" w:space="0" w:color="auto"/>
        </w:tblBorders>
        <w:tblLook w:val="0600" w:firstRow="0" w:lastRow="0" w:firstColumn="0" w:lastColumn="0" w:noHBand="1" w:noVBand="1"/>
      </w:tblPr>
      <w:tblGrid>
        <w:gridCol w:w="663"/>
        <w:gridCol w:w="663"/>
        <w:gridCol w:w="663"/>
        <w:gridCol w:w="663"/>
        <w:gridCol w:w="663"/>
        <w:gridCol w:w="663"/>
        <w:gridCol w:w="663"/>
        <w:gridCol w:w="663"/>
        <w:gridCol w:w="663"/>
        <w:gridCol w:w="665"/>
        <w:gridCol w:w="665"/>
        <w:gridCol w:w="665"/>
        <w:gridCol w:w="665"/>
        <w:gridCol w:w="659"/>
      </w:tblGrid>
      <w:tr w:rsidR="004A22E3" w:rsidRPr="000763D9" w:rsidTr="004A22E3">
        <w:trPr>
          <w:trHeight w:val="270"/>
        </w:trPr>
        <w:tc>
          <w:tcPr>
            <w:tcW w:w="357" w:type="pct"/>
            <w:tcBorders>
              <w:bottom w:val="single" w:sz="4" w:space="0" w:color="auto"/>
            </w:tcBorders>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区域</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2</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3</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4</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5</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6</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7</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8</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9</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10</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11</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12</w:t>
            </w:r>
          </w:p>
        </w:tc>
        <w:tc>
          <w:tcPr>
            <w:tcW w:w="355"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13</w:t>
            </w:r>
          </w:p>
        </w:tc>
      </w:tr>
      <w:tr w:rsidR="004A22E3" w:rsidRPr="000763D9" w:rsidTr="004A22E3">
        <w:trPr>
          <w:trHeight w:val="270"/>
        </w:trPr>
        <w:tc>
          <w:tcPr>
            <w:tcW w:w="357" w:type="pct"/>
            <w:vMerge w:val="restart"/>
            <w:tcBorders>
              <w:top w:val="single" w:sz="4" w:space="0" w:color="auto"/>
            </w:tcBorders>
            <w:vAlign w:val="center"/>
          </w:tcPr>
          <w:p w:rsidR="004A22E3" w:rsidRPr="000763D9" w:rsidRDefault="004A22E3" w:rsidP="004A22E3">
            <w:pPr>
              <w:ind w:firstLineChars="0" w:firstLine="0"/>
              <w:jc w:val="center"/>
              <w:rPr>
                <w:rFonts w:eastAsia="宋体" w:cs="Times New Roman"/>
                <w:color w:val="000000"/>
                <w:kern w:val="0"/>
                <w:sz w:val="21"/>
                <w:szCs w:val="21"/>
              </w:rPr>
            </w:pPr>
            <w:r w:rsidRPr="000763D9">
              <w:rPr>
                <w:rFonts w:eastAsia="宋体" w:cs="Times New Roman" w:hint="eastAsia"/>
                <w:color w:val="000000"/>
                <w:kern w:val="0"/>
                <w:sz w:val="21"/>
                <w:szCs w:val="21"/>
              </w:rPr>
              <w:t>注视频次</w:t>
            </w:r>
            <w:r w:rsidRPr="000763D9">
              <w:rPr>
                <w:rFonts w:eastAsia="宋体" w:cs="Times New Roman" w:hint="eastAsia"/>
                <w:color w:val="000000"/>
                <w:kern w:val="0"/>
                <w:sz w:val="21"/>
                <w:szCs w:val="21"/>
              </w:rPr>
              <w:t>/</w:t>
            </w:r>
            <w:r w:rsidRPr="000763D9">
              <w:rPr>
                <w:rFonts w:eastAsia="宋体" w:cs="Times New Roman" w:hint="eastAsia"/>
                <w:color w:val="000000"/>
                <w:kern w:val="0"/>
                <w:sz w:val="21"/>
                <w:szCs w:val="21"/>
              </w:rPr>
              <w:t>次</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8</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8</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bl>
    <w:p w:rsidR="00E64C74" w:rsidRDefault="00E64C74" w:rsidP="00E64C74">
      <w:pPr>
        <w:spacing w:line="240" w:lineRule="auto"/>
        <w:ind w:firstLine="480"/>
      </w:pPr>
    </w:p>
    <w:p w:rsidR="00736A7A" w:rsidRDefault="00793ADD" w:rsidP="00024D92">
      <w:pPr>
        <w:spacing w:before="120" w:after="120"/>
        <w:ind w:firstLine="480"/>
      </w:pPr>
      <w:r>
        <w:rPr>
          <w:rFonts w:hint="eastAsia"/>
        </w:rPr>
        <w:t>作</w:t>
      </w:r>
      <w:r w:rsidR="00362282">
        <w:rPr>
          <w:rFonts w:hint="eastAsia"/>
        </w:rPr>
        <w:t>对比，</w:t>
      </w:r>
      <w:r w:rsidR="00766C95">
        <w:rPr>
          <w:rFonts w:hint="eastAsia"/>
        </w:rPr>
        <w:t>研究还</w:t>
      </w:r>
      <w:r w:rsidR="00362282">
        <w:rPr>
          <w:rFonts w:hint="eastAsia"/>
        </w:rPr>
        <w:t>整理</w:t>
      </w:r>
      <w:r>
        <w:rPr>
          <w:rFonts w:hint="eastAsia"/>
        </w:rPr>
        <w:t>了</w:t>
      </w:r>
      <w:r w:rsidR="00362282">
        <w:rPr>
          <w:rFonts w:hint="eastAsia"/>
        </w:rPr>
        <w:t>另一种十字路口的情况下，驾驶员的驾驶意图为左转时，</w:t>
      </w:r>
      <w:r w:rsidR="00362282">
        <w:rPr>
          <w:rFonts w:hint="eastAsia"/>
        </w:rPr>
        <w:t>13</w:t>
      </w:r>
      <w:r w:rsidR="00362282">
        <w:rPr>
          <w:rFonts w:hint="eastAsia"/>
        </w:rPr>
        <w:t>个区域的注视频次成表</w:t>
      </w:r>
      <w:r w:rsidR="001D19EC">
        <w:rPr>
          <w:rFonts w:hint="eastAsia"/>
        </w:rPr>
        <w:t>3-</w:t>
      </w:r>
      <w:r w:rsidR="00362282">
        <w:rPr>
          <w:rFonts w:hint="eastAsia"/>
        </w:rPr>
        <w:t>2</w:t>
      </w:r>
      <w:r w:rsidR="00362282">
        <w:rPr>
          <w:rFonts w:hint="eastAsia"/>
        </w:rPr>
        <w:t>。</w:t>
      </w:r>
    </w:p>
    <w:p w:rsidR="00362282" w:rsidRPr="00732FE7" w:rsidRDefault="00BE7CE3" w:rsidP="00E64C74">
      <w:pPr>
        <w:pStyle w:val="ae"/>
        <w:spacing w:before="326" w:after="163"/>
      </w:pPr>
      <w:r>
        <w:rPr>
          <w:rFonts w:hint="eastAsia"/>
        </w:rPr>
        <w:t>表</w:t>
      </w:r>
      <w:r w:rsidR="001D19EC">
        <w:rPr>
          <w:rFonts w:hint="eastAsia"/>
        </w:rPr>
        <w:t>3-2</w:t>
      </w:r>
      <w:r>
        <w:rPr>
          <w:rFonts w:hint="eastAsia"/>
        </w:rPr>
        <w:t xml:space="preserve"> </w:t>
      </w:r>
      <w:r w:rsidR="00D55281">
        <w:rPr>
          <w:rFonts w:hint="eastAsia"/>
        </w:rPr>
        <w:t xml:space="preserve"> </w:t>
      </w:r>
      <w:r>
        <w:rPr>
          <w:rFonts w:hint="eastAsia"/>
        </w:rPr>
        <w:t>No</w:t>
      </w:r>
      <w:r>
        <w:rPr>
          <w:rFonts w:hint="eastAsia"/>
        </w:rPr>
        <w:t>十字路口下驾驶员左转注视频次</w:t>
      </w:r>
    </w:p>
    <w:tbl>
      <w:tblPr>
        <w:tblStyle w:val="ac"/>
        <w:tblW w:w="5000" w:type="pct"/>
        <w:tblLook w:val="0620" w:firstRow="1" w:lastRow="0" w:firstColumn="0" w:lastColumn="0" w:noHBand="1" w:noVBand="1"/>
      </w:tblPr>
      <w:tblGrid>
        <w:gridCol w:w="775"/>
        <w:gridCol w:w="775"/>
        <w:gridCol w:w="580"/>
        <w:gridCol w:w="580"/>
        <w:gridCol w:w="579"/>
        <w:gridCol w:w="579"/>
        <w:gridCol w:w="579"/>
        <w:gridCol w:w="579"/>
        <w:gridCol w:w="578"/>
        <w:gridCol w:w="578"/>
        <w:gridCol w:w="776"/>
        <w:gridCol w:w="776"/>
        <w:gridCol w:w="776"/>
        <w:gridCol w:w="776"/>
      </w:tblGrid>
      <w:tr w:rsidR="00793ADD" w:rsidRPr="00421983" w:rsidTr="00793ADD">
        <w:trPr>
          <w:cnfStyle w:val="100000000000" w:firstRow="1" w:lastRow="0" w:firstColumn="0" w:lastColumn="0" w:oddVBand="0" w:evenVBand="0" w:oddHBand="0" w:evenHBand="0" w:firstRowFirstColumn="0" w:firstRowLastColumn="0" w:lastRowFirstColumn="0" w:lastRowLastColumn="0"/>
          <w:trHeight w:val="270"/>
        </w:trPr>
        <w:tc>
          <w:tcPr>
            <w:tcW w:w="417" w:type="pct"/>
            <w:tcBorders>
              <w:top w:val="single" w:sz="18" w:space="0" w:color="000000" w:themeColor="text1"/>
            </w:tcBorders>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区域</w:t>
            </w:r>
          </w:p>
        </w:tc>
        <w:tc>
          <w:tcPr>
            <w:tcW w:w="417"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2</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3</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4</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5</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6</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7</w:t>
            </w:r>
          </w:p>
        </w:tc>
        <w:tc>
          <w:tcPr>
            <w:tcW w:w="311"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8</w:t>
            </w:r>
          </w:p>
        </w:tc>
        <w:tc>
          <w:tcPr>
            <w:tcW w:w="311"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9</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10</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11</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12</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13</w:t>
            </w:r>
          </w:p>
        </w:tc>
      </w:tr>
      <w:tr w:rsidR="00793ADD" w:rsidRPr="00421983" w:rsidTr="00793ADD">
        <w:trPr>
          <w:trHeight w:val="270"/>
        </w:trPr>
        <w:tc>
          <w:tcPr>
            <w:tcW w:w="417" w:type="pct"/>
            <w:vMerge w:val="restart"/>
            <w:vAlign w:val="center"/>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注视频次</w:t>
            </w:r>
            <w:r w:rsidRPr="00421983">
              <w:rPr>
                <w:rFonts w:cs="Times New Roman" w:hint="eastAsia"/>
                <w:color w:val="000000"/>
                <w:kern w:val="0"/>
                <w:sz w:val="21"/>
                <w:szCs w:val="21"/>
              </w:rPr>
              <w:t>/</w:t>
            </w:r>
            <w:r w:rsidRPr="00421983">
              <w:rPr>
                <w:rFonts w:cs="Times New Roman" w:hint="eastAsia"/>
                <w:color w:val="000000"/>
                <w:kern w:val="0"/>
                <w:sz w:val="21"/>
                <w:szCs w:val="21"/>
              </w:rPr>
              <w:t>次</w:t>
            </w: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9</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Borders>
              <w:bottom w:val="single" w:sz="18" w:space="0" w:color="000000" w:themeColor="text1"/>
            </w:tcBorders>
          </w:tcPr>
          <w:p w:rsidR="00793ADD" w:rsidRPr="00421983" w:rsidRDefault="00793ADD" w:rsidP="00793ADD">
            <w:pPr>
              <w:ind w:firstLineChars="0" w:firstLine="0"/>
              <w:jc w:val="center"/>
              <w:rPr>
                <w:rFonts w:cs="Times New Roman"/>
                <w:color w:val="000000"/>
                <w:kern w:val="0"/>
                <w:sz w:val="21"/>
                <w:szCs w:val="21"/>
              </w:rPr>
            </w:pPr>
          </w:p>
        </w:tc>
        <w:tc>
          <w:tcPr>
            <w:tcW w:w="417"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13</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bl>
    <w:p w:rsidR="007D7746" w:rsidRDefault="007D7746" w:rsidP="00D55281">
      <w:pPr>
        <w:ind w:firstLine="480"/>
        <w:sectPr w:rsidR="007D7746" w:rsidSect="004E100E">
          <w:headerReference w:type="even" r:id="rId21"/>
          <w:headerReference w:type="default" r:id="rId22"/>
          <w:footerReference w:type="even" r:id="rId23"/>
          <w:footerReference w:type="default" r:id="rId24"/>
          <w:headerReference w:type="first" r:id="rId25"/>
          <w:footerReference w:type="first" r:id="rId26"/>
          <w:pgSz w:w="11906" w:h="16838" w:code="9"/>
          <w:pgMar w:top="1440" w:right="1418" w:bottom="1440" w:left="1418" w:header="851" w:footer="992" w:gutter="0"/>
          <w:pgNumType w:start="1"/>
          <w:cols w:space="425"/>
          <w:docGrid w:type="lines" w:linePitch="326"/>
        </w:sectPr>
      </w:pPr>
    </w:p>
    <w:p w:rsidR="00362282" w:rsidRDefault="00622EFD" w:rsidP="00024D92">
      <w:pPr>
        <w:spacing w:before="120" w:after="120"/>
        <w:ind w:firstLine="480"/>
      </w:pPr>
      <w:r>
        <w:rPr>
          <w:rFonts w:hint="eastAsia"/>
        </w:rPr>
        <w:lastRenderedPageBreak/>
        <w:t>为了更直观的显示两种路口下，驾驶员驾驶意图为左转时的注视频次特点，</w:t>
      </w:r>
      <w:r w:rsidR="00766C95">
        <w:rPr>
          <w:rFonts w:hint="eastAsia"/>
        </w:rPr>
        <w:t>对上述数据做简单处理后</w:t>
      </w:r>
      <w:r>
        <w:rPr>
          <w:rFonts w:hint="eastAsia"/>
        </w:rPr>
        <w:t>，做出图</w:t>
      </w:r>
      <w:r w:rsidR="001D19EC">
        <w:rPr>
          <w:rFonts w:hint="eastAsia"/>
        </w:rPr>
        <w:t>3-</w:t>
      </w:r>
      <w:r>
        <w:rPr>
          <w:rFonts w:hint="eastAsia"/>
        </w:rPr>
        <w:t>1</w:t>
      </w:r>
      <w:r>
        <w:rPr>
          <w:rFonts w:hint="eastAsia"/>
        </w:rPr>
        <w:t>如下。</w:t>
      </w:r>
    </w:p>
    <w:p w:rsidR="00622EFD" w:rsidRDefault="00024D92" w:rsidP="00622EFD">
      <w:pPr>
        <w:ind w:firstLine="480"/>
      </w:pPr>
      <w:r>
        <w:rPr>
          <w:noProof/>
        </w:rPr>
        <w:drawing>
          <wp:anchor distT="0" distB="0" distL="114300" distR="114300" simplePos="0" relativeHeight="251682816" behindDoc="0" locked="0" layoutInCell="1" allowOverlap="1" wp14:anchorId="77103AA7" wp14:editId="44A72323">
            <wp:simplePos x="0" y="0"/>
            <wp:positionH relativeFrom="margin">
              <wp:align>center</wp:align>
            </wp:positionH>
            <wp:positionV relativeFrom="paragraph">
              <wp:posOffset>63500</wp:posOffset>
            </wp:positionV>
            <wp:extent cx="3239770" cy="2429510"/>
            <wp:effectExtent l="0" t="0" r="0" b="8890"/>
            <wp:wrapSquare wrapText="bothSides"/>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E64C74">
      <w:pPr>
        <w:pStyle w:val="ab"/>
        <w:spacing w:after="326"/>
      </w:pPr>
      <w:r>
        <w:rPr>
          <w:rFonts w:hint="eastAsia"/>
        </w:rPr>
        <w:t>图</w:t>
      </w:r>
      <w:r w:rsidR="001D19EC">
        <w:rPr>
          <w:rFonts w:hint="eastAsia"/>
        </w:rPr>
        <w:t>3-</w:t>
      </w:r>
      <w:r>
        <w:rPr>
          <w:rFonts w:hint="eastAsia"/>
        </w:rPr>
        <w:t>1</w:t>
      </w:r>
      <w:r>
        <w:rPr>
          <w:rFonts w:hint="eastAsia"/>
        </w:rPr>
        <w:t>两种十字路口左转注视频次对比图</w:t>
      </w:r>
    </w:p>
    <w:p w:rsidR="00D55281" w:rsidRDefault="00A32070" w:rsidP="00024D92">
      <w:pPr>
        <w:spacing w:before="120" w:after="120"/>
        <w:ind w:firstLine="480"/>
      </w:pPr>
      <w:r>
        <w:rPr>
          <w:rFonts w:hint="eastAsia"/>
        </w:rPr>
        <w:t>从</w:t>
      </w:r>
      <w:r w:rsidR="00D55281">
        <w:rPr>
          <w:rFonts w:hint="eastAsia"/>
        </w:rPr>
        <w:t>表</w:t>
      </w:r>
      <w:r w:rsidR="001D19EC">
        <w:rPr>
          <w:rFonts w:hint="eastAsia"/>
        </w:rPr>
        <w:t>3-</w:t>
      </w:r>
      <w:r w:rsidR="00D55281">
        <w:rPr>
          <w:rFonts w:hint="eastAsia"/>
        </w:rPr>
        <w:t>1</w:t>
      </w:r>
      <w:r w:rsidR="00D55281">
        <w:rPr>
          <w:rFonts w:hint="eastAsia"/>
        </w:rPr>
        <w:t>、表</w:t>
      </w:r>
      <w:r w:rsidR="001D19EC">
        <w:rPr>
          <w:rFonts w:hint="eastAsia"/>
        </w:rPr>
        <w:t>3-</w:t>
      </w:r>
      <w:r w:rsidR="00D55281">
        <w:rPr>
          <w:rFonts w:hint="eastAsia"/>
        </w:rPr>
        <w:t>2</w:t>
      </w:r>
      <w:r w:rsidR="00D55281">
        <w:rPr>
          <w:rFonts w:hint="eastAsia"/>
        </w:rPr>
        <w:t>及</w:t>
      </w:r>
      <w:r>
        <w:rPr>
          <w:rFonts w:hint="eastAsia"/>
        </w:rPr>
        <w:t>图</w:t>
      </w:r>
      <w:r w:rsidR="001D19EC">
        <w:rPr>
          <w:rFonts w:hint="eastAsia"/>
        </w:rPr>
        <w:t>3-</w:t>
      </w:r>
      <w:r w:rsidR="00D55281">
        <w:rPr>
          <w:rFonts w:hint="eastAsia"/>
        </w:rPr>
        <w:t>1</w:t>
      </w:r>
      <w:r>
        <w:rPr>
          <w:rFonts w:hint="eastAsia"/>
        </w:rPr>
        <w:t>可以看出，无论该十字路口是否有红绿信号灯，驾驶员</w:t>
      </w:r>
      <w:r w:rsidR="001139B1">
        <w:rPr>
          <w:rFonts w:hint="eastAsia"/>
        </w:rPr>
        <w:t>将要左转时注视以</w:t>
      </w:r>
      <w:r>
        <w:rPr>
          <w:rFonts w:hint="eastAsia"/>
        </w:rPr>
        <w:t>下几个区域的次数比较多：</w:t>
      </w:r>
      <w:r>
        <w:rPr>
          <w:rFonts w:hint="eastAsia"/>
        </w:rPr>
        <w:t>1</w:t>
      </w:r>
      <w:r>
        <w:rPr>
          <w:rFonts w:hint="eastAsia"/>
        </w:rPr>
        <w:t>前方道路、</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w:t>
      </w:r>
      <w:r>
        <w:rPr>
          <w:rFonts w:hint="eastAsia"/>
        </w:rPr>
        <w:t>12</w:t>
      </w:r>
      <w:r>
        <w:rPr>
          <w:rFonts w:hint="eastAsia"/>
        </w:rPr>
        <w:t>左侧道路区域</w:t>
      </w:r>
      <w:r w:rsidR="00D55281">
        <w:rPr>
          <w:rFonts w:hint="eastAsia"/>
        </w:rPr>
        <w:t>，其中，注视</w:t>
      </w:r>
      <w:r w:rsidR="00D55281">
        <w:rPr>
          <w:rFonts w:hint="eastAsia"/>
        </w:rPr>
        <w:t>1</w:t>
      </w:r>
      <w:r w:rsidR="00D55281">
        <w:rPr>
          <w:rFonts w:hint="eastAsia"/>
        </w:rPr>
        <w:t>前方道路的频次最高</w:t>
      </w:r>
      <w:r w:rsidR="001139B1">
        <w:rPr>
          <w:rFonts w:hint="eastAsia"/>
        </w:rPr>
        <w:t>。</w:t>
      </w:r>
    </w:p>
    <w:p w:rsidR="00055666" w:rsidRDefault="001139B1" w:rsidP="00055666">
      <w:pPr>
        <w:spacing w:before="120" w:after="120"/>
        <w:ind w:firstLine="480"/>
      </w:pPr>
      <w:r>
        <w:rPr>
          <w:rFonts w:hint="eastAsia"/>
        </w:rPr>
        <w:t>另一方面，有红绿信号灯时，驾驶员还会关注</w:t>
      </w:r>
      <w:r>
        <w:rPr>
          <w:rFonts w:hint="eastAsia"/>
        </w:rPr>
        <w:t>3</w:t>
      </w:r>
      <w:r>
        <w:rPr>
          <w:rFonts w:hint="eastAsia"/>
        </w:rPr>
        <w:t>后视镜以及</w:t>
      </w:r>
      <w:r>
        <w:rPr>
          <w:rFonts w:hint="eastAsia"/>
        </w:rPr>
        <w:t>6</w:t>
      </w:r>
      <w:r>
        <w:rPr>
          <w:rFonts w:hint="eastAsia"/>
        </w:rPr>
        <w:t>信号灯；没有红绿信号灯时，驾驶员还会关注</w:t>
      </w:r>
      <w:r>
        <w:rPr>
          <w:rFonts w:hint="eastAsia"/>
        </w:rPr>
        <w:t>9</w:t>
      </w:r>
      <w:r>
        <w:rPr>
          <w:rFonts w:hint="eastAsia"/>
        </w:rPr>
        <w:t>右侧。</w:t>
      </w:r>
    </w:p>
    <w:p w:rsidR="002203B8" w:rsidRDefault="002203B8" w:rsidP="00B44F9C">
      <w:pPr>
        <w:pStyle w:val="2"/>
        <w:spacing w:before="163"/>
      </w:pPr>
      <w:bookmarkStart w:id="26" w:name="_Toc482786572"/>
      <w:r>
        <w:rPr>
          <w:rFonts w:hint="eastAsia"/>
        </w:rPr>
        <w:t>3.1.2</w:t>
      </w:r>
      <w:r>
        <w:rPr>
          <w:rFonts w:hint="eastAsia"/>
        </w:rPr>
        <w:t>右转</w:t>
      </w:r>
      <w:r w:rsidR="00D6561E">
        <w:rPr>
          <w:rFonts w:hint="eastAsia"/>
        </w:rPr>
        <w:t>时注视频次特点</w:t>
      </w:r>
      <w:bookmarkEnd w:id="26"/>
    </w:p>
    <w:p w:rsidR="00D55281" w:rsidRDefault="00766C95" w:rsidP="00024D92">
      <w:pPr>
        <w:spacing w:before="120" w:after="120"/>
        <w:ind w:firstLine="480"/>
      </w:pPr>
      <w:r>
        <w:rPr>
          <w:rFonts w:hint="eastAsia"/>
        </w:rPr>
        <w:t>同样地，本次研究</w:t>
      </w:r>
      <w:r w:rsidR="00D55281">
        <w:rPr>
          <w:rFonts w:hint="eastAsia"/>
        </w:rPr>
        <w:t>整理出驾驶员驾驶意图为右转时的表</w:t>
      </w:r>
      <w:r w:rsidR="001D19EC">
        <w:rPr>
          <w:rFonts w:hint="eastAsia"/>
        </w:rPr>
        <w:t>3-</w:t>
      </w:r>
      <w:r w:rsidR="00D55281">
        <w:rPr>
          <w:rFonts w:hint="eastAsia"/>
        </w:rPr>
        <w:t>3</w:t>
      </w:r>
      <w:r w:rsidR="00D55281">
        <w:rPr>
          <w:rFonts w:hint="eastAsia"/>
        </w:rPr>
        <w:t>、表</w:t>
      </w:r>
      <w:r w:rsidR="001D19EC">
        <w:rPr>
          <w:rFonts w:hint="eastAsia"/>
        </w:rPr>
        <w:t>3-</w:t>
      </w:r>
      <w:r w:rsidR="00D55281">
        <w:rPr>
          <w:rFonts w:hint="eastAsia"/>
        </w:rPr>
        <w:t>4</w:t>
      </w:r>
      <w:r w:rsidR="00D55281">
        <w:rPr>
          <w:rFonts w:hint="eastAsia"/>
        </w:rPr>
        <w:t>和图</w:t>
      </w:r>
      <w:r w:rsidR="001D19EC">
        <w:rPr>
          <w:rFonts w:hint="eastAsia"/>
        </w:rPr>
        <w:t>3-</w:t>
      </w:r>
      <w:r w:rsidR="00D55281">
        <w:rPr>
          <w:rFonts w:hint="eastAsia"/>
        </w:rPr>
        <w:t>2</w:t>
      </w:r>
      <w:r w:rsidR="00AC2F47">
        <w:rPr>
          <w:rFonts w:hint="eastAsia"/>
        </w:rPr>
        <w:t>。</w:t>
      </w:r>
    </w:p>
    <w:p w:rsidR="00F343FE" w:rsidRPr="00024D92" w:rsidRDefault="00F343FE" w:rsidP="00024D92">
      <w:pPr>
        <w:pStyle w:val="ae"/>
        <w:spacing w:before="326" w:after="163"/>
      </w:pPr>
      <w:r>
        <w:rPr>
          <w:rFonts w:hint="eastAsia"/>
        </w:rPr>
        <w:t>表</w:t>
      </w:r>
      <w:r w:rsidR="001D19EC">
        <w:rPr>
          <w:rFonts w:hint="eastAsia"/>
        </w:rPr>
        <w:t>3-</w:t>
      </w:r>
      <w:r>
        <w:rPr>
          <w:rFonts w:hint="eastAsia"/>
        </w:rPr>
        <w:t>3</w:t>
      </w:r>
      <w:r w:rsidRPr="00F343FE">
        <w:rPr>
          <w:rFonts w:hint="eastAsia"/>
        </w:rPr>
        <w:t xml:space="preserve"> </w:t>
      </w:r>
      <w:r w:rsidR="00313A4F">
        <w:rPr>
          <w:rFonts w:hint="eastAsia"/>
        </w:rPr>
        <w:t xml:space="preserve"> </w:t>
      </w:r>
      <w:proofErr w:type="spellStart"/>
      <w:r>
        <w:rPr>
          <w:rFonts w:hint="eastAsia"/>
        </w:rPr>
        <w:t>Yes,number,left</w:t>
      </w:r>
      <w:proofErr w:type="spellEnd"/>
      <w:r>
        <w:rPr>
          <w:rFonts w:hint="eastAsia"/>
        </w:rPr>
        <w:t>十字路口下驾驶员右转注视频次</w:t>
      </w:r>
    </w:p>
    <w:tbl>
      <w:tblPr>
        <w:tblStyle w:val="ac"/>
        <w:tblW w:w="5000" w:type="pct"/>
        <w:tblLook w:val="0600" w:firstRow="0" w:lastRow="0" w:firstColumn="0" w:lastColumn="0" w:noHBand="1" w:noVBand="1"/>
      </w:tblPr>
      <w:tblGrid>
        <w:gridCol w:w="651"/>
        <w:gridCol w:w="651"/>
        <w:gridCol w:w="652"/>
        <w:gridCol w:w="652"/>
        <w:gridCol w:w="654"/>
        <w:gridCol w:w="654"/>
        <w:gridCol w:w="654"/>
        <w:gridCol w:w="654"/>
        <w:gridCol w:w="654"/>
        <w:gridCol w:w="654"/>
        <w:gridCol w:w="691"/>
        <w:gridCol w:w="691"/>
        <w:gridCol w:w="691"/>
        <w:gridCol w:w="683"/>
      </w:tblGrid>
      <w:tr w:rsidR="00024D92" w:rsidRPr="00B072E6" w:rsidTr="00024D92">
        <w:trPr>
          <w:trHeight w:val="270"/>
        </w:trPr>
        <w:tc>
          <w:tcPr>
            <w:tcW w:w="351" w:type="pct"/>
            <w:tcBorders>
              <w:top w:val="single" w:sz="18" w:space="0" w:color="auto"/>
              <w:bottom w:val="single" w:sz="4" w:space="0" w:color="auto"/>
            </w:tcBorders>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区域</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2</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3</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4</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5</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6</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7</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8</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9</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10</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11</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12</w:t>
            </w:r>
          </w:p>
        </w:tc>
        <w:tc>
          <w:tcPr>
            <w:tcW w:w="368"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13</w:t>
            </w:r>
          </w:p>
        </w:tc>
      </w:tr>
      <w:tr w:rsidR="00024D92" w:rsidRPr="00B072E6" w:rsidTr="00024D92">
        <w:trPr>
          <w:trHeight w:val="270"/>
        </w:trPr>
        <w:tc>
          <w:tcPr>
            <w:tcW w:w="351" w:type="pct"/>
            <w:vMerge w:val="restart"/>
            <w:tcBorders>
              <w:top w:val="single" w:sz="4" w:space="0" w:color="auto"/>
            </w:tcBorders>
            <w:vAlign w:val="center"/>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注视频次</w:t>
            </w:r>
            <w:r w:rsidRPr="00B072E6">
              <w:rPr>
                <w:rFonts w:eastAsia="宋体" w:cs="Times New Roman" w:hint="eastAsia"/>
                <w:color w:val="000000"/>
                <w:kern w:val="0"/>
                <w:sz w:val="21"/>
                <w:szCs w:val="21"/>
              </w:rPr>
              <w:t>/</w:t>
            </w:r>
            <w:r w:rsidRPr="00B072E6">
              <w:rPr>
                <w:rFonts w:eastAsia="宋体" w:cs="Times New Roman" w:hint="eastAsia"/>
                <w:color w:val="000000"/>
                <w:kern w:val="0"/>
                <w:sz w:val="21"/>
                <w:szCs w:val="21"/>
              </w:rPr>
              <w:t>次</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8</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6</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7</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9</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8</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7</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r>
      <w:tr w:rsidR="00024D92" w:rsidRPr="00B072E6" w:rsidTr="00024D92">
        <w:trPr>
          <w:trHeight w:val="270"/>
        </w:trPr>
        <w:tc>
          <w:tcPr>
            <w:tcW w:w="351" w:type="pct"/>
            <w:vMerge/>
            <w:tcBorders>
              <w:bottom w:val="single" w:sz="18" w:space="0" w:color="auto"/>
            </w:tcBorders>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bl>
    <w:p w:rsidR="00024D92" w:rsidRPr="00024D92" w:rsidRDefault="00024D92" w:rsidP="00024D92">
      <w:pPr>
        <w:ind w:firstLine="420"/>
        <w:jc w:val="right"/>
        <w:rPr>
          <w:sz w:val="21"/>
          <w:szCs w:val="21"/>
        </w:rPr>
      </w:pPr>
      <w:r w:rsidRPr="00024D92">
        <w:rPr>
          <w:rFonts w:hint="eastAsia"/>
          <w:sz w:val="21"/>
          <w:szCs w:val="21"/>
        </w:rPr>
        <w:lastRenderedPageBreak/>
        <w:t>（续表</w:t>
      </w:r>
      <w:r w:rsidRPr="00024D92">
        <w:rPr>
          <w:rFonts w:hint="eastAsia"/>
          <w:sz w:val="21"/>
          <w:szCs w:val="21"/>
        </w:rPr>
        <w:t>3-3</w:t>
      </w:r>
      <w:r w:rsidRPr="00024D92">
        <w:rPr>
          <w:rFonts w:hint="eastAsia"/>
          <w:sz w:val="21"/>
          <w:szCs w:val="21"/>
        </w:rPr>
        <w:t>）</w:t>
      </w:r>
    </w:p>
    <w:tbl>
      <w:tblPr>
        <w:tblStyle w:val="ac"/>
        <w:tblW w:w="5000" w:type="pct"/>
        <w:tblLook w:val="0600" w:firstRow="0" w:lastRow="0" w:firstColumn="0" w:lastColumn="0" w:noHBand="1" w:noVBand="1"/>
      </w:tblPr>
      <w:tblGrid>
        <w:gridCol w:w="651"/>
        <w:gridCol w:w="651"/>
        <w:gridCol w:w="652"/>
        <w:gridCol w:w="652"/>
        <w:gridCol w:w="654"/>
        <w:gridCol w:w="654"/>
        <w:gridCol w:w="654"/>
        <w:gridCol w:w="654"/>
        <w:gridCol w:w="654"/>
        <w:gridCol w:w="654"/>
        <w:gridCol w:w="691"/>
        <w:gridCol w:w="691"/>
        <w:gridCol w:w="691"/>
        <w:gridCol w:w="683"/>
      </w:tblGrid>
      <w:tr w:rsidR="00024D92" w:rsidRPr="00024D92" w:rsidTr="00024D92">
        <w:trPr>
          <w:trHeight w:val="270"/>
        </w:trPr>
        <w:tc>
          <w:tcPr>
            <w:tcW w:w="351" w:type="pct"/>
            <w:tcBorders>
              <w:top w:val="single" w:sz="18" w:space="0" w:color="auto"/>
              <w:bottom w:val="single" w:sz="4" w:space="0" w:color="auto"/>
            </w:tcBorders>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区域</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2</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3</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4</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5</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6</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7</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8</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9</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10</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11</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12</w:t>
            </w:r>
          </w:p>
        </w:tc>
        <w:tc>
          <w:tcPr>
            <w:tcW w:w="368"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13</w:t>
            </w:r>
          </w:p>
        </w:tc>
      </w:tr>
      <w:tr w:rsidR="00024D92" w:rsidRPr="00024D92" w:rsidTr="00024D92">
        <w:trPr>
          <w:trHeight w:val="270"/>
        </w:trPr>
        <w:tc>
          <w:tcPr>
            <w:tcW w:w="351" w:type="pct"/>
            <w:vMerge w:val="restart"/>
            <w:tcBorders>
              <w:top w:val="single" w:sz="4" w:space="0" w:color="auto"/>
            </w:tcBorders>
            <w:vAlign w:val="center"/>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9</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Borders>
              <w:bottom w:val="single" w:sz="18" w:space="0" w:color="auto"/>
            </w:tcBorders>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bl>
    <w:p w:rsidR="00AC2F47" w:rsidRDefault="00313A4F" w:rsidP="00024D92">
      <w:pPr>
        <w:pStyle w:val="ae"/>
        <w:spacing w:before="326" w:after="163"/>
      </w:pPr>
      <w:r>
        <w:rPr>
          <w:rFonts w:hint="eastAsia"/>
        </w:rPr>
        <w:t>表</w:t>
      </w:r>
      <w:r w:rsidR="001D19EC">
        <w:rPr>
          <w:rFonts w:hint="eastAsia"/>
        </w:rPr>
        <w:t>3-</w:t>
      </w:r>
      <w:r>
        <w:rPr>
          <w:rFonts w:hint="eastAsia"/>
        </w:rPr>
        <w:t>4</w:t>
      </w:r>
      <w:r w:rsidRPr="00313A4F">
        <w:rPr>
          <w:rFonts w:hint="eastAsia"/>
        </w:rPr>
        <w:t xml:space="preserve"> </w:t>
      </w:r>
      <w:r>
        <w:rPr>
          <w:rFonts w:hint="eastAsia"/>
        </w:rPr>
        <w:t xml:space="preserve"> No</w:t>
      </w:r>
      <w:r w:rsidR="00B07543">
        <w:rPr>
          <w:rFonts w:hint="eastAsia"/>
        </w:rPr>
        <w:t>十字路口下驾驶员右</w:t>
      </w:r>
      <w:r>
        <w:rPr>
          <w:rFonts w:hint="eastAsia"/>
        </w:rPr>
        <w:t>转注视频次</w:t>
      </w:r>
    </w:p>
    <w:tbl>
      <w:tblPr>
        <w:tblStyle w:val="ac"/>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313A4F" w:rsidRPr="00421983" w:rsidTr="00313A4F">
        <w:trPr>
          <w:cnfStyle w:val="100000000000" w:firstRow="1" w:lastRow="0" w:firstColumn="0" w:lastColumn="0" w:oddVBand="0" w:evenVBand="0" w:oddHBand="0" w:evenHBand="0" w:firstRowFirstColumn="0" w:firstRowLastColumn="0" w:lastRowFirstColumn="0" w:lastRowLastColumn="0"/>
          <w:trHeight w:val="326"/>
        </w:trPr>
        <w:tc>
          <w:tcPr>
            <w:tcW w:w="357" w:type="pct"/>
            <w:tcBorders>
              <w:top w:val="single" w:sz="18" w:space="0" w:color="000000" w:themeColor="text1"/>
            </w:tcBorders>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313A4F" w:rsidRPr="00421983" w:rsidTr="00313A4F">
        <w:trPr>
          <w:trHeight w:val="326"/>
        </w:trPr>
        <w:tc>
          <w:tcPr>
            <w:tcW w:w="357" w:type="pct"/>
            <w:vMerge w:val="restart"/>
            <w:vAlign w:val="center"/>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注视频次</w:t>
            </w:r>
            <w:r w:rsidRPr="00421983">
              <w:rPr>
                <w:rFonts w:eastAsia="宋体" w:cs="Times New Roman"/>
                <w:color w:val="000000"/>
                <w:kern w:val="0"/>
                <w:sz w:val="21"/>
                <w:szCs w:val="21"/>
              </w:rPr>
              <w:t>/</w:t>
            </w:r>
            <w:r w:rsidRPr="00421983">
              <w:rPr>
                <w:rFonts w:eastAsia="宋体" w:cs="Times New Roman"/>
                <w:color w:val="000000"/>
                <w:kern w:val="0"/>
                <w:sz w:val="21"/>
                <w:szCs w:val="21"/>
              </w:rPr>
              <w:t>次</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Borders>
              <w:bottom w:val="single" w:sz="18" w:space="0" w:color="000000" w:themeColor="text1"/>
            </w:tcBorders>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7D7746" w:rsidRDefault="007D7746" w:rsidP="00313A4F">
      <w:pPr>
        <w:ind w:firstLine="480"/>
        <w:sectPr w:rsidR="007D7746" w:rsidSect="004E100E">
          <w:headerReference w:type="even" r:id="rId28"/>
          <w:headerReference w:type="default" r:id="rId29"/>
          <w:footerReference w:type="even" r:id="rId30"/>
          <w:headerReference w:type="first" r:id="rId31"/>
          <w:footerReference w:type="first" r:id="rId32"/>
          <w:pgSz w:w="11906" w:h="16838" w:code="9"/>
          <w:pgMar w:top="1440" w:right="1418" w:bottom="1440" w:left="1418" w:header="851" w:footer="992" w:gutter="0"/>
          <w:cols w:space="425"/>
          <w:titlePg/>
          <w:docGrid w:type="lines" w:linePitch="326"/>
        </w:sectPr>
      </w:pPr>
    </w:p>
    <w:p w:rsidR="009B04FF" w:rsidRDefault="00857D16" w:rsidP="00313A4F">
      <w:pPr>
        <w:ind w:firstLine="480"/>
      </w:pPr>
      <w:r>
        <w:rPr>
          <w:noProof/>
        </w:rPr>
        <w:lastRenderedPageBreak/>
        <w:drawing>
          <wp:anchor distT="0" distB="0" distL="114300" distR="114300" simplePos="0" relativeHeight="251681792" behindDoc="0" locked="0" layoutInCell="1" allowOverlap="1" wp14:anchorId="61F1066E" wp14:editId="76909029">
            <wp:simplePos x="0" y="0"/>
            <wp:positionH relativeFrom="margin">
              <wp:align>center</wp:align>
            </wp:positionH>
            <wp:positionV relativeFrom="paragraph">
              <wp:posOffset>76200</wp:posOffset>
            </wp:positionV>
            <wp:extent cx="3239770" cy="2429510"/>
            <wp:effectExtent l="0" t="0" r="0" b="8890"/>
            <wp:wrapSquare wrapText="bothSides"/>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313A4F" w:rsidRDefault="00313A4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E64C74">
      <w:pPr>
        <w:pStyle w:val="ab"/>
        <w:spacing w:after="326"/>
      </w:pPr>
      <w:r>
        <w:rPr>
          <w:rFonts w:hint="eastAsia"/>
        </w:rPr>
        <w:t>图</w:t>
      </w:r>
      <w:r w:rsidR="001D19EC">
        <w:rPr>
          <w:rFonts w:hint="eastAsia"/>
        </w:rPr>
        <w:t>3-</w:t>
      </w:r>
      <w:r>
        <w:rPr>
          <w:rFonts w:hint="eastAsia"/>
        </w:rPr>
        <w:t>2</w:t>
      </w:r>
      <w:r>
        <w:rPr>
          <w:rFonts w:hint="eastAsia"/>
        </w:rPr>
        <w:t>两种十字路口右转注视频次对比图</w:t>
      </w:r>
    </w:p>
    <w:p w:rsidR="009B04FF" w:rsidRDefault="009B04FF" w:rsidP="00024D92">
      <w:pPr>
        <w:spacing w:before="120" w:after="120"/>
        <w:ind w:firstLine="480"/>
      </w:pPr>
      <w:r>
        <w:rPr>
          <w:rFonts w:hint="eastAsia"/>
        </w:rPr>
        <w:t>从表</w:t>
      </w:r>
      <w:r w:rsidR="001D19EC">
        <w:rPr>
          <w:rFonts w:hint="eastAsia"/>
        </w:rPr>
        <w:t>3-</w:t>
      </w:r>
      <w:r>
        <w:rPr>
          <w:rFonts w:hint="eastAsia"/>
        </w:rPr>
        <w:t>3</w:t>
      </w:r>
      <w:r>
        <w:rPr>
          <w:rFonts w:hint="eastAsia"/>
        </w:rPr>
        <w:t>、表</w:t>
      </w:r>
      <w:r w:rsidR="001D19EC">
        <w:rPr>
          <w:rFonts w:hint="eastAsia"/>
        </w:rPr>
        <w:t>3-</w:t>
      </w:r>
      <w:r>
        <w:rPr>
          <w:rFonts w:hint="eastAsia"/>
        </w:rPr>
        <w:t>4</w:t>
      </w:r>
      <w:r>
        <w:rPr>
          <w:rFonts w:hint="eastAsia"/>
        </w:rPr>
        <w:t>以及图</w:t>
      </w:r>
      <w:r w:rsidR="001D19EC">
        <w:rPr>
          <w:rFonts w:hint="eastAsia"/>
        </w:rPr>
        <w:t>3-</w:t>
      </w:r>
      <w:r>
        <w:rPr>
          <w:rFonts w:hint="eastAsia"/>
        </w:rPr>
        <w:t>2</w:t>
      </w:r>
      <w:r>
        <w:rPr>
          <w:rFonts w:hint="eastAsia"/>
        </w:rPr>
        <w:t>可以看出，</w:t>
      </w:r>
      <w:r w:rsidR="003B5E62">
        <w:rPr>
          <w:rFonts w:hint="eastAsia"/>
        </w:rPr>
        <w:t>无论该十字路口是否有红绿信号灯，</w:t>
      </w:r>
      <w:r>
        <w:rPr>
          <w:rFonts w:hint="eastAsia"/>
        </w:rPr>
        <w:t>驾驶员驾驶意图为右转时，驾驶员更关注以下区域：</w:t>
      </w:r>
      <w:r w:rsidR="003B5E62">
        <w:rPr>
          <w:rFonts w:hint="eastAsia"/>
        </w:rPr>
        <w:t>1</w:t>
      </w:r>
      <w:r w:rsidR="003B5E62">
        <w:rPr>
          <w:rFonts w:hint="eastAsia"/>
        </w:rPr>
        <w:t>前方道路、</w:t>
      </w:r>
      <w:r w:rsidR="003B5E62">
        <w:rPr>
          <w:rFonts w:hint="eastAsia"/>
        </w:rPr>
        <w:t>2</w:t>
      </w:r>
      <w:r w:rsidR="003B5E62">
        <w:rPr>
          <w:rFonts w:hint="eastAsia"/>
        </w:rPr>
        <w:t>右前方道路、</w:t>
      </w:r>
      <w:r w:rsidR="003B5E62">
        <w:rPr>
          <w:rFonts w:hint="eastAsia"/>
        </w:rPr>
        <w:t>4</w:t>
      </w:r>
      <w:r w:rsidR="003B5E62">
        <w:rPr>
          <w:rFonts w:hint="eastAsia"/>
        </w:rPr>
        <w:t>左视镜、</w:t>
      </w:r>
      <w:r w:rsidR="003B5E62">
        <w:rPr>
          <w:rFonts w:hint="eastAsia"/>
        </w:rPr>
        <w:t>5</w:t>
      </w:r>
      <w:r w:rsidR="003B5E62">
        <w:rPr>
          <w:rFonts w:hint="eastAsia"/>
        </w:rPr>
        <w:t>右视镜、</w:t>
      </w:r>
      <w:r w:rsidR="003B5E62">
        <w:rPr>
          <w:rFonts w:hint="eastAsia"/>
        </w:rPr>
        <w:t>8</w:t>
      </w:r>
      <w:r w:rsidR="003B5E62">
        <w:rPr>
          <w:rFonts w:hint="eastAsia"/>
        </w:rPr>
        <w:t>左侧，其中</w:t>
      </w:r>
      <w:r w:rsidR="003B5E62">
        <w:rPr>
          <w:rFonts w:hint="eastAsia"/>
        </w:rPr>
        <w:t>1</w:t>
      </w:r>
      <w:r w:rsidR="003B5E62">
        <w:rPr>
          <w:rFonts w:hint="eastAsia"/>
        </w:rPr>
        <w:t>前方道路是驾驶员注视次数最多的区域。而</w:t>
      </w:r>
      <w:r w:rsidR="003B5E62">
        <w:rPr>
          <w:rFonts w:hint="eastAsia"/>
        </w:rPr>
        <w:t>3</w:t>
      </w:r>
      <w:r w:rsidR="003B5E62">
        <w:rPr>
          <w:rFonts w:hint="eastAsia"/>
        </w:rPr>
        <w:t>后视镜和</w:t>
      </w:r>
      <w:r w:rsidR="003B5E62">
        <w:rPr>
          <w:rFonts w:hint="eastAsia"/>
        </w:rPr>
        <w:t>12</w:t>
      </w:r>
      <w:r w:rsidR="003B5E62">
        <w:rPr>
          <w:rFonts w:hint="eastAsia"/>
        </w:rPr>
        <w:t>左侧道路区域在驾驶员视野中也占有较小的比例。</w:t>
      </w:r>
    </w:p>
    <w:p w:rsidR="003B5E62" w:rsidRDefault="003B5E62" w:rsidP="00024D92">
      <w:pPr>
        <w:spacing w:before="120" w:after="120"/>
        <w:ind w:firstLine="480"/>
      </w:pPr>
      <w:r>
        <w:rPr>
          <w:rFonts w:hint="eastAsia"/>
        </w:rPr>
        <w:t>另一方面，有红绿信号灯时，驾驶员还会关注</w:t>
      </w:r>
      <w:r>
        <w:rPr>
          <w:rFonts w:hint="eastAsia"/>
        </w:rPr>
        <w:t>9</w:t>
      </w:r>
      <w:r>
        <w:rPr>
          <w:rFonts w:hint="eastAsia"/>
        </w:rPr>
        <w:t>右侧；没有红绿信号灯时，驾驶员还会关注</w:t>
      </w:r>
      <w:r>
        <w:rPr>
          <w:rFonts w:hint="eastAsia"/>
        </w:rPr>
        <w:t>10</w:t>
      </w:r>
      <w:r>
        <w:rPr>
          <w:rFonts w:hint="eastAsia"/>
        </w:rPr>
        <w:t>中控区。</w:t>
      </w:r>
    </w:p>
    <w:p w:rsidR="002203B8" w:rsidRDefault="002203B8" w:rsidP="00B44F9C">
      <w:pPr>
        <w:pStyle w:val="2"/>
        <w:spacing w:before="163"/>
      </w:pPr>
      <w:bookmarkStart w:id="27" w:name="_Toc482786573"/>
      <w:r>
        <w:rPr>
          <w:rFonts w:hint="eastAsia"/>
        </w:rPr>
        <w:t>3.1.3</w:t>
      </w:r>
      <w:r>
        <w:rPr>
          <w:rFonts w:hint="eastAsia"/>
        </w:rPr>
        <w:t>直行</w:t>
      </w:r>
      <w:r w:rsidR="00D6561E">
        <w:rPr>
          <w:rFonts w:hint="eastAsia"/>
        </w:rPr>
        <w:t>时注视频次特点</w:t>
      </w:r>
      <w:bookmarkEnd w:id="27"/>
    </w:p>
    <w:p w:rsidR="003B5E62" w:rsidRDefault="003B5E62" w:rsidP="00024D92">
      <w:pPr>
        <w:spacing w:before="120" w:after="120"/>
        <w:ind w:firstLine="480"/>
      </w:pPr>
      <w:r>
        <w:rPr>
          <w:rFonts w:hint="eastAsia"/>
        </w:rPr>
        <w:t>驾驶员在十字路口处的驾驶意图除了左右转还有直行，直行的注视频次也一定特点。数据整理为表</w:t>
      </w:r>
      <w:r w:rsidR="001D19EC">
        <w:rPr>
          <w:rFonts w:hint="eastAsia"/>
        </w:rPr>
        <w:t>3-</w:t>
      </w:r>
      <w:r>
        <w:rPr>
          <w:rFonts w:hint="eastAsia"/>
        </w:rPr>
        <w:t>5</w:t>
      </w:r>
      <w:r>
        <w:rPr>
          <w:rFonts w:hint="eastAsia"/>
        </w:rPr>
        <w:t>、表</w:t>
      </w:r>
      <w:r w:rsidR="001D19EC">
        <w:rPr>
          <w:rFonts w:hint="eastAsia"/>
        </w:rPr>
        <w:t>3-</w:t>
      </w:r>
      <w:r>
        <w:rPr>
          <w:rFonts w:hint="eastAsia"/>
        </w:rPr>
        <w:t>6</w:t>
      </w:r>
      <w:r>
        <w:rPr>
          <w:rFonts w:hint="eastAsia"/>
        </w:rPr>
        <w:t>和图</w:t>
      </w:r>
      <w:r w:rsidR="001D19EC">
        <w:rPr>
          <w:rFonts w:hint="eastAsia"/>
        </w:rPr>
        <w:t>3-</w:t>
      </w:r>
      <w:r>
        <w:rPr>
          <w:rFonts w:hint="eastAsia"/>
        </w:rPr>
        <w:t>3</w:t>
      </w:r>
      <w:r>
        <w:rPr>
          <w:rFonts w:hint="eastAsia"/>
        </w:rPr>
        <w:t>。</w:t>
      </w:r>
    </w:p>
    <w:p w:rsidR="00027BAD" w:rsidRDefault="00027BAD" w:rsidP="00024D92">
      <w:pPr>
        <w:pStyle w:val="ae"/>
        <w:spacing w:before="326" w:after="163"/>
      </w:pPr>
      <w:r>
        <w:rPr>
          <w:rFonts w:hint="eastAsia"/>
        </w:rPr>
        <w:t>表</w:t>
      </w:r>
      <w:r w:rsidR="001D19EC">
        <w:rPr>
          <w:rFonts w:hint="eastAsia"/>
        </w:rPr>
        <w:t>3-</w:t>
      </w:r>
      <w:r>
        <w:rPr>
          <w:rFonts w:hint="eastAsia"/>
        </w:rPr>
        <w:t>5</w:t>
      </w:r>
      <w:r w:rsidRPr="00027BAD">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十字路口下驾驶员直行注视频次</w:t>
      </w:r>
    </w:p>
    <w:tbl>
      <w:tblPr>
        <w:tblStyle w:val="ac"/>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6512EB" w:rsidRPr="00375D6F"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6512EB">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3-5</w:t>
      </w:r>
      <w:r w:rsidRPr="00E64C74">
        <w:rPr>
          <w:rFonts w:hint="eastAsia"/>
          <w:sz w:val="21"/>
        </w:rPr>
        <w:t>）</w:t>
      </w:r>
    </w:p>
    <w:tbl>
      <w:tblPr>
        <w:tblStyle w:val="ac"/>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E64C74">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3-5</w:t>
      </w:r>
      <w:r w:rsidRPr="00E64C74">
        <w:rPr>
          <w:rFonts w:hint="eastAsia"/>
          <w:sz w:val="21"/>
        </w:rPr>
        <w:t>）</w:t>
      </w:r>
    </w:p>
    <w:tbl>
      <w:tblPr>
        <w:tblStyle w:val="ac"/>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6512EB">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027BAD" w:rsidRDefault="00336915" w:rsidP="00E64C74">
      <w:pPr>
        <w:pStyle w:val="ae"/>
        <w:spacing w:before="326" w:after="163"/>
      </w:pPr>
      <w:r>
        <w:rPr>
          <w:rFonts w:hint="eastAsia"/>
        </w:rPr>
        <w:t>表</w:t>
      </w:r>
      <w:r w:rsidR="001D19EC">
        <w:rPr>
          <w:rFonts w:hint="eastAsia"/>
        </w:rPr>
        <w:t>3-</w:t>
      </w:r>
      <w:r>
        <w:rPr>
          <w:rFonts w:hint="eastAsia"/>
        </w:rPr>
        <w:t>6  No</w:t>
      </w:r>
      <w:r w:rsidR="006512EB">
        <w:rPr>
          <w:rFonts w:hint="eastAsia"/>
        </w:rPr>
        <w:t>十字路口下驾驶员直行</w:t>
      </w:r>
      <w:r>
        <w:rPr>
          <w:rFonts w:hint="eastAsia"/>
        </w:rPr>
        <w:t>注视频次</w:t>
      </w:r>
    </w:p>
    <w:tbl>
      <w:tblPr>
        <w:tblStyle w:val="ac"/>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B45761"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B45761">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3-6</w:t>
      </w:r>
      <w:r w:rsidRPr="00E64C74">
        <w:rPr>
          <w:rFonts w:hint="eastAsia"/>
          <w:sz w:val="21"/>
        </w:rPr>
        <w:t>）</w:t>
      </w:r>
    </w:p>
    <w:tbl>
      <w:tblPr>
        <w:tblStyle w:val="ac"/>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B45761">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336915" w:rsidRPr="00336915" w:rsidRDefault="00857D16" w:rsidP="00857D16">
      <w:pPr>
        <w:ind w:firstLine="480"/>
        <w:rPr>
          <w:sz w:val="21"/>
        </w:rPr>
      </w:pPr>
      <w:r>
        <w:rPr>
          <w:noProof/>
        </w:rPr>
        <w:drawing>
          <wp:anchor distT="0" distB="0" distL="114300" distR="114300" simplePos="0" relativeHeight="251683840" behindDoc="0" locked="0" layoutInCell="1" allowOverlap="1" wp14:anchorId="64C535F1" wp14:editId="7CB349B2">
            <wp:simplePos x="0" y="0"/>
            <wp:positionH relativeFrom="margin">
              <wp:align>center</wp:align>
            </wp:positionH>
            <wp:positionV relativeFrom="paragraph">
              <wp:posOffset>211455</wp:posOffset>
            </wp:positionV>
            <wp:extent cx="3239770" cy="2429510"/>
            <wp:effectExtent l="0" t="0" r="0" b="0"/>
            <wp:wrapSquare wrapText="bothSides"/>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336915" w:rsidRDefault="00AD49E4" w:rsidP="00E64C74">
      <w:pPr>
        <w:pStyle w:val="ab"/>
        <w:spacing w:after="326"/>
      </w:pPr>
      <w:r w:rsidRPr="00DC2578">
        <w:rPr>
          <w:rFonts w:hint="eastAsia"/>
        </w:rPr>
        <w:t>图</w:t>
      </w:r>
      <w:r>
        <w:rPr>
          <w:rFonts w:hint="eastAsia"/>
        </w:rPr>
        <w:t>3.3</w:t>
      </w:r>
      <w:r>
        <w:rPr>
          <w:rFonts w:hint="eastAsia"/>
        </w:rPr>
        <w:t>两种十字路口直行注视频次对比图</w:t>
      </w:r>
    </w:p>
    <w:p w:rsidR="00055666" w:rsidRDefault="00055666" w:rsidP="00055666">
      <w:pPr>
        <w:spacing w:before="120" w:after="120"/>
        <w:ind w:firstLine="480"/>
      </w:pPr>
    </w:p>
    <w:p w:rsidR="00DC2578" w:rsidRDefault="00DA71D8" w:rsidP="00055666">
      <w:pPr>
        <w:spacing w:before="120" w:after="120"/>
        <w:ind w:firstLine="480"/>
      </w:pPr>
      <w:r>
        <w:rPr>
          <w:rFonts w:hint="eastAsia"/>
        </w:rPr>
        <w:lastRenderedPageBreak/>
        <w:t>从表</w:t>
      </w:r>
      <w:r w:rsidR="001D19EC">
        <w:rPr>
          <w:rFonts w:hint="eastAsia"/>
        </w:rPr>
        <w:t>3-</w:t>
      </w:r>
      <w:r>
        <w:rPr>
          <w:rFonts w:hint="eastAsia"/>
        </w:rPr>
        <w:t>5</w:t>
      </w:r>
      <w:r>
        <w:rPr>
          <w:rFonts w:hint="eastAsia"/>
        </w:rPr>
        <w:t>、表</w:t>
      </w:r>
      <w:r w:rsidR="001D19EC">
        <w:rPr>
          <w:rFonts w:hint="eastAsia"/>
        </w:rPr>
        <w:t>3-</w:t>
      </w:r>
      <w:r>
        <w:rPr>
          <w:rFonts w:hint="eastAsia"/>
        </w:rPr>
        <w:t>6</w:t>
      </w:r>
      <w:r>
        <w:rPr>
          <w:rFonts w:hint="eastAsia"/>
        </w:rPr>
        <w:t>和图</w:t>
      </w:r>
      <w:r w:rsidR="001D19EC">
        <w:rPr>
          <w:rFonts w:hint="eastAsia"/>
        </w:rPr>
        <w:t>3-</w:t>
      </w:r>
      <w:r>
        <w:rPr>
          <w:rFonts w:hint="eastAsia"/>
        </w:rPr>
        <w:t>3</w:t>
      </w:r>
      <w:r w:rsidR="00BD78C9">
        <w:rPr>
          <w:rFonts w:hint="eastAsia"/>
        </w:rPr>
        <w:t>可以看出，无论该十字路口是否有红绿信号灯，驾驶员驾驶意图为直行</w:t>
      </w:r>
      <w:r>
        <w:rPr>
          <w:rFonts w:hint="eastAsia"/>
        </w:rPr>
        <w:t>时，驾驶员更关注以下区域：</w:t>
      </w:r>
      <w:r>
        <w:rPr>
          <w:rFonts w:hint="eastAsia"/>
        </w:rPr>
        <w:t>1</w:t>
      </w:r>
      <w:r>
        <w:rPr>
          <w:rFonts w:hint="eastAsia"/>
        </w:rPr>
        <w:t>前方道路、</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w:t>
      </w:r>
      <w:r>
        <w:rPr>
          <w:rFonts w:hint="eastAsia"/>
        </w:rPr>
        <w:t>9</w:t>
      </w:r>
      <w:r>
        <w:rPr>
          <w:rFonts w:hint="eastAsia"/>
        </w:rPr>
        <w:t>右侧，其中，</w:t>
      </w:r>
      <w:r>
        <w:rPr>
          <w:rFonts w:hint="eastAsia"/>
        </w:rPr>
        <w:t>1</w:t>
      </w:r>
      <w:r>
        <w:rPr>
          <w:rFonts w:hint="eastAsia"/>
        </w:rPr>
        <w:t>前方道路依旧是驾驶员最关注的区域。</w:t>
      </w:r>
      <w:r>
        <w:rPr>
          <w:rFonts w:hint="eastAsia"/>
        </w:rPr>
        <w:t>3</w:t>
      </w:r>
      <w:r>
        <w:rPr>
          <w:rFonts w:hint="eastAsia"/>
        </w:rPr>
        <w:t>后视镜、</w:t>
      </w:r>
      <w:r>
        <w:rPr>
          <w:rFonts w:hint="eastAsia"/>
        </w:rPr>
        <w:t>5</w:t>
      </w:r>
      <w:r>
        <w:rPr>
          <w:rFonts w:hint="eastAsia"/>
        </w:rPr>
        <w:t>右视镜、</w:t>
      </w:r>
      <w:r>
        <w:rPr>
          <w:rFonts w:hint="eastAsia"/>
        </w:rPr>
        <w:t>12</w:t>
      </w:r>
      <w:r>
        <w:rPr>
          <w:rFonts w:hint="eastAsia"/>
        </w:rPr>
        <w:t>左侧道路区域也占有一定比例。</w:t>
      </w:r>
    </w:p>
    <w:p w:rsidR="00857D16" w:rsidRDefault="00DA71D8" w:rsidP="00055666">
      <w:pPr>
        <w:spacing w:before="120" w:after="120"/>
        <w:ind w:firstLine="480"/>
      </w:pPr>
      <w:r>
        <w:rPr>
          <w:rFonts w:hint="eastAsia"/>
        </w:rPr>
        <w:t>另一方面，有红绿信号灯时，驾驶员相对更关注</w:t>
      </w:r>
      <w:r>
        <w:rPr>
          <w:rFonts w:hint="eastAsia"/>
        </w:rPr>
        <w:t>6</w:t>
      </w:r>
      <w:r>
        <w:rPr>
          <w:rFonts w:hint="eastAsia"/>
        </w:rPr>
        <w:t>信号灯；没有红绿信号灯时，驾驶员相对更关注</w:t>
      </w:r>
      <w:r>
        <w:rPr>
          <w:rFonts w:hint="eastAsia"/>
        </w:rPr>
        <w:t>7</w:t>
      </w:r>
      <w:r w:rsidR="00012193">
        <w:rPr>
          <w:rFonts w:hint="eastAsia"/>
        </w:rPr>
        <w:t>仪表盘。</w:t>
      </w:r>
    </w:p>
    <w:p w:rsidR="00857D16" w:rsidRDefault="00857D16" w:rsidP="00857D16">
      <w:pPr>
        <w:pStyle w:val="2"/>
        <w:spacing w:before="163"/>
      </w:pPr>
      <w:bookmarkStart w:id="28" w:name="_Toc482786574"/>
      <w:r>
        <w:rPr>
          <w:rFonts w:hint="eastAsia"/>
        </w:rPr>
        <w:t>3.1.4</w:t>
      </w:r>
      <w:r>
        <w:rPr>
          <w:rFonts w:hint="eastAsia"/>
        </w:rPr>
        <w:t>不同驾驶意图注视频次对比</w:t>
      </w:r>
      <w:bookmarkEnd w:id="28"/>
    </w:p>
    <w:p w:rsidR="00DA71D8" w:rsidRDefault="00A87574" w:rsidP="00055666">
      <w:pPr>
        <w:spacing w:before="120" w:after="120"/>
        <w:ind w:firstLine="480"/>
      </w:pPr>
      <w:r>
        <w:rPr>
          <w:rFonts w:hint="eastAsia"/>
        </w:rPr>
        <w:t>在分析两种十字路口相同驾驶意图的注视频次特征后，将同一路口下不同驾驶</w:t>
      </w:r>
      <w:r w:rsidR="007A2BCD">
        <w:rPr>
          <w:rFonts w:hint="eastAsia"/>
        </w:rPr>
        <w:t>意图的注视频次特征进行对比分析，从而得出不同驾驶意图之间的区别。</w:t>
      </w:r>
    </w:p>
    <w:p w:rsidR="00A87574" w:rsidRDefault="001A2FC0" w:rsidP="00055666">
      <w:pPr>
        <w:spacing w:before="120" w:after="120"/>
        <w:ind w:firstLine="480"/>
      </w:pPr>
      <w:r>
        <w:rPr>
          <w:rFonts w:hint="eastAsia"/>
        </w:rPr>
        <w:t>对于第一种有红绿信号灯且有倒数计时的十字路口，将三种驾驶意图的注视频次</w:t>
      </w:r>
      <w:r w:rsidR="00A87574">
        <w:rPr>
          <w:rFonts w:hint="eastAsia"/>
        </w:rPr>
        <w:t>数据表示成图表的形式，如图</w:t>
      </w:r>
      <w:r w:rsidR="001D19EC">
        <w:rPr>
          <w:rFonts w:hint="eastAsia"/>
        </w:rPr>
        <w:t>3-</w:t>
      </w:r>
      <w:r w:rsidR="00A87574">
        <w:rPr>
          <w:rFonts w:hint="eastAsia"/>
        </w:rPr>
        <w:t>4</w:t>
      </w:r>
      <w:r w:rsidR="00A87574">
        <w:rPr>
          <w:rFonts w:hint="eastAsia"/>
        </w:rPr>
        <w:t>所示。</w:t>
      </w:r>
    </w:p>
    <w:p w:rsidR="00304BC6" w:rsidRDefault="00304BC6" w:rsidP="00A87574">
      <w:pPr>
        <w:ind w:firstLine="480"/>
        <w:rPr>
          <w:noProof/>
        </w:rPr>
      </w:pPr>
    </w:p>
    <w:p w:rsidR="00A87574" w:rsidRDefault="00857D16" w:rsidP="00A87574">
      <w:pPr>
        <w:ind w:firstLine="480"/>
        <w:rPr>
          <w:noProof/>
        </w:rPr>
      </w:pPr>
      <w:r>
        <w:rPr>
          <w:noProof/>
        </w:rPr>
        <w:drawing>
          <wp:anchor distT="0" distB="0" distL="114300" distR="114300" simplePos="0" relativeHeight="251684864" behindDoc="0" locked="0" layoutInCell="1" allowOverlap="1" wp14:anchorId="118A8B1F" wp14:editId="0B07DB30">
            <wp:simplePos x="0" y="0"/>
            <wp:positionH relativeFrom="margin">
              <wp:align>center</wp:align>
            </wp:positionH>
            <wp:positionV relativeFrom="paragraph">
              <wp:posOffset>53975</wp:posOffset>
            </wp:positionV>
            <wp:extent cx="3239770" cy="2429510"/>
            <wp:effectExtent l="0" t="0" r="0" b="8890"/>
            <wp:wrapSquare wrapText="bothSides"/>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rsidR="00A87574" w:rsidRDefault="00A87574" w:rsidP="00A87574">
      <w:pPr>
        <w:ind w:firstLine="480"/>
        <w:rPr>
          <w:noProof/>
        </w:rPr>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7F66D7" w:rsidRDefault="007F66D7" w:rsidP="00A87574">
      <w:pPr>
        <w:ind w:firstLine="480"/>
      </w:pPr>
    </w:p>
    <w:p w:rsidR="007F66D7" w:rsidRDefault="007F66D7" w:rsidP="00A87574">
      <w:pPr>
        <w:ind w:firstLine="480"/>
      </w:pPr>
    </w:p>
    <w:p w:rsidR="00A87574" w:rsidRDefault="00A87574" w:rsidP="00E64C74">
      <w:pPr>
        <w:pStyle w:val="ab"/>
        <w:spacing w:after="326"/>
      </w:pPr>
      <w:r>
        <w:rPr>
          <w:rFonts w:hint="eastAsia"/>
        </w:rPr>
        <w:t>图</w:t>
      </w:r>
      <w:r w:rsidR="001D19EC">
        <w:rPr>
          <w:rFonts w:hint="eastAsia"/>
        </w:rPr>
        <w:t>3-</w:t>
      </w:r>
      <w:r>
        <w:rPr>
          <w:rFonts w:hint="eastAsia"/>
        </w:rPr>
        <w:t>4</w:t>
      </w:r>
      <w:r w:rsidR="007F66D7" w:rsidRPr="007F66D7">
        <w:rPr>
          <w:rFonts w:hint="eastAsia"/>
        </w:rPr>
        <w:t xml:space="preserve"> </w:t>
      </w:r>
      <w:proofErr w:type="spellStart"/>
      <w:r w:rsidR="007F66D7">
        <w:rPr>
          <w:rFonts w:hint="eastAsia"/>
        </w:rPr>
        <w:t>Yes,number,left</w:t>
      </w:r>
      <w:proofErr w:type="spellEnd"/>
      <w:r w:rsidR="007F66D7">
        <w:rPr>
          <w:rFonts w:hint="eastAsia"/>
        </w:rPr>
        <w:t>十字路口下驾驶员不同驾驶意图注视频次</w:t>
      </w: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7F66D7" w:rsidRDefault="007F66D7" w:rsidP="00055666">
      <w:pPr>
        <w:spacing w:before="120" w:after="120"/>
        <w:ind w:firstLine="480"/>
      </w:pPr>
      <w:r>
        <w:rPr>
          <w:rFonts w:hint="eastAsia"/>
        </w:rPr>
        <w:lastRenderedPageBreak/>
        <w:t>同样地，将没有红绿信号灯的十字路口</w:t>
      </w:r>
      <w:r w:rsidR="001A2FC0">
        <w:rPr>
          <w:rFonts w:hint="eastAsia"/>
        </w:rPr>
        <w:t>三种驾驶意图的注视频次数据</w:t>
      </w:r>
      <w:r>
        <w:rPr>
          <w:rFonts w:hint="eastAsia"/>
        </w:rPr>
        <w:t>也绘成图表，如图</w:t>
      </w:r>
      <w:r w:rsidR="001D19EC">
        <w:rPr>
          <w:rFonts w:hint="eastAsia"/>
        </w:rPr>
        <w:t>3-</w:t>
      </w:r>
      <w:r>
        <w:rPr>
          <w:rFonts w:hint="eastAsia"/>
        </w:rPr>
        <w:t>5</w:t>
      </w:r>
      <w:r>
        <w:rPr>
          <w:rFonts w:hint="eastAsia"/>
        </w:rPr>
        <w:t>。</w:t>
      </w:r>
    </w:p>
    <w:p w:rsidR="004F0787" w:rsidRDefault="001B4D5F" w:rsidP="007F66D7">
      <w:pPr>
        <w:ind w:firstLine="480"/>
      </w:pPr>
      <w:r>
        <w:rPr>
          <w:noProof/>
        </w:rPr>
        <w:drawing>
          <wp:anchor distT="0" distB="0" distL="114300" distR="114300" simplePos="0" relativeHeight="251685888" behindDoc="0" locked="0" layoutInCell="1" allowOverlap="1" wp14:anchorId="117BF5A2" wp14:editId="5B8B07FD">
            <wp:simplePos x="0" y="0"/>
            <wp:positionH relativeFrom="margin">
              <wp:align>center</wp:align>
            </wp:positionH>
            <wp:positionV relativeFrom="paragraph">
              <wp:posOffset>52070</wp:posOffset>
            </wp:positionV>
            <wp:extent cx="3239770" cy="2429510"/>
            <wp:effectExtent l="0" t="0" r="0" b="0"/>
            <wp:wrapSquare wrapText="bothSides"/>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p>
    <w:p w:rsidR="007F66D7" w:rsidRDefault="007F66D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9A4C2F" w:rsidRPr="009A4C2F" w:rsidRDefault="004F0787" w:rsidP="00E64C74">
      <w:pPr>
        <w:pStyle w:val="ab"/>
        <w:spacing w:after="326"/>
      </w:pPr>
      <w:r>
        <w:rPr>
          <w:rFonts w:hint="eastAsia"/>
        </w:rPr>
        <w:t>图</w:t>
      </w:r>
      <w:r w:rsidR="001D19EC">
        <w:rPr>
          <w:rFonts w:hint="eastAsia"/>
        </w:rPr>
        <w:t>3-</w:t>
      </w:r>
      <w:r>
        <w:rPr>
          <w:rFonts w:hint="eastAsia"/>
        </w:rPr>
        <w:t>5</w:t>
      </w:r>
      <w:r w:rsidRPr="004F0787">
        <w:rPr>
          <w:rFonts w:hint="eastAsia"/>
        </w:rPr>
        <w:t xml:space="preserve"> </w:t>
      </w:r>
      <w:r>
        <w:rPr>
          <w:rFonts w:hint="eastAsia"/>
        </w:rPr>
        <w:t>No</w:t>
      </w:r>
      <w:r>
        <w:rPr>
          <w:rFonts w:hint="eastAsia"/>
        </w:rPr>
        <w:t>十字路口下驾驶员不同驾驶意图注视频次</w:t>
      </w:r>
    </w:p>
    <w:p w:rsidR="004F0787" w:rsidRDefault="00766C95" w:rsidP="00304BC6">
      <w:pPr>
        <w:spacing w:before="120" w:after="120"/>
        <w:ind w:firstLine="480"/>
      </w:pPr>
      <w:r>
        <w:rPr>
          <w:rFonts w:hint="eastAsia"/>
        </w:rPr>
        <w:t>观察上述两张图</w:t>
      </w:r>
      <w:r w:rsidR="004F0787">
        <w:rPr>
          <w:rFonts w:hint="eastAsia"/>
        </w:rPr>
        <w:t>可以发现，无论是哪种十字路口，对驾驶员行车来说，</w:t>
      </w:r>
      <w:r w:rsidR="004F0787">
        <w:rPr>
          <w:rFonts w:hint="eastAsia"/>
        </w:rPr>
        <w:t>1</w:t>
      </w:r>
      <w:r w:rsidR="004F0787">
        <w:rPr>
          <w:rFonts w:hint="eastAsia"/>
        </w:rPr>
        <w:t>前方道路始终是重点的关注对象，驾驶员在视线转移之后还是会迅速转回前方，这符合实际情况。</w:t>
      </w:r>
      <w:r w:rsidR="004F0787">
        <w:rPr>
          <w:rFonts w:hint="eastAsia"/>
        </w:rPr>
        <w:t>2</w:t>
      </w:r>
      <w:r w:rsidR="004F0787">
        <w:rPr>
          <w:rFonts w:hint="eastAsia"/>
        </w:rPr>
        <w:t>右前方道路也作为次重点被驾驶员所关注。</w:t>
      </w:r>
    </w:p>
    <w:p w:rsidR="002203B8" w:rsidRDefault="004F0787" w:rsidP="00304BC6">
      <w:pPr>
        <w:spacing w:before="120" w:after="120"/>
        <w:ind w:firstLine="480"/>
      </w:pPr>
      <w:r>
        <w:rPr>
          <w:rFonts w:hint="eastAsia"/>
        </w:rPr>
        <w:t>另外，对于不同的驾驶意图，驾驶员注视频次特征也表现出不同的特点。如左转时，驾驶员会更关注</w:t>
      </w:r>
      <w:r>
        <w:rPr>
          <w:rFonts w:hint="eastAsia"/>
        </w:rPr>
        <w:t>8</w:t>
      </w:r>
      <w:r>
        <w:rPr>
          <w:rFonts w:hint="eastAsia"/>
        </w:rPr>
        <w:t>左侧、</w:t>
      </w:r>
      <w:r>
        <w:rPr>
          <w:rFonts w:hint="eastAsia"/>
        </w:rPr>
        <w:t>12</w:t>
      </w:r>
      <w:r w:rsidR="002203B8">
        <w:rPr>
          <w:rFonts w:hint="eastAsia"/>
        </w:rPr>
        <w:t>左侧道路区域；右转时，</w:t>
      </w:r>
      <w:r w:rsidR="002203B8">
        <w:rPr>
          <w:rFonts w:hint="eastAsia"/>
        </w:rPr>
        <w:t>2</w:t>
      </w:r>
      <w:r w:rsidR="002203B8">
        <w:rPr>
          <w:rFonts w:hint="eastAsia"/>
        </w:rPr>
        <w:t>右前方道路是驾驶员尤为关注的对象；直行时，驾驶员会兼顾左右侧和左右道路，但并没有特别的关注某一区域。</w:t>
      </w:r>
    </w:p>
    <w:p w:rsidR="00523D6C" w:rsidRDefault="00523D6C" w:rsidP="002203B8">
      <w:pPr>
        <w:ind w:firstLine="480"/>
      </w:pPr>
    </w:p>
    <w:p w:rsidR="002203B8" w:rsidRDefault="002203B8" w:rsidP="00B44F9C">
      <w:pPr>
        <w:pStyle w:val="1"/>
        <w:spacing w:before="163"/>
      </w:pPr>
      <w:bookmarkStart w:id="29" w:name="_Toc482786575"/>
      <w:r>
        <w:rPr>
          <w:rFonts w:hint="eastAsia"/>
        </w:rPr>
        <w:t>3.2</w:t>
      </w:r>
      <w:r>
        <w:rPr>
          <w:rFonts w:hint="eastAsia"/>
        </w:rPr>
        <w:t>注视时长</w:t>
      </w:r>
      <w:r w:rsidR="00342FA7">
        <w:rPr>
          <w:rFonts w:hint="eastAsia"/>
        </w:rPr>
        <w:t>分析</w:t>
      </w:r>
      <w:bookmarkEnd w:id="29"/>
    </w:p>
    <w:p w:rsidR="00145F18" w:rsidRDefault="007176E2" w:rsidP="00304BC6">
      <w:pPr>
        <w:spacing w:before="120" w:after="120"/>
        <w:ind w:firstLine="480"/>
      </w:pPr>
      <w:r>
        <w:rPr>
          <w:rFonts w:hint="eastAsia"/>
        </w:rPr>
        <w:t>在选取的注视特性中，驾驶员的注视时长是另一个比较重要的特征。联系注视频次来看，注视频次越高的区域相对应注视时长也越长，但是由于注视频次不能完全代表注视时长，注视频次少的区域也可能注视时长更长，因而将注视时长也作为一个预测驾驶员驾驶意图的重要指标。</w:t>
      </w:r>
    </w:p>
    <w:p w:rsidR="007176E2" w:rsidRDefault="007176E2" w:rsidP="00304BC6">
      <w:pPr>
        <w:spacing w:before="120" w:after="120"/>
        <w:ind w:firstLine="480"/>
      </w:pPr>
      <w:r>
        <w:rPr>
          <w:rFonts w:hint="eastAsia"/>
        </w:rPr>
        <w:t>和研究注视频次的方法一样，我们需要考虑两种十字路口：有红绿信号灯且有倒数读数（</w:t>
      </w:r>
      <w:proofErr w:type="spellStart"/>
      <w:r>
        <w:rPr>
          <w:rFonts w:hint="eastAsia"/>
        </w:rPr>
        <w:t>Yes,number,left</w:t>
      </w:r>
      <w:proofErr w:type="spellEnd"/>
      <w:r>
        <w:rPr>
          <w:rFonts w:hint="eastAsia"/>
        </w:rPr>
        <w:t>）、没有红绿灯（</w:t>
      </w:r>
      <w:r>
        <w:rPr>
          <w:rFonts w:hint="eastAsia"/>
        </w:rPr>
        <w:t>No</w:t>
      </w:r>
      <w:r>
        <w:rPr>
          <w:rFonts w:hint="eastAsia"/>
        </w:rPr>
        <w:t>），三种驾驶意图：左转、右转、直行。</w:t>
      </w:r>
    </w:p>
    <w:p w:rsidR="00304BC6" w:rsidRDefault="00304BC6" w:rsidP="00304BC6">
      <w:pPr>
        <w:spacing w:before="120" w:after="120"/>
        <w:ind w:firstLine="480"/>
      </w:pPr>
    </w:p>
    <w:p w:rsidR="00304BC6" w:rsidRDefault="00304BC6" w:rsidP="00304BC6">
      <w:pPr>
        <w:spacing w:before="120" w:after="120"/>
        <w:ind w:firstLine="480"/>
      </w:pPr>
    </w:p>
    <w:p w:rsidR="00D6561E" w:rsidRDefault="00D6561E" w:rsidP="00B44F9C">
      <w:pPr>
        <w:pStyle w:val="2"/>
        <w:spacing w:before="163"/>
      </w:pPr>
      <w:bookmarkStart w:id="30" w:name="_Toc482786576"/>
      <w:r>
        <w:rPr>
          <w:rFonts w:hint="eastAsia"/>
        </w:rPr>
        <w:lastRenderedPageBreak/>
        <w:t>3.2.1</w:t>
      </w:r>
      <w:r>
        <w:rPr>
          <w:rFonts w:hint="eastAsia"/>
        </w:rPr>
        <w:t>左转时注视时长特点</w:t>
      </w:r>
      <w:bookmarkEnd w:id="30"/>
    </w:p>
    <w:p w:rsidR="00E73FC9" w:rsidRDefault="00E73FC9" w:rsidP="00304BC6">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w:t>
      </w:r>
      <w:r w:rsidR="002815DB">
        <w:rPr>
          <w:rFonts w:hint="eastAsia"/>
        </w:rPr>
        <w:t>驾驶员</w:t>
      </w:r>
      <w:r w:rsidR="009A4C2F">
        <w:rPr>
          <w:rFonts w:hint="eastAsia"/>
        </w:rPr>
        <w:t>驾驶意图为</w:t>
      </w:r>
      <w:r w:rsidR="002815DB">
        <w:rPr>
          <w:rFonts w:hint="eastAsia"/>
        </w:rPr>
        <w:t>左转时的</w:t>
      </w:r>
      <w:r>
        <w:rPr>
          <w:rFonts w:hint="eastAsia"/>
        </w:rPr>
        <w:t>注视时长数据如表</w:t>
      </w:r>
      <w:r w:rsidR="001D19EC">
        <w:rPr>
          <w:rFonts w:hint="eastAsia"/>
        </w:rPr>
        <w:t>3-</w:t>
      </w:r>
      <w:r>
        <w:rPr>
          <w:rFonts w:hint="eastAsia"/>
        </w:rPr>
        <w:t>7</w:t>
      </w:r>
      <w:r>
        <w:rPr>
          <w:rFonts w:hint="eastAsia"/>
        </w:rPr>
        <w:t>所示。</w:t>
      </w:r>
    </w:p>
    <w:p w:rsidR="0096749A" w:rsidRDefault="0096749A" w:rsidP="00E64C74">
      <w:pPr>
        <w:pStyle w:val="ae"/>
        <w:spacing w:before="326" w:after="163"/>
      </w:pPr>
      <w:r>
        <w:rPr>
          <w:rFonts w:hint="eastAsia"/>
        </w:rPr>
        <w:t>表</w:t>
      </w:r>
      <w:r w:rsidR="001D19EC">
        <w:rPr>
          <w:rFonts w:hint="eastAsia"/>
        </w:rPr>
        <w:t>3-</w:t>
      </w:r>
      <w:r>
        <w:rPr>
          <w:rFonts w:hint="eastAsia"/>
        </w:rPr>
        <w:t>7</w:t>
      </w:r>
      <w:r w:rsidRPr="0096749A">
        <w:rPr>
          <w:rFonts w:hint="eastAsia"/>
        </w:rPr>
        <w:t xml:space="preserve"> </w:t>
      </w:r>
      <w:r>
        <w:rPr>
          <w:rFonts w:hint="eastAsia"/>
        </w:rPr>
        <w:t xml:space="preserve"> </w:t>
      </w:r>
      <w:proofErr w:type="spellStart"/>
      <w:r>
        <w:rPr>
          <w:rFonts w:hint="eastAsia"/>
        </w:rPr>
        <w:t>Yes,number,left</w:t>
      </w:r>
      <w:proofErr w:type="spellEnd"/>
      <w:r w:rsidR="00467843">
        <w:rPr>
          <w:rFonts w:hint="eastAsia"/>
        </w:rPr>
        <w:t>十字路口下驾驶员左转注视时长（</w:t>
      </w:r>
      <w:r w:rsidR="002815DB">
        <w:rPr>
          <w:rFonts w:hint="eastAsia"/>
        </w:rPr>
        <w:t>单位：</w:t>
      </w:r>
      <w:r w:rsidR="00467843">
        <w:rPr>
          <w:rFonts w:hint="eastAsia"/>
        </w:rPr>
        <w:t>秒）</w:t>
      </w:r>
    </w:p>
    <w:tbl>
      <w:tblPr>
        <w:tblStyle w:val="ac"/>
        <w:tblW w:w="5000" w:type="pct"/>
        <w:tblLook w:val="0600" w:firstRow="0" w:lastRow="0" w:firstColumn="0" w:lastColumn="0" w:noHBand="1" w:noVBand="1"/>
      </w:tblPr>
      <w:tblGrid>
        <w:gridCol w:w="774"/>
        <w:gridCol w:w="684"/>
        <w:gridCol w:w="684"/>
        <w:gridCol w:w="684"/>
        <w:gridCol w:w="684"/>
        <w:gridCol w:w="685"/>
        <w:gridCol w:w="685"/>
        <w:gridCol w:w="765"/>
        <w:gridCol w:w="685"/>
        <w:gridCol w:w="713"/>
        <w:gridCol w:w="765"/>
        <w:gridCol w:w="713"/>
        <w:gridCol w:w="765"/>
      </w:tblGrid>
      <w:tr w:rsidR="00304BC6" w:rsidRPr="002D6994" w:rsidTr="002B139B">
        <w:trPr>
          <w:trHeight w:val="270"/>
        </w:trPr>
        <w:tc>
          <w:tcPr>
            <w:tcW w:w="416"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304BC6" w:rsidRPr="002D6994" w:rsidTr="002B139B">
        <w:trPr>
          <w:trHeight w:val="270"/>
        </w:trPr>
        <w:tc>
          <w:tcPr>
            <w:tcW w:w="416"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27.82</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17.03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6.24</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35.48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20.23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8.78</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9.77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5.97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23.20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Pr="00304BC6" w:rsidRDefault="002815DB" w:rsidP="00304BC6">
      <w:pPr>
        <w:ind w:firstLineChars="0" w:firstLine="0"/>
        <w:rPr>
          <w:sz w:val="21"/>
          <w:szCs w:val="21"/>
        </w:rPr>
      </w:pPr>
      <w:r w:rsidRPr="002815DB">
        <w:rPr>
          <w:rFonts w:hint="eastAsia"/>
          <w:sz w:val="21"/>
          <w:szCs w:val="21"/>
        </w:rPr>
        <w:t>附注：</w:t>
      </w:r>
      <w:r w:rsidRPr="002815DB">
        <w:rPr>
          <w:rFonts w:hint="eastAsia"/>
          <w:sz w:val="21"/>
          <w:szCs w:val="21"/>
        </w:rPr>
        <w:t>A</w:t>
      </w:r>
      <w:r w:rsidRPr="002815DB">
        <w:rPr>
          <w:rFonts w:hint="eastAsia"/>
          <w:sz w:val="21"/>
          <w:szCs w:val="21"/>
        </w:rPr>
        <w:t>代表区域，例如</w:t>
      </w:r>
      <w:r w:rsidRPr="002815DB">
        <w:rPr>
          <w:rFonts w:hint="eastAsia"/>
          <w:sz w:val="21"/>
          <w:szCs w:val="21"/>
        </w:rPr>
        <w:t>A1</w:t>
      </w:r>
      <w:r w:rsidRPr="002815DB">
        <w:rPr>
          <w:rFonts w:hint="eastAsia"/>
          <w:sz w:val="21"/>
          <w:szCs w:val="21"/>
        </w:rPr>
        <w:t>代表区域</w:t>
      </w:r>
      <w:r w:rsidRPr="002815DB">
        <w:rPr>
          <w:rFonts w:hint="eastAsia"/>
          <w:sz w:val="21"/>
          <w:szCs w:val="21"/>
        </w:rPr>
        <w:t>1</w:t>
      </w:r>
      <w:r w:rsidRPr="002815DB">
        <w:rPr>
          <w:rFonts w:hint="eastAsia"/>
          <w:sz w:val="21"/>
          <w:szCs w:val="21"/>
        </w:rPr>
        <w:t>。</w:t>
      </w:r>
      <w:r w:rsidR="00B451DD">
        <w:rPr>
          <w:rFonts w:hint="eastAsia"/>
          <w:sz w:val="21"/>
          <w:szCs w:val="21"/>
        </w:rPr>
        <w:t>后同。</w:t>
      </w:r>
    </w:p>
    <w:p w:rsidR="009A4C2F" w:rsidRDefault="00B451DD" w:rsidP="000A7FA4">
      <w:pPr>
        <w:spacing w:before="120" w:after="120"/>
        <w:ind w:firstLine="480"/>
      </w:pPr>
      <w:r>
        <w:rPr>
          <w:rFonts w:hint="eastAsia"/>
        </w:rPr>
        <w:lastRenderedPageBreak/>
        <w:t>同样地，在</w:t>
      </w:r>
      <w:r w:rsidR="009A4C2F">
        <w:rPr>
          <w:rFonts w:hint="eastAsia"/>
        </w:rPr>
        <w:t>没有红绿灯（</w:t>
      </w:r>
      <w:r w:rsidR="009A4C2F">
        <w:rPr>
          <w:rFonts w:hint="eastAsia"/>
        </w:rPr>
        <w:t>No</w:t>
      </w:r>
      <w:r w:rsidR="009A4C2F">
        <w:rPr>
          <w:rFonts w:hint="eastAsia"/>
        </w:rPr>
        <w:t>）的十字路口下，驾</w:t>
      </w:r>
      <w:r w:rsidR="00766C95">
        <w:rPr>
          <w:rFonts w:hint="eastAsia"/>
        </w:rPr>
        <w:t>驶员驾驶意图为左转时的注视时长数据整理后</w:t>
      </w:r>
      <w:r w:rsidR="009A4C2F">
        <w:rPr>
          <w:rFonts w:hint="eastAsia"/>
        </w:rPr>
        <w:t>如表</w:t>
      </w:r>
      <w:r w:rsidR="009A4C2F">
        <w:rPr>
          <w:rFonts w:hint="eastAsia"/>
        </w:rPr>
        <w:t>3.8</w:t>
      </w:r>
      <w:r w:rsidR="009A4C2F">
        <w:rPr>
          <w:rFonts w:hint="eastAsia"/>
        </w:rPr>
        <w:t>所示。</w:t>
      </w:r>
    </w:p>
    <w:p w:rsidR="00C2687A" w:rsidRDefault="00C2687A" w:rsidP="00E64C74">
      <w:pPr>
        <w:pStyle w:val="ae"/>
        <w:spacing w:before="326" w:after="163"/>
      </w:pPr>
      <w:r>
        <w:rPr>
          <w:rFonts w:hint="eastAsia"/>
        </w:rPr>
        <w:t>表</w:t>
      </w:r>
      <w:r w:rsidR="001D19EC">
        <w:rPr>
          <w:rFonts w:hint="eastAsia"/>
        </w:rPr>
        <w:t>3-</w:t>
      </w:r>
      <w:r>
        <w:rPr>
          <w:rFonts w:hint="eastAsia"/>
        </w:rPr>
        <w:t>8  No</w:t>
      </w:r>
      <w:r>
        <w:rPr>
          <w:rFonts w:hint="eastAsia"/>
        </w:rPr>
        <w:t>十字路口下驾驶员左转注视时长（单位：秒）</w:t>
      </w:r>
    </w:p>
    <w:tbl>
      <w:tblPr>
        <w:tblStyle w:val="ac"/>
        <w:tblW w:w="5000" w:type="pct"/>
        <w:tblLook w:val="0620" w:firstRow="1" w:lastRow="0" w:firstColumn="0" w:lastColumn="0" w:noHBand="1" w:noVBand="1"/>
      </w:tblPr>
      <w:tblGrid>
        <w:gridCol w:w="766"/>
        <w:gridCol w:w="708"/>
        <w:gridCol w:w="708"/>
        <w:gridCol w:w="708"/>
        <w:gridCol w:w="708"/>
        <w:gridCol w:w="709"/>
        <w:gridCol w:w="709"/>
        <w:gridCol w:w="709"/>
        <w:gridCol w:w="709"/>
        <w:gridCol w:w="713"/>
        <w:gridCol w:w="713"/>
        <w:gridCol w:w="713"/>
        <w:gridCol w:w="713"/>
      </w:tblGrid>
      <w:tr w:rsidR="00C2687A" w:rsidRPr="002D6994" w:rsidTr="00E64C74">
        <w:trPr>
          <w:cnfStyle w:val="100000000000" w:firstRow="1" w:lastRow="0" w:firstColumn="0" w:lastColumn="0" w:oddVBand="0" w:evenVBand="0" w:oddHBand="0" w:evenHBand="0" w:firstRowFirstColumn="0" w:firstRowLastColumn="0" w:lastRowFirstColumn="0" w:lastRowLastColumn="0"/>
          <w:trHeight w:val="270"/>
        </w:trPr>
        <w:tc>
          <w:tcPr>
            <w:tcW w:w="41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11.39</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25.94</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9.37</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21.58</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17.95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4214D5" w:rsidRDefault="004214D5" w:rsidP="004214D5">
      <w:pPr>
        <w:ind w:firstLine="480"/>
      </w:pPr>
    </w:p>
    <w:p w:rsidR="00C2687A" w:rsidRDefault="00DD04FC" w:rsidP="004214D5">
      <w:pPr>
        <w:spacing w:before="120" w:after="120"/>
        <w:ind w:firstLine="480"/>
      </w:pPr>
      <w:r>
        <w:rPr>
          <w:rFonts w:hint="eastAsia"/>
        </w:rPr>
        <w:t>为了直观显示驾驶员注视时长的特点，</w:t>
      </w:r>
      <w:r w:rsidR="00766C95">
        <w:rPr>
          <w:rFonts w:hint="eastAsia"/>
        </w:rPr>
        <w:t>对上述数据处理后</w:t>
      </w:r>
      <w:r>
        <w:rPr>
          <w:rFonts w:hint="eastAsia"/>
        </w:rPr>
        <w:t>绘成图</w:t>
      </w:r>
      <w:r w:rsidR="001D19EC">
        <w:rPr>
          <w:rFonts w:hint="eastAsia"/>
        </w:rPr>
        <w:t>3-</w:t>
      </w:r>
      <w:r>
        <w:rPr>
          <w:rFonts w:hint="eastAsia"/>
        </w:rPr>
        <w:t>6</w:t>
      </w:r>
      <w:r>
        <w:rPr>
          <w:rFonts w:hint="eastAsia"/>
        </w:rPr>
        <w:t>如下。</w:t>
      </w:r>
    </w:p>
    <w:p w:rsidR="00DD04FC" w:rsidRDefault="001B4D5F" w:rsidP="00DD04FC">
      <w:pPr>
        <w:ind w:firstLine="480"/>
      </w:pPr>
      <w:r>
        <w:rPr>
          <w:noProof/>
        </w:rPr>
        <w:drawing>
          <wp:anchor distT="0" distB="0" distL="114300" distR="114300" simplePos="0" relativeHeight="251686912" behindDoc="0" locked="0" layoutInCell="1" allowOverlap="1" wp14:anchorId="7FBE6154" wp14:editId="45A8CD59">
            <wp:simplePos x="0" y="0"/>
            <wp:positionH relativeFrom="margin">
              <wp:align>center</wp:align>
            </wp:positionH>
            <wp:positionV relativeFrom="paragraph">
              <wp:posOffset>98425</wp:posOffset>
            </wp:positionV>
            <wp:extent cx="3239770" cy="2429510"/>
            <wp:effectExtent l="0" t="0" r="0" b="889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rsidR="00DD04FC" w:rsidRDefault="00DD04FC" w:rsidP="00DD04FC">
      <w:pPr>
        <w:ind w:firstLine="480"/>
      </w:pPr>
    </w:p>
    <w:p w:rsidR="00DD04FC" w:rsidRDefault="00DD04FC"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1B4D5F">
      <w:pPr>
        <w:ind w:firstLineChars="0" w:firstLine="0"/>
      </w:pPr>
    </w:p>
    <w:p w:rsidR="005439D1" w:rsidRDefault="005439D1" w:rsidP="00E64C74">
      <w:pPr>
        <w:pStyle w:val="ab"/>
        <w:spacing w:after="326"/>
      </w:pPr>
      <w:r>
        <w:rPr>
          <w:rFonts w:hint="eastAsia"/>
        </w:rPr>
        <w:t>图</w:t>
      </w:r>
      <w:r w:rsidR="001D19EC">
        <w:rPr>
          <w:rFonts w:hint="eastAsia"/>
        </w:rPr>
        <w:t>3-</w:t>
      </w:r>
      <w:r>
        <w:rPr>
          <w:rFonts w:hint="eastAsia"/>
        </w:rPr>
        <w:t>6</w:t>
      </w:r>
      <w:r w:rsidR="001B1285">
        <w:rPr>
          <w:rFonts w:hint="eastAsia"/>
        </w:rPr>
        <w:t>两种十字路口左转注视时长</w:t>
      </w:r>
      <w:r>
        <w:rPr>
          <w:rFonts w:hint="eastAsia"/>
        </w:rPr>
        <w:t>对比图</w:t>
      </w:r>
    </w:p>
    <w:p w:rsidR="004214D5" w:rsidRDefault="004214D5" w:rsidP="005439D1">
      <w:pPr>
        <w:ind w:firstLine="480"/>
      </w:pPr>
    </w:p>
    <w:p w:rsidR="004214D5" w:rsidRDefault="004214D5" w:rsidP="005439D1">
      <w:pPr>
        <w:ind w:firstLine="480"/>
      </w:pPr>
    </w:p>
    <w:p w:rsidR="005439D1" w:rsidRDefault="001B1285" w:rsidP="004214D5">
      <w:pPr>
        <w:spacing w:before="120" w:after="120"/>
        <w:ind w:firstLine="480"/>
      </w:pPr>
      <w:r>
        <w:rPr>
          <w:rFonts w:hint="eastAsia"/>
        </w:rPr>
        <w:lastRenderedPageBreak/>
        <w:t>从上述表</w:t>
      </w:r>
      <w:r w:rsidR="001D19EC">
        <w:rPr>
          <w:rFonts w:hint="eastAsia"/>
        </w:rPr>
        <w:t>3-</w:t>
      </w:r>
      <w:r>
        <w:rPr>
          <w:rFonts w:hint="eastAsia"/>
        </w:rPr>
        <w:t>7</w:t>
      </w:r>
      <w:r>
        <w:rPr>
          <w:rFonts w:hint="eastAsia"/>
        </w:rPr>
        <w:t>、表</w:t>
      </w:r>
      <w:r w:rsidR="001D19EC">
        <w:rPr>
          <w:rFonts w:hint="eastAsia"/>
        </w:rPr>
        <w:t>3-</w:t>
      </w:r>
      <w:r>
        <w:rPr>
          <w:rFonts w:hint="eastAsia"/>
        </w:rPr>
        <w:t>8</w:t>
      </w:r>
      <w:r>
        <w:rPr>
          <w:rFonts w:hint="eastAsia"/>
        </w:rPr>
        <w:t>和图</w:t>
      </w:r>
      <w:r w:rsidR="001D19EC">
        <w:rPr>
          <w:rFonts w:hint="eastAsia"/>
        </w:rPr>
        <w:t>3-</w:t>
      </w:r>
      <w:r>
        <w:rPr>
          <w:rFonts w:hint="eastAsia"/>
        </w:rPr>
        <w:t>6</w:t>
      </w:r>
      <w:r>
        <w:rPr>
          <w:rFonts w:hint="eastAsia"/>
        </w:rPr>
        <w:t>可以发现，从注视时长这个特征来看，驾驶员左转时视线更长的聚集在</w:t>
      </w:r>
      <w:r>
        <w:rPr>
          <w:rFonts w:hint="eastAsia"/>
        </w:rPr>
        <w:t>1</w:t>
      </w:r>
      <w:r>
        <w:rPr>
          <w:rFonts w:hint="eastAsia"/>
        </w:rPr>
        <w:t>前方道路上，且</w:t>
      </w:r>
      <w:r>
        <w:rPr>
          <w:rFonts w:hint="eastAsia"/>
        </w:rPr>
        <w:t>8</w:t>
      </w:r>
      <w:r>
        <w:rPr>
          <w:rFonts w:hint="eastAsia"/>
        </w:rPr>
        <w:t>左侧、</w:t>
      </w:r>
      <w:r>
        <w:rPr>
          <w:rFonts w:hint="eastAsia"/>
        </w:rPr>
        <w:t>12</w:t>
      </w:r>
      <w:r>
        <w:rPr>
          <w:rFonts w:hint="eastAsia"/>
        </w:rPr>
        <w:t>左侧道路区域也占有一定时长。对比前面的注视频次特性可以看出，</w:t>
      </w:r>
      <w:r>
        <w:rPr>
          <w:rFonts w:hint="eastAsia"/>
        </w:rPr>
        <w:t>1</w:t>
      </w:r>
      <w:r>
        <w:rPr>
          <w:rFonts w:hint="eastAsia"/>
        </w:rPr>
        <w:t>前方道路、</w:t>
      </w:r>
      <w:r>
        <w:rPr>
          <w:rFonts w:hint="eastAsia"/>
        </w:rPr>
        <w:t>8</w:t>
      </w:r>
      <w:r>
        <w:rPr>
          <w:rFonts w:hint="eastAsia"/>
        </w:rPr>
        <w:t>左侧、</w:t>
      </w:r>
      <w:r>
        <w:rPr>
          <w:rFonts w:hint="eastAsia"/>
        </w:rPr>
        <w:t>12</w:t>
      </w:r>
      <w:r>
        <w:rPr>
          <w:rFonts w:hint="eastAsia"/>
        </w:rPr>
        <w:t>左侧道路区域是公共的重点注视区域，且</w:t>
      </w:r>
      <w:r>
        <w:rPr>
          <w:rFonts w:hint="eastAsia"/>
        </w:rPr>
        <w:t>1</w:t>
      </w:r>
      <w:r>
        <w:rPr>
          <w:rFonts w:hint="eastAsia"/>
        </w:rPr>
        <w:t>前方道路是最主要的关注区域。</w:t>
      </w:r>
    </w:p>
    <w:p w:rsidR="00FE50DF" w:rsidRDefault="00FE50DF" w:rsidP="004214D5">
      <w:pPr>
        <w:spacing w:before="120" w:after="120"/>
        <w:ind w:firstLine="480"/>
      </w:pPr>
      <w:r>
        <w:rPr>
          <w:rFonts w:hint="eastAsia"/>
        </w:rPr>
        <w:t>另一方面，有无红绿灯对驾驶员关注的区域也有所影响。例如，</w:t>
      </w:r>
      <w:r>
        <w:rPr>
          <w:rFonts w:hint="eastAsia"/>
        </w:rPr>
        <w:t>3</w:t>
      </w:r>
      <w:r>
        <w:rPr>
          <w:rFonts w:hint="eastAsia"/>
        </w:rPr>
        <w:t>后视镜、</w:t>
      </w:r>
      <w:r>
        <w:rPr>
          <w:rFonts w:hint="eastAsia"/>
        </w:rPr>
        <w:t>6</w:t>
      </w:r>
      <w:r>
        <w:rPr>
          <w:rFonts w:hint="eastAsia"/>
        </w:rPr>
        <w:t>信号灯就是有红绿灯时额外关注的区域；</w:t>
      </w:r>
      <w:r>
        <w:rPr>
          <w:rFonts w:hint="eastAsia"/>
        </w:rPr>
        <w:t>9</w:t>
      </w:r>
      <w:r>
        <w:rPr>
          <w:rFonts w:hint="eastAsia"/>
        </w:rPr>
        <w:t>右侧是没有红绿灯时额外关注的区域。</w:t>
      </w:r>
    </w:p>
    <w:p w:rsidR="00FE50DF" w:rsidRDefault="00FE50DF" w:rsidP="00B44F9C">
      <w:pPr>
        <w:pStyle w:val="2"/>
        <w:spacing w:before="163"/>
      </w:pPr>
      <w:bookmarkStart w:id="31" w:name="_Toc482786577"/>
      <w:r>
        <w:rPr>
          <w:rFonts w:hint="eastAsia"/>
        </w:rPr>
        <w:t>3.2.2</w:t>
      </w:r>
      <w:r>
        <w:rPr>
          <w:rFonts w:hint="eastAsia"/>
        </w:rPr>
        <w:t>右转时注视时长特点</w:t>
      </w:r>
      <w:bookmarkEnd w:id="31"/>
    </w:p>
    <w:p w:rsidR="00FE50DF" w:rsidRDefault="00FE50DF" w:rsidP="004214D5">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）的十字路口，驾驶员驾驶意图为右转时的注视时长数据如表</w:t>
      </w:r>
      <w:r w:rsidR="001D19EC">
        <w:rPr>
          <w:rFonts w:hint="eastAsia"/>
        </w:rPr>
        <w:t>3-</w:t>
      </w:r>
      <w:r>
        <w:rPr>
          <w:rFonts w:hint="eastAsia"/>
        </w:rPr>
        <w:t>9</w:t>
      </w:r>
      <w:r>
        <w:rPr>
          <w:rFonts w:hint="eastAsia"/>
        </w:rPr>
        <w:t>所示。</w:t>
      </w:r>
    </w:p>
    <w:p w:rsidR="00FE50DF" w:rsidRDefault="00FE50DF" w:rsidP="00E64C74">
      <w:pPr>
        <w:pStyle w:val="ae"/>
        <w:spacing w:before="326" w:after="163"/>
      </w:pPr>
      <w:r>
        <w:rPr>
          <w:rFonts w:hint="eastAsia"/>
        </w:rPr>
        <w:t>表</w:t>
      </w:r>
      <w:r w:rsidR="001D19EC">
        <w:rPr>
          <w:rFonts w:hint="eastAsia"/>
        </w:rPr>
        <w:t>3-</w:t>
      </w:r>
      <w:r>
        <w:rPr>
          <w:rFonts w:hint="eastAsia"/>
        </w:rPr>
        <w:t>9</w:t>
      </w:r>
      <w:r w:rsidRPr="00FE50DF">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十字路口下驾驶员右转注视时长（单位：秒）</w:t>
      </w:r>
    </w:p>
    <w:tbl>
      <w:tblPr>
        <w:tblStyle w:val="ac"/>
        <w:tblW w:w="5000" w:type="pct"/>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9.21</w:t>
            </w:r>
          </w:p>
        </w:tc>
        <w:tc>
          <w:tcPr>
            <w:tcW w:w="473"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4.09</w:t>
            </w:r>
          </w:p>
        </w:tc>
        <w:tc>
          <w:tcPr>
            <w:tcW w:w="36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25.61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156.02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9.50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16.01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8.25</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46.10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0A0531" w:rsidRPr="000A0531" w:rsidRDefault="000A0531" w:rsidP="000A0531">
      <w:pPr>
        <w:ind w:firstLine="420"/>
        <w:jc w:val="right"/>
        <w:rPr>
          <w:sz w:val="21"/>
          <w:szCs w:val="21"/>
        </w:rPr>
      </w:pPr>
      <w:r w:rsidRPr="000A0531">
        <w:rPr>
          <w:rFonts w:hint="eastAsia"/>
          <w:sz w:val="21"/>
          <w:szCs w:val="21"/>
        </w:rPr>
        <w:lastRenderedPageBreak/>
        <w:t>（续表</w:t>
      </w:r>
      <w:r w:rsidRPr="000A0531">
        <w:rPr>
          <w:rFonts w:hint="eastAsia"/>
          <w:sz w:val="21"/>
          <w:szCs w:val="21"/>
        </w:rPr>
        <w:t>3-9</w:t>
      </w:r>
      <w:r w:rsidRPr="000A0531">
        <w:rPr>
          <w:rFonts w:hint="eastAsia"/>
          <w:sz w:val="21"/>
          <w:szCs w:val="21"/>
        </w:rPr>
        <w:t>）</w:t>
      </w:r>
    </w:p>
    <w:tbl>
      <w:tblPr>
        <w:tblStyle w:val="ac"/>
        <w:tblW w:w="5000" w:type="pct"/>
        <w:tblBorders>
          <w:top w:val="single" w:sz="18" w:space="0" w:color="auto"/>
          <w:bottom w:val="single" w:sz="18" w:space="0" w:color="auto"/>
        </w:tblBorders>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8.88</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16.40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Default="00E64C74" w:rsidP="000A0531">
      <w:pPr>
        <w:spacing w:line="240" w:lineRule="auto"/>
        <w:ind w:firstLineChars="0" w:firstLine="0"/>
      </w:pPr>
    </w:p>
    <w:p w:rsidR="00B451DD" w:rsidRDefault="00B451DD" w:rsidP="000A0531">
      <w:pPr>
        <w:spacing w:before="120" w:after="120"/>
        <w:ind w:firstLine="480"/>
      </w:pPr>
      <w:r>
        <w:rPr>
          <w:rFonts w:hint="eastAsia"/>
        </w:rPr>
        <w:t>同样地，在没有红绿灯（</w:t>
      </w:r>
      <w:r>
        <w:rPr>
          <w:rFonts w:hint="eastAsia"/>
        </w:rPr>
        <w:t>No</w:t>
      </w:r>
      <w:r w:rsidR="00766C95">
        <w:rPr>
          <w:rFonts w:hint="eastAsia"/>
        </w:rPr>
        <w:t>）的十字路口下，驾驶员驾驶意图为右转时的注视时长数据整理后</w:t>
      </w:r>
      <w:r>
        <w:rPr>
          <w:rFonts w:hint="eastAsia"/>
        </w:rPr>
        <w:t>如表</w:t>
      </w:r>
      <w:r w:rsidR="001D19EC">
        <w:rPr>
          <w:rFonts w:hint="eastAsia"/>
        </w:rPr>
        <w:t>3-</w:t>
      </w:r>
      <w:r>
        <w:rPr>
          <w:rFonts w:hint="eastAsia"/>
        </w:rPr>
        <w:t>10</w:t>
      </w:r>
      <w:r>
        <w:rPr>
          <w:rFonts w:hint="eastAsia"/>
        </w:rPr>
        <w:t>所示。</w:t>
      </w:r>
    </w:p>
    <w:p w:rsidR="00FE50DF" w:rsidRDefault="00B451DD" w:rsidP="00E64C74">
      <w:pPr>
        <w:pStyle w:val="ae"/>
        <w:spacing w:before="326" w:after="163"/>
      </w:pPr>
      <w:r w:rsidRPr="0055729D">
        <w:rPr>
          <w:rFonts w:hint="eastAsia"/>
        </w:rPr>
        <w:t>表</w:t>
      </w:r>
      <w:r w:rsidR="001D19EC">
        <w:rPr>
          <w:rFonts w:hint="eastAsia"/>
        </w:rPr>
        <w:t>3-</w:t>
      </w:r>
      <w:r w:rsidRPr="0055729D">
        <w:rPr>
          <w:rFonts w:hint="eastAsia"/>
        </w:rPr>
        <w:t>10  No</w:t>
      </w:r>
      <w:r w:rsidRPr="0055729D">
        <w:rPr>
          <w:rFonts w:hint="eastAsia"/>
        </w:rPr>
        <w:t>十字路口下驾驶员右转注视时长（单位：秒）</w:t>
      </w:r>
    </w:p>
    <w:tbl>
      <w:tblPr>
        <w:tblStyle w:val="ac"/>
        <w:tblW w:w="5000" w:type="pct"/>
        <w:tblLook w:val="0620" w:firstRow="1" w:lastRow="0" w:firstColumn="0" w:lastColumn="0" w:noHBand="1" w:noVBand="1"/>
      </w:tblPr>
      <w:tblGrid>
        <w:gridCol w:w="768"/>
        <w:gridCol w:w="767"/>
        <w:gridCol w:w="691"/>
        <w:gridCol w:w="691"/>
        <w:gridCol w:w="693"/>
        <w:gridCol w:w="693"/>
        <w:gridCol w:w="693"/>
        <w:gridCol w:w="693"/>
        <w:gridCol w:w="693"/>
        <w:gridCol w:w="713"/>
        <w:gridCol w:w="713"/>
        <w:gridCol w:w="713"/>
        <w:gridCol w:w="765"/>
      </w:tblGrid>
      <w:tr w:rsidR="00BF6D60"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1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41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1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7.72</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5.31</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21.65</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18.51</w:t>
            </w:r>
          </w:p>
        </w:tc>
        <w:tc>
          <w:tcPr>
            <w:tcW w:w="41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5.48</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7D7746" w:rsidRDefault="007D7746" w:rsidP="00BF6D60">
      <w:pPr>
        <w:ind w:firstLine="480"/>
        <w:sectPr w:rsidR="007D7746" w:rsidSect="004E100E">
          <w:headerReference w:type="even" r:id="rId38"/>
          <w:footerReference w:type="even" r:id="rId39"/>
          <w:headerReference w:type="first" r:id="rId40"/>
          <w:footerReference w:type="first" r:id="rId41"/>
          <w:pgSz w:w="11906" w:h="16838" w:code="9"/>
          <w:pgMar w:top="1440" w:right="1418" w:bottom="1440" w:left="1418" w:header="851" w:footer="992" w:gutter="0"/>
          <w:cols w:space="425"/>
          <w:docGrid w:type="lines" w:linePitch="326"/>
        </w:sectPr>
      </w:pPr>
    </w:p>
    <w:p w:rsidR="00B451DD" w:rsidRDefault="00B451DD" w:rsidP="000A0531">
      <w:pPr>
        <w:spacing w:before="120" w:after="120"/>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3.7</w:t>
      </w:r>
      <w:r>
        <w:rPr>
          <w:rFonts w:hint="eastAsia"/>
        </w:rPr>
        <w:t>如下。</w:t>
      </w: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1B4D5F" w:rsidP="00B451DD">
      <w:pPr>
        <w:ind w:firstLine="480"/>
      </w:pPr>
      <w:r>
        <w:rPr>
          <w:noProof/>
        </w:rPr>
        <w:drawing>
          <wp:anchor distT="0" distB="0" distL="114300" distR="114300" simplePos="0" relativeHeight="251687936" behindDoc="0" locked="0" layoutInCell="1" allowOverlap="1" wp14:anchorId="637BD19D" wp14:editId="202559B7">
            <wp:simplePos x="0" y="0"/>
            <wp:positionH relativeFrom="margin">
              <wp:align>center</wp:align>
            </wp:positionH>
            <wp:positionV relativeFrom="paragraph">
              <wp:posOffset>-2235200</wp:posOffset>
            </wp:positionV>
            <wp:extent cx="3239770" cy="2429510"/>
            <wp:effectExtent l="0" t="0" r="0" b="8890"/>
            <wp:wrapSquare wrapText="bothSides"/>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p w:rsidR="00B451DD" w:rsidRDefault="00B451DD" w:rsidP="00E64C74">
      <w:pPr>
        <w:pStyle w:val="ab"/>
        <w:spacing w:after="326"/>
      </w:pPr>
      <w:r>
        <w:rPr>
          <w:rFonts w:hint="eastAsia"/>
        </w:rPr>
        <w:t>图</w:t>
      </w:r>
      <w:r w:rsidR="001D19EC">
        <w:rPr>
          <w:rFonts w:hint="eastAsia"/>
        </w:rPr>
        <w:t>3-</w:t>
      </w:r>
      <w:r>
        <w:rPr>
          <w:rFonts w:hint="eastAsia"/>
        </w:rPr>
        <w:t>7</w:t>
      </w:r>
      <w:r>
        <w:rPr>
          <w:rFonts w:hint="eastAsia"/>
        </w:rPr>
        <w:t>两种十字路口右转注视时长对比图</w:t>
      </w:r>
    </w:p>
    <w:p w:rsidR="00B451DD" w:rsidRDefault="009D5B18" w:rsidP="000A0531">
      <w:pPr>
        <w:spacing w:before="120" w:after="120"/>
        <w:ind w:firstLine="480"/>
      </w:pPr>
      <w:r>
        <w:rPr>
          <w:rFonts w:hint="eastAsia"/>
        </w:rPr>
        <w:t>从上述表</w:t>
      </w:r>
      <w:r w:rsidR="001D19EC">
        <w:rPr>
          <w:rFonts w:hint="eastAsia"/>
        </w:rPr>
        <w:t>3-</w:t>
      </w:r>
      <w:r>
        <w:rPr>
          <w:rFonts w:hint="eastAsia"/>
        </w:rPr>
        <w:t>9</w:t>
      </w:r>
      <w:r>
        <w:rPr>
          <w:rFonts w:hint="eastAsia"/>
        </w:rPr>
        <w:t>、表</w:t>
      </w:r>
      <w:r w:rsidR="001D19EC">
        <w:rPr>
          <w:rFonts w:hint="eastAsia"/>
        </w:rPr>
        <w:t>3-</w:t>
      </w:r>
      <w:r>
        <w:rPr>
          <w:rFonts w:hint="eastAsia"/>
        </w:rPr>
        <w:t>10</w:t>
      </w:r>
      <w:r>
        <w:rPr>
          <w:rFonts w:hint="eastAsia"/>
        </w:rPr>
        <w:t>和图</w:t>
      </w:r>
      <w:r w:rsidR="001D19EC">
        <w:rPr>
          <w:rFonts w:hint="eastAsia"/>
        </w:rPr>
        <w:t>3-</w:t>
      </w:r>
      <w:r>
        <w:rPr>
          <w:rFonts w:hint="eastAsia"/>
        </w:rPr>
        <w:t>7</w:t>
      </w:r>
      <w:r>
        <w:rPr>
          <w:rFonts w:hint="eastAsia"/>
        </w:rPr>
        <w:t>可以看出，驾驶员在右转时，视线更长的聚集在</w:t>
      </w:r>
      <w:r>
        <w:rPr>
          <w:rFonts w:hint="eastAsia"/>
        </w:rPr>
        <w:t>1</w:t>
      </w:r>
      <w:r>
        <w:rPr>
          <w:rFonts w:hint="eastAsia"/>
        </w:rPr>
        <w:t>前方道路和</w:t>
      </w:r>
      <w:r>
        <w:rPr>
          <w:rFonts w:hint="eastAsia"/>
        </w:rPr>
        <w:t>2</w:t>
      </w:r>
      <w:r>
        <w:rPr>
          <w:rFonts w:hint="eastAsia"/>
        </w:rPr>
        <w:t>右前方道路，其它区域在右转时关注很少。对比前面注视频次特点可以知道，驾驶员在右转时更关注</w:t>
      </w:r>
      <w:r w:rsidRPr="009D5B18">
        <w:rPr>
          <w:rFonts w:hint="eastAsia"/>
        </w:rPr>
        <w:t>1</w:t>
      </w:r>
      <w:r w:rsidRPr="009D5B18">
        <w:rPr>
          <w:rFonts w:hint="eastAsia"/>
        </w:rPr>
        <w:t>前方道路和</w:t>
      </w:r>
      <w:r w:rsidRPr="009D5B18">
        <w:rPr>
          <w:rFonts w:hint="eastAsia"/>
        </w:rPr>
        <w:t>2</w:t>
      </w:r>
      <w:r w:rsidRPr="009D5B18">
        <w:rPr>
          <w:rFonts w:hint="eastAsia"/>
        </w:rPr>
        <w:t>右前方道路</w:t>
      </w:r>
      <w:r>
        <w:rPr>
          <w:rFonts w:hint="eastAsia"/>
        </w:rPr>
        <w:t>，且</w:t>
      </w:r>
      <w:r>
        <w:rPr>
          <w:rFonts w:hint="eastAsia"/>
        </w:rPr>
        <w:t>1</w:t>
      </w:r>
      <w:r>
        <w:rPr>
          <w:rFonts w:hint="eastAsia"/>
        </w:rPr>
        <w:t>前方道路是最主要关注区域。除此之外，有无红绿灯对驾驶员关注其它区域影响很小。</w:t>
      </w:r>
    </w:p>
    <w:p w:rsidR="002419FB" w:rsidRDefault="002419FB" w:rsidP="00B44F9C">
      <w:pPr>
        <w:pStyle w:val="2"/>
        <w:spacing w:before="163"/>
      </w:pPr>
      <w:bookmarkStart w:id="32" w:name="_Toc482786578"/>
      <w:r>
        <w:rPr>
          <w:rFonts w:hint="eastAsia"/>
        </w:rPr>
        <w:t>3.2.3</w:t>
      </w:r>
      <w:r>
        <w:rPr>
          <w:rFonts w:hint="eastAsia"/>
        </w:rPr>
        <w:t>直行时注视时长特点</w:t>
      </w:r>
      <w:bookmarkEnd w:id="32"/>
    </w:p>
    <w:p w:rsidR="004353C2" w:rsidRDefault="00671052" w:rsidP="000A0531">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）的十字路口，驾驶员驾驶意图为直行时的注视时长数据如表</w:t>
      </w:r>
      <w:r w:rsidR="001D19EC">
        <w:rPr>
          <w:rFonts w:hint="eastAsia"/>
        </w:rPr>
        <w:t>3-</w:t>
      </w:r>
      <w:r>
        <w:rPr>
          <w:rFonts w:hint="eastAsia"/>
        </w:rPr>
        <w:t>11</w:t>
      </w:r>
      <w:r>
        <w:rPr>
          <w:rFonts w:hint="eastAsia"/>
        </w:rPr>
        <w:t>所示。</w:t>
      </w:r>
    </w:p>
    <w:p w:rsidR="00671052" w:rsidRDefault="00671052" w:rsidP="00E64C74">
      <w:pPr>
        <w:pStyle w:val="ae"/>
        <w:spacing w:before="326" w:after="163"/>
      </w:pPr>
      <w:r>
        <w:rPr>
          <w:rFonts w:hint="eastAsia"/>
        </w:rPr>
        <w:t>表</w:t>
      </w:r>
      <w:r w:rsidR="001D19EC">
        <w:rPr>
          <w:rFonts w:hint="eastAsia"/>
        </w:rPr>
        <w:t>3-</w:t>
      </w:r>
      <w:r>
        <w:rPr>
          <w:rFonts w:hint="eastAsia"/>
        </w:rPr>
        <w:t>11</w:t>
      </w:r>
      <w:r w:rsidRPr="00671052">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十字路口下驾驶员直行注视时长（单位：秒）</w:t>
      </w:r>
    </w:p>
    <w:tbl>
      <w:tblPr>
        <w:tblStyle w:val="ac"/>
        <w:tblW w:w="5000" w:type="pct"/>
        <w:tblBorders>
          <w:top w:val="single" w:sz="18" w:space="0" w:color="auto"/>
          <w:bottom w:val="single" w:sz="18" w:space="0" w:color="auto"/>
        </w:tblBorders>
        <w:tblLook w:val="0600" w:firstRow="0" w:lastRow="0" w:firstColumn="0" w:lastColumn="0" w:noHBand="1" w:noVBand="1"/>
      </w:tblPr>
      <w:tblGrid>
        <w:gridCol w:w="770"/>
        <w:gridCol w:w="661"/>
        <w:gridCol w:w="769"/>
        <w:gridCol w:w="661"/>
        <w:gridCol w:w="665"/>
        <w:gridCol w:w="663"/>
        <w:gridCol w:w="665"/>
        <w:gridCol w:w="765"/>
        <w:gridCol w:w="765"/>
        <w:gridCol w:w="713"/>
        <w:gridCol w:w="713"/>
        <w:gridCol w:w="765"/>
        <w:gridCol w:w="711"/>
      </w:tblGrid>
      <w:tr w:rsidR="000A0531" w:rsidRPr="002D6994" w:rsidTr="000A0531">
        <w:trPr>
          <w:trHeight w:val="270"/>
        </w:trPr>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8.15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31.25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6.90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19.04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6.70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4.42</w:t>
            </w:r>
          </w:p>
        </w:tc>
      </w:tr>
    </w:tbl>
    <w:p w:rsidR="000A0531" w:rsidRPr="000A0531" w:rsidRDefault="000A0531" w:rsidP="000A0531">
      <w:pPr>
        <w:ind w:firstLine="420"/>
        <w:jc w:val="right"/>
        <w:rPr>
          <w:sz w:val="21"/>
        </w:rPr>
      </w:pPr>
      <w:r w:rsidRPr="000A0531">
        <w:rPr>
          <w:rFonts w:hint="eastAsia"/>
          <w:sz w:val="21"/>
        </w:rPr>
        <w:lastRenderedPageBreak/>
        <w:t>（续表</w:t>
      </w:r>
      <w:r w:rsidRPr="000A0531">
        <w:rPr>
          <w:rFonts w:hint="eastAsia"/>
          <w:sz w:val="21"/>
        </w:rPr>
        <w:t>3-11</w:t>
      </w:r>
      <w:r w:rsidRPr="000A0531">
        <w:rPr>
          <w:rFonts w:hint="eastAsia"/>
          <w:sz w:val="21"/>
        </w:rPr>
        <w:t>）</w:t>
      </w:r>
    </w:p>
    <w:tbl>
      <w:tblPr>
        <w:tblStyle w:val="ac"/>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14.45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18.41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62.30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65.08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20.33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26.27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46.40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6.67</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29.83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36.93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22.97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r>
    </w:tbl>
    <w:p w:rsidR="000A0531" w:rsidRPr="000A0531" w:rsidRDefault="000A0531" w:rsidP="000A0531">
      <w:pPr>
        <w:ind w:firstLine="420"/>
        <w:jc w:val="right"/>
        <w:rPr>
          <w:sz w:val="21"/>
        </w:rPr>
      </w:pPr>
      <w:r w:rsidRPr="000A0531">
        <w:rPr>
          <w:rFonts w:hint="eastAsia"/>
          <w:sz w:val="21"/>
        </w:rPr>
        <w:lastRenderedPageBreak/>
        <w:t>（续表</w:t>
      </w:r>
      <w:r w:rsidRPr="000A0531">
        <w:rPr>
          <w:rFonts w:hint="eastAsia"/>
          <w:sz w:val="21"/>
        </w:rPr>
        <w:t>3-11</w:t>
      </w:r>
      <w:r w:rsidRPr="000A0531">
        <w:rPr>
          <w:rFonts w:hint="eastAsia"/>
          <w:sz w:val="21"/>
        </w:rPr>
        <w:t>）</w:t>
      </w:r>
    </w:p>
    <w:tbl>
      <w:tblPr>
        <w:tblStyle w:val="ac"/>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1"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Default="0095220D" w:rsidP="000A0531">
      <w:pPr>
        <w:spacing w:line="240" w:lineRule="auto"/>
        <w:ind w:firstLineChars="0" w:firstLine="0"/>
      </w:pPr>
    </w:p>
    <w:p w:rsidR="00671052" w:rsidRDefault="00766C95" w:rsidP="000A0531">
      <w:pPr>
        <w:spacing w:before="120" w:after="120"/>
        <w:ind w:firstLine="480"/>
      </w:pPr>
      <w:r>
        <w:rPr>
          <w:rFonts w:hint="eastAsia"/>
        </w:rPr>
        <w:t>研究还整理了</w:t>
      </w:r>
      <w:r w:rsidR="00BF6D60">
        <w:rPr>
          <w:rFonts w:hint="eastAsia"/>
        </w:rPr>
        <w:t>在没有红绿灯（</w:t>
      </w:r>
      <w:r w:rsidR="00BF6D60">
        <w:rPr>
          <w:rFonts w:hint="eastAsia"/>
        </w:rPr>
        <w:t>No</w:t>
      </w:r>
      <w:r w:rsidR="00BF6D60">
        <w:rPr>
          <w:rFonts w:hint="eastAsia"/>
        </w:rPr>
        <w:t>）的十字路口下，驾驶员驾驶意图为直行时的注视时长数据，如表</w:t>
      </w:r>
      <w:r w:rsidR="001D19EC">
        <w:rPr>
          <w:rFonts w:hint="eastAsia"/>
        </w:rPr>
        <w:t>3-</w:t>
      </w:r>
      <w:r w:rsidR="00BF6D60">
        <w:rPr>
          <w:rFonts w:hint="eastAsia"/>
        </w:rPr>
        <w:t>12</w:t>
      </w:r>
      <w:r w:rsidR="00BF6D60">
        <w:rPr>
          <w:rFonts w:hint="eastAsia"/>
        </w:rPr>
        <w:t>所示。</w:t>
      </w:r>
    </w:p>
    <w:p w:rsidR="00BF6D60" w:rsidRDefault="00BF6D60" w:rsidP="00E64C74">
      <w:pPr>
        <w:pStyle w:val="ae"/>
        <w:spacing w:before="326" w:after="163"/>
      </w:pPr>
      <w:r>
        <w:rPr>
          <w:rFonts w:hint="eastAsia"/>
        </w:rPr>
        <w:t>表</w:t>
      </w:r>
      <w:r w:rsidR="001D19EC">
        <w:rPr>
          <w:rFonts w:hint="eastAsia"/>
        </w:rPr>
        <w:t>3-</w:t>
      </w:r>
      <w:r>
        <w:rPr>
          <w:rFonts w:hint="eastAsia"/>
        </w:rPr>
        <w:t>12</w:t>
      </w:r>
      <w:r w:rsidRPr="00BF6D60">
        <w:rPr>
          <w:rFonts w:hint="eastAsia"/>
        </w:rPr>
        <w:t xml:space="preserve"> </w:t>
      </w:r>
      <w:r>
        <w:rPr>
          <w:rFonts w:hint="eastAsia"/>
        </w:rPr>
        <w:t xml:space="preserve"> </w:t>
      </w:r>
      <w:r w:rsidRPr="0055729D">
        <w:rPr>
          <w:rFonts w:hint="eastAsia"/>
        </w:rPr>
        <w:t>No</w:t>
      </w:r>
      <w:r w:rsidR="00BD78C9">
        <w:rPr>
          <w:rFonts w:hint="eastAsia"/>
        </w:rPr>
        <w:t>十字路口下驾驶员直行</w:t>
      </w:r>
      <w:r w:rsidRPr="0055729D">
        <w:rPr>
          <w:rFonts w:hint="eastAsia"/>
        </w:rPr>
        <w:t>注视时长（单位：秒）</w:t>
      </w:r>
    </w:p>
    <w:tbl>
      <w:tblPr>
        <w:tblStyle w:val="ac"/>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00073A"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9.87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14.62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4.75</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29.93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95220D">
        <w:trPr>
          <w:trHeight w:val="270"/>
        </w:trPr>
        <w:tc>
          <w:tcPr>
            <w:tcW w:w="43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19.37</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Pr="0095220D" w:rsidRDefault="0095220D" w:rsidP="0095220D">
      <w:pPr>
        <w:ind w:firstLine="420"/>
        <w:jc w:val="right"/>
        <w:rPr>
          <w:sz w:val="21"/>
        </w:rPr>
      </w:pPr>
      <w:r>
        <w:rPr>
          <w:rFonts w:hint="eastAsia"/>
          <w:sz w:val="21"/>
        </w:rPr>
        <w:lastRenderedPageBreak/>
        <w:t>（续表</w:t>
      </w:r>
      <w:r>
        <w:rPr>
          <w:rFonts w:hint="eastAsia"/>
          <w:sz w:val="21"/>
        </w:rPr>
        <w:t>3-12</w:t>
      </w:r>
      <w:r>
        <w:rPr>
          <w:rFonts w:hint="eastAsia"/>
          <w:sz w:val="21"/>
        </w:rPr>
        <w:t>）</w:t>
      </w:r>
    </w:p>
    <w:tbl>
      <w:tblPr>
        <w:tblStyle w:val="ac"/>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95220D" w:rsidRPr="00421983" w:rsidTr="0095220D">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A2</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A3</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A4</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A5</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A6</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A7</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A8</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A9</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A10</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A11</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A12</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A13</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18.55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14.82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6.80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6.14</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20.79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20.66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2.74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4.29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16.70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2.54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19.73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1.68</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2.84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20.49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7.36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3.37</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2.31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18.02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2.24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18.74</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342FA7" w:rsidRDefault="0000073A" w:rsidP="001A2D83">
      <w:pPr>
        <w:spacing w:before="120" w:after="120"/>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3.8</w:t>
      </w:r>
      <w:r>
        <w:rPr>
          <w:rFonts w:hint="eastAsia"/>
        </w:rPr>
        <w:t>如下。</w:t>
      </w:r>
    </w:p>
    <w:p w:rsidR="0000073A" w:rsidRDefault="0000073A" w:rsidP="0000073A">
      <w:pPr>
        <w:ind w:firstLine="480"/>
      </w:pPr>
    </w:p>
    <w:p w:rsidR="00BD78C9" w:rsidRDefault="001A2D83" w:rsidP="0000073A">
      <w:pPr>
        <w:ind w:firstLine="480"/>
      </w:pPr>
      <w:r>
        <w:rPr>
          <w:noProof/>
        </w:rPr>
        <w:drawing>
          <wp:anchor distT="0" distB="0" distL="114300" distR="114300" simplePos="0" relativeHeight="251688960" behindDoc="0" locked="0" layoutInCell="1" allowOverlap="1" wp14:anchorId="619787BE" wp14:editId="0D3F79E4">
            <wp:simplePos x="0" y="0"/>
            <wp:positionH relativeFrom="margin">
              <wp:align>center</wp:align>
            </wp:positionH>
            <wp:positionV relativeFrom="paragraph">
              <wp:posOffset>55245</wp:posOffset>
            </wp:positionV>
            <wp:extent cx="3239770" cy="2429510"/>
            <wp:effectExtent l="0" t="0" r="0" b="8890"/>
            <wp:wrapSquare wrapText="bothSides"/>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1A2D83" w:rsidRDefault="001A2D83" w:rsidP="0000073A">
      <w:pPr>
        <w:ind w:firstLine="480"/>
      </w:pPr>
    </w:p>
    <w:p w:rsidR="00BD78C9" w:rsidRDefault="00BD78C9" w:rsidP="00BD78C9">
      <w:pPr>
        <w:ind w:firstLineChars="0" w:firstLine="0"/>
      </w:pPr>
    </w:p>
    <w:p w:rsidR="0000073A" w:rsidRDefault="0000073A" w:rsidP="00E64C74">
      <w:pPr>
        <w:pStyle w:val="ab"/>
        <w:spacing w:after="326"/>
      </w:pPr>
      <w:r>
        <w:rPr>
          <w:rFonts w:hint="eastAsia"/>
        </w:rPr>
        <w:t>图</w:t>
      </w:r>
      <w:r w:rsidR="001D19EC">
        <w:rPr>
          <w:rFonts w:hint="eastAsia"/>
        </w:rPr>
        <w:t>3-</w:t>
      </w:r>
      <w:r>
        <w:rPr>
          <w:rFonts w:hint="eastAsia"/>
        </w:rPr>
        <w:t>8</w:t>
      </w:r>
      <w:r>
        <w:rPr>
          <w:rFonts w:hint="eastAsia"/>
        </w:rPr>
        <w:t>两种十字路口直行注视时长对比图</w:t>
      </w:r>
    </w:p>
    <w:p w:rsidR="00BD78C9" w:rsidRDefault="00BD78C9" w:rsidP="00773027">
      <w:pPr>
        <w:spacing w:before="120" w:after="120"/>
        <w:ind w:firstLine="480"/>
      </w:pPr>
      <w:r>
        <w:rPr>
          <w:rFonts w:hint="eastAsia"/>
        </w:rPr>
        <w:t>从上述表</w:t>
      </w:r>
      <w:r w:rsidR="001D19EC">
        <w:rPr>
          <w:rFonts w:hint="eastAsia"/>
        </w:rPr>
        <w:t>3-</w:t>
      </w:r>
      <w:r>
        <w:rPr>
          <w:rFonts w:hint="eastAsia"/>
        </w:rPr>
        <w:t>11</w:t>
      </w:r>
      <w:r>
        <w:rPr>
          <w:rFonts w:hint="eastAsia"/>
        </w:rPr>
        <w:t>、表</w:t>
      </w:r>
      <w:r w:rsidR="001D19EC">
        <w:rPr>
          <w:rFonts w:hint="eastAsia"/>
        </w:rPr>
        <w:t>3-</w:t>
      </w:r>
      <w:r>
        <w:rPr>
          <w:rFonts w:hint="eastAsia"/>
        </w:rPr>
        <w:t>12</w:t>
      </w:r>
      <w:r>
        <w:rPr>
          <w:rFonts w:hint="eastAsia"/>
        </w:rPr>
        <w:t>和图</w:t>
      </w:r>
      <w:r w:rsidR="001D19EC">
        <w:rPr>
          <w:rFonts w:hint="eastAsia"/>
        </w:rPr>
        <w:t>3-</w:t>
      </w:r>
      <w:r>
        <w:rPr>
          <w:rFonts w:hint="eastAsia"/>
        </w:rPr>
        <w:t>8</w:t>
      </w:r>
      <w:r>
        <w:rPr>
          <w:rFonts w:hint="eastAsia"/>
        </w:rPr>
        <w:t>可以看出，驾驶员在十字路口想要直行时，其关注的区域只有</w:t>
      </w:r>
      <w:r>
        <w:rPr>
          <w:rFonts w:hint="eastAsia"/>
        </w:rPr>
        <w:t>1</w:t>
      </w:r>
      <w:r>
        <w:rPr>
          <w:rFonts w:hint="eastAsia"/>
        </w:rPr>
        <w:t>前方道路，其它区域对其的影响很小。</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右侧会有一两秒的关注。对驾驶员来说，</w:t>
      </w:r>
      <w:r>
        <w:rPr>
          <w:rFonts w:hint="eastAsia"/>
        </w:rPr>
        <w:t>6</w:t>
      </w:r>
      <w:r>
        <w:rPr>
          <w:rFonts w:hint="eastAsia"/>
        </w:rPr>
        <w:t>信号灯在有红绿灯时会提供可以行驶的讯号。</w:t>
      </w:r>
    </w:p>
    <w:p w:rsidR="00BD78C9" w:rsidRDefault="00BD78C9" w:rsidP="00773027">
      <w:pPr>
        <w:spacing w:before="120" w:after="120"/>
        <w:ind w:firstLine="480"/>
      </w:pPr>
      <w:r>
        <w:rPr>
          <w:rFonts w:hint="eastAsia"/>
        </w:rPr>
        <w:t>驾驶员在直行时，会左右关注一下是否影响到自己直行，故而左右两侧都会兼顾却占比很小，驾驶意图决定了注视特性表现的特点。</w:t>
      </w:r>
    </w:p>
    <w:p w:rsidR="00BD78C9" w:rsidRDefault="007A2BCD" w:rsidP="00B44F9C">
      <w:pPr>
        <w:pStyle w:val="2"/>
        <w:spacing w:before="163"/>
      </w:pPr>
      <w:bookmarkStart w:id="33" w:name="_Toc482786579"/>
      <w:r>
        <w:rPr>
          <w:rFonts w:hint="eastAsia"/>
        </w:rPr>
        <w:t>3.2.4</w:t>
      </w:r>
      <w:r>
        <w:rPr>
          <w:rFonts w:hint="eastAsia"/>
        </w:rPr>
        <w:t>不同驾驶意图注视时长对比</w:t>
      </w:r>
      <w:bookmarkEnd w:id="33"/>
    </w:p>
    <w:p w:rsidR="007A2BCD" w:rsidRDefault="007A2BCD" w:rsidP="00773027">
      <w:pPr>
        <w:spacing w:before="120" w:after="120"/>
        <w:ind w:firstLine="480"/>
      </w:pPr>
      <w:r>
        <w:rPr>
          <w:rFonts w:hint="eastAsia"/>
        </w:rPr>
        <w:t>在分析两种十字路口相同驾驶意图的注视时长特征后，将同一路口下不同驾驶意图的注视时长特征进行对比分析，从而得出不同驾驶意图之间的区别。</w:t>
      </w:r>
    </w:p>
    <w:p w:rsidR="007A2BCD" w:rsidRDefault="007A2BCD" w:rsidP="00773027">
      <w:pPr>
        <w:spacing w:before="120" w:after="120"/>
        <w:ind w:firstLine="480"/>
      </w:pPr>
      <w:r>
        <w:rPr>
          <w:rFonts w:hint="eastAsia"/>
        </w:rPr>
        <w:t>对于第一种有红绿信号灯且有倒数计时的十字路口，将</w:t>
      </w:r>
      <w:r w:rsidR="001A2FC0">
        <w:rPr>
          <w:rFonts w:hint="eastAsia"/>
        </w:rPr>
        <w:t>三种驾驶意图的注视时长数据</w:t>
      </w:r>
      <w:r>
        <w:rPr>
          <w:rFonts w:hint="eastAsia"/>
        </w:rPr>
        <w:t>表示成图表的形式，如图</w:t>
      </w:r>
      <w:r>
        <w:rPr>
          <w:rFonts w:hint="eastAsia"/>
        </w:rPr>
        <w:t>3</w:t>
      </w:r>
      <w:r w:rsidR="001D19EC">
        <w:rPr>
          <w:rFonts w:hint="eastAsia"/>
        </w:rPr>
        <w:t>-</w:t>
      </w:r>
      <w:r>
        <w:rPr>
          <w:rFonts w:hint="eastAsia"/>
        </w:rPr>
        <w:t>9</w:t>
      </w:r>
      <w:r>
        <w:rPr>
          <w:rFonts w:hint="eastAsia"/>
        </w:rPr>
        <w:t>所示。</w:t>
      </w:r>
    </w:p>
    <w:p w:rsidR="007A2BCD" w:rsidRDefault="007A2BCD" w:rsidP="007A2BCD">
      <w:pPr>
        <w:ind w:firstLine="480"/>
      </w:pPr>
    </w:p>
    <w:p w:rsidR="007A2BCD" w:rsidRDefault="007A2BCD" w:rsidP="007A2BCD">
      <w:pPr>
        <w:ind w:firstLine="480"/>
      </w:pPr>
    </w:p>
    <w:p w:rsidR="007A2BCD" w:rsidRDefault="007A2BCD" w:rsidP="007A2BCD">
      <w:pPr>
        <w:ind w:firstLine="480"/>
      </w:pPr>
    </w:p>
    <w:p w:rsidR="007A2BCD" w:rsidRDefault="007A2BCD"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D83" w:rsidRDefault="001A2D83" w:rsidP="007A2BCD">
      <w:pPr>
        <w:ind w:firstLine="480"/>
      </w:pPr>
    </w:p>
    <w:p w:rsidR="001A2D83" w:rsidRDefault="001A2D83" w:rsidP="007A2BCD">
      <w:pPr>
        <w:ind w:firstLine="480"/>
      </w:pPr>
    </w:p>
    <w:p w:rsidR="001A2D83" w:rsidRDefault="001A2D83"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FC0" w:rsidRDefault="001B4D5F" w:rsidP="007A2BCD">
      <w:pPr>
        <w:ind w:firstLine="480"/>
      </w:pPr>
      <w:r>
        <w:rPr>
          <w:noProof/>
        </w:rPr>
        <w:drawing>
          <wp:anchor distT="0" distB="0" distL="114300" distR="114300" simplePos="0" relativeHeight="251689984" behindDoc="0" locked="0" layoutInCell="1" allowOverlap="1" wp14:anchorId="3BFC74BE" wp14:editId="5F177B82">
            <wp:simplePos x="0" y="0"/>
            <wp:positionH relativeFrom="margin">
              <wp:align>center</wp:align>
            </wp:positionH>
            <wp:positionV relativeFrom="paragraph">
              <wp:posOffset>-2232025</wp:posOffset>
            </wp:positionV>
            <wp:extent cx="3239770" cy="2429510"/>
            <wp:effectExtent l="0" t="0" r="0" b="8890"/>
            <wp:wrapSquare wrapText="bothSides"/>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rsidR="001A2FC0" w:rsidRDefault="001A2FC0" w:rsidP="00E64C74">
      <w:pPr>
        <w:pStyle w:val="ab"/>
        <w:spacing w:after="326"/>
      </w:pPr>
      <w:r>
        <w:rPr>
          <w:rFonts w:hint="eastAsia"/>
        </w:rPr>
        <w:t>图</w:t>
      </w:r>
      <w:r w:rsidR="001D19EC">
        <w:rPr>
          <w:rFonts w:hint="eastAsia"/>
        </w:rPr>
        <w:t>3-</w:t>
      </w:r>
      <w:r>
        <w:rPr>
          <w:rFonts w:hint="eastAsia"/>
        </w:rPr>
        <w:t>9</w:t>
      </w:r>
      <w:r w:rsidRPr="001A2FC0">
        <w:rPr>
          <w:rFonts w:hint="eastAsia"/>
        </w:rPr>
        <w:t xml:space="preserve"> </w:t>
      </w:r>
      <w:proofErr w:type="spellStart"/>
      <w:r>
        <w:rPr>
          <w:rFonts w:hint="eastAsia"/>
        </w:rPr>
        <w:t>Yes,number,left</w:t>
      </w:r>
      <w:proofErr w:type="spellEnd"/>
      <w:r>
        <w:rPr>
          <w:rFonts w:hint="eastAsia"/>
        </w:rPr>
        <w:t>十字路口下驾驶员不同驾驶意图注视时长</w:t>
      </w:r>
    </w:p>
    <w:p w:rsidR="00690ADA" w:rsidRDefault="001A2FC0" w:rsidP="00773027">
      <w:pPr>
        <w:spacing w:before="120" w:after="120"/>
        <w:ind w:firstLine="480"/>
      </w:pPr>
      <w:r>
        <w:rPr>
          <w:rFonts w:hint="eastAsia"/>
        </w:rPr>
        <w:t>同样地，将没有红绿信号灯的十字路口注视时长数据也绘成图表，如图</w:t>
      </w:r>
      <w:r w:rsidR="001D19EC">
        <w:rPr>
          <w:rFonts w:hint="eastAsia"/>
        </w:rPr>
        <w:t>3-</w:t>
      </w:r>
      <w:r>
        <w:rPr>
          <w:rFonts w:hint="eastAsia"/>
        </w:rPr>
        <w:t>10</w:t>
      </w:r>
      <w:r>
        <w:rPr>
          <w:rFonts w:hint="eastAsia"/>
        </w:rPr>
        <w:t>。</w:t>
      </w:r>
    </w:p>
    <w:p w:rsidR="00773027" w:rsidRDefault="00773027" w:rsidP="00773027">
      <w:pPr>
        <w:spacing w:before="120" w:after="120"/>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Pr="00773027"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Chars="0" w:firstLine="0"/>
      </w:pPr>
    </w:p>
    <w:p w:rsidR="001A2FC0" w:rsidRDefault="003E0416" w:rsidP="001A2FC0">
      <w:pPr>
        <w:ind w:firstLine="480"/>
      </w:pPr>
      <w:r>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-2237740</wp:posOffset>
            </wp:positionV>
            <wp:extent cx="3239770" cy="2429510"/>
            <wp:effectExtent l="0" t="0" r="0" b="889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p>
    <w:p w:rsidR="001A2FC0" w:rsidRDefault="001A2FC0" w:rsidP="00E64C74">
      <w:pPr>
        <w:pStyle w:val="ab"/>
        <w:spacing w:after="326"/>
      </w:pPr>
      <w:r>
        <w:rPr>
          <w:rFonts w:hint="eastAsia"/>
        </w:rPr>
        <w:t>图</w:t>
      </w:r>
      <w:r w:rsidR="001D19EC">
        <w:rPr>
          <w:rFonts w:hint="eastAsia"/>
        </w:rPr>
        <w:t>3-</w:t>
      </w:r>
      <w:r>
        <w:rPr>
          <w:rFonts w:hint="eastAsia"/>
        </w:rPr>
        <w:t>10</w:t>
      </w:r>
      <w:r w:rsidRPr="001A2FC0">
        <w:rPr>
          <w:rFonts w:hint="eastAsia"/>
        </w:rPr>
        <w:t xml:space="preserve"> </w:t>
      </w:r>
      <w:r>
        <w:rPr>
          <w:rFonts w:hint="eastAsia"/>
        </w:rPr>
        <w:t>No</w:t>
      </w:r>
      <w:r>
        <w:rPr>
          <w:rFonts w:hint="eastAsia"/>
        </w:rPr>
        <w:t>十字路口下驾驶员不同驾驶意图注视时长</w:t>
      </w:r>
    </w:p>
    <w:p w:rsidR="001A2FC0" w:rsidRDefault="001A2FC0" w:rsidP="00773027">
      <w:pPr>
        <w:spacing w:before="120" w:after="120"/>
        <w:ind w:firstLine="480"/>
      </w:pPr>
      <w:r>
        <w:rPr>
          <w:rFonts w:hint="eastAsia"/>
        </w:rPr>
        <w:t>从上述两幅图可以分析得出</w:t>
      </w:r>
      <w:r w:rsidR="00361C47">
        <w:rPr>
          <w:rFonts w:hint="eastAsia"/>
        </w:rPr>
        <w:t>，无论在哪种十字路口，驾驶员的任何一种驾驶意图下，驾驶员都会首要关注</w:t>
      </w:r>
      <w:r w:rsidR="00361C47">
        <w:rPr>
          <w:rFonts w:hint="eastAsia"/>
        </w:rPr>
        <w:t>1</w:t>
      </w:r>
      <w:r w:rsidR="00361C47">
        <w:rPr>
          <w:rFonts w:hint="eastAsia"/>
        </w:rPr>
        <w:t>前方道路。并且，在左转时次要关注</w:t>
      </w:r>
      <w:r w:rsidR="00361C47">
        <w:rPr>
          <w:rFonts w:hint="eastAsia"/>
        </w:rPr>
        <w:t>8</w:t>
      </w:r>
      <w:r w:rsidR="00361C47">
        <w:rPr>
          <w:rFonts w:hint="eastAsia"/>
        </w:rPr>
        <w:t>左侧；在右转时次要关注</w:t>
      </w:r>
      <w:r w:rsidR="00361C47">
        <w:rPr>
          <w:rFonts w:hint="eastAsia"/>
        </w:rPr>
        <w:t>2</w:t>
      </w:r>
      <w:r w:rsidR="00361C47">
        <w:rPr>
          <w:rFonts w:hint="eastAsia"/>
        </w:rPr>
        <w:t>右前方道路；在直行时不特别关注除</w:t>
      </w:r>
      <w:r w:rsidR="00361C47">
        <w:rPr>
          <w:rFonts w:hint="eastAsia"/>
        </w:rPr>
        <w:t>1</w:t>
      </w:r>
      <w:r w:rsidR="00361C47">
        <w:rPr>
          <w:rFonts w:hint="eastAsia"/>
        </w:rPr>
        <w:t>前方道路以外的区域。这符合驾驶员在实际行车过程中的视觉行为。</w:t>
      </w:r>
    </w:p>
    <w:p w:rsidR="00361C47" w:rsidRDefault="00361C47" w:rsidP="00773027">
      <w:pPr>
        <w:spacing w:before="120" w:after="120"/>
        <w:ind w:firstLine="480"/>
      </w:pPr>
      <w:r>
        <w:rPr>
          <w:rFonts w:hint="eastAsia"/>
        </w:rPr>
        <w:t>结合注视频次和注视时长两个视觉特性更有利于我们从视觉行为上分析驾驶员的驾驶意图。</w:t>
      </w:r>
    </w:p>
    <w:p w:rsidR="00BA675C" w:rsidRDefault="00BA675C" w:rsidP="001A2FC0">
      <w:pPr>
        <w:ind w:firstLine="480"/>
      </w:pPr>
    </w:p>
    <w:p w:rsidR="00361C47" w:rsidRDefault="00361C47" w:rsidP="00B44F9C">
      <w:pPr>
        <w:pStyle w:val="1"/>
        <w:spacing w:before="163"/>
      </w:pPr>
      <w:bookmarkStart w:id="34" w:name="_Toc482786580"/>
      <w:r>
        <w:rPr>
          <w:rFonts w:hint="eastAsia"/>
        </w:rPr>
        <w:lastRenderedPageBreak/>
        <w:t>3.3</w:t>
      </w:r>
      <w:r>
        <w:rPr>
          <w:rFonts w:hint="eastAsia"/>
        </w:rPr>
        <w:t>转移概率</w:t>
      </w:r>
      <w:r w:rsidR="00342FA7">
        <w:rPr>
          <w:rFonts w:hint="eastAsia"/>
        </w:rPr>
        <w:t>分析</w:t>
      </w:r>
      <w:bookmarkEnd w:id="34"/>
    </w:p>
    <w:p w:rsidR="00FE102B" w:rsidRDefault="00217BFF" w:rsidP="00773027">
      <w:pPr>
        <w:spacing w:before="120" w:after="120"/>
        <w:ind w:firstLine="480"/>
      </w:pPr>
      <w:r>
        <w:rPr>
          <w:rFonts w:hint="eastAsia"/>
        </w:rPr>
        <w:t>转移概率作为注视特性的另一指标，研究中对此也做了详尽的数据统计分析。</w:t>
      </w:r>
    </w:p>
    <w:p w:rsidR="00221161" w:rsidRPr="001A5D63" w:rsidRDefault="001A5D63" w:rsidP="00773027">
      <w:pPr>
        <w:spacing w:before="120" w:after="120"/>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drawing>
          <wp:anchor distT="0" distB="0" distL="114300" distR="114300" simplePos="0" relativeHeight="251693056"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6">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b"/>
        <w:spacing w:after="326"/>
      </w:pPr>
      <w:bookmarkStart w:id="35" w:name="OLE_LINK1"/>
      <w:r>
        <w:rPr>
          <w:rFonts w:hint="eastAsia"/>
        </w:rPr>
        <w:t>图</w:t>
      </w:r>
      <w:r w:rsidR="001D19EC">
        <w:rPr>
          <w:rFonts w:hint="eastAsia"/>
        </w:rPr>
        <w:t>3-</w:t>
      </w:r>
      <w:r>
        <w:rPr>
          <w:rFonts w:hint="eastAsia"/>
        </w:rPr>
        <w:t>11</w:t>
      </w:r>
      <w:bookmarkEnd w:id="35"/>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spacing w:before="120" w:after="120"/>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7375C5" w:rsidP="001A5D63">
            <w:pPr>
              <w:widowControl w:val="0"/>
              <w:spacing w:before="120" w:after="120"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36"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36"/>
          </w:p>
        </w:tc>
      </w:tr>
    </w:tbl>
    <w:p w:rsidR="001A5D63" w:rsidRPr="002D6994" w:rsidRDefault="001A5D63" w:rsidP="002D6994">
      <w:pPr>
        <w:spacing w:before="120" w:after="120"/>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spacing w:before="120" w:after="120"/>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before="120" w:after="120"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before="120" w:after="120"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spacing w:before="120" w:after="120"/>
        <w:ind w:firstLine="480"/>
      </w:pPr>
    </w:p>
    <w:p w:rsidR="002D4516" w:rsidRDefault="002D4516" w:rsidP="002D4516">
      <w:pPr>
        <w:spacing w:before="120" w:after="120"/>
        <w:ind w:firstLine="480"/>
      </w:pPr>
    </w:p>
    <w:p w:rsidR="001A5D63" w:rsidRPr="002D4516" w:rsidRDefault="001A5D63" w:rsidP="002D4516">
      <w:pPr>
        <w:spacing w:before="120" w:after="120"/>
        <w:ind w:firstLine="480"/>
      </w:pPr>
      <w:r w:rsidRPr="002D4516">
        <w:lastRenderedPageBreak/>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7375C5" w:rsidP="001A5D63">
            <w:pPr>
              <w:widowControl w:val="0"/>
              <w:spacing w:before="120" w:after="120"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spacing w:before="120" w:after="120"/>
        <w:ind w:firstLineChars="0" w:firstLine="0"/>
      </w:pPr>
      <w:r w:rsidRPr="001A5D63">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r w:rsidRPr="001A5D63">
        <w:rPr>
          <w:rFonts w:hint="eastAsia"/>
        </w:rPr>
        <w:t>个视线关注区域</w:t>
      </w:r>
      <w:r w:rsidRPr="001A5D63">
        <w:t>。</w:t>
      </w:r>
    </w:p>
    <w:p w:rsidR="005E1B49" w:rsidRDefault="00217BFF" w:rsidP="002D4516">
      <w:pPr>
        <w:spacing w:before="120" w:after="120"/>
        <w:ind w:firstLine="480"/>
      </w:pPr>
      <w:r>
        <w:rPr>
          <w:rFonts w:hint="eastAsia"/>
        </w:rPr>
        <w:t>为此，针对两种十字路口和三种驾驶意图，</w:t>
      </w:r>
      <w:r w:rsidR="00766C95">
        <w:rPr>
          <w:rFonts w:hint="eastAsia"/>
        </w:rPr>
        <w:t>本次研究</w:t>
      </w:r>
      <w:r>
        <w:rPr>
          <w:rFonts w:hint="eastAsia"/>
        </w:rPr>
        <w:t>分别统计整理出</w:t>
      </w:r>
      <w:r w:rsidR="00766C95">
        <w:rPr>
          <w:rFonts w:hint="eastAsia"/>
        </w:rPr>
        <w:t>了</w:t>
      </w:r>
      <w:r>
        <w:rPr>
          <w:rFonts w:hint="eastAsia"/>
        </w:rPr>
        <w:t>相应的转移概率表。</w:t>
      </w:r>
    </w:p>
    <w:p w:rsidR="00FE102B" w:rsidRDefault="00FE102B" w:rsidP="00B44F9C">
      <w:pPr>
        <w:pStyle w:val="2"/>
        <w:spacing w:before="163"/>
      </w:pPr>
      <w:bookmarkStart w:id="37" w:name="_Toc482786581"/>
      <w:r>
        <w:rPr>
          <w:rFonts w:hint="eastAsia"/>
        </w:rPr>
        <w:t>3.3.1</w:t>
      </w:r>
      <w:r>
        <w:rPr>
          <w:rFonts w:hint="eastAsia"/>
        </w:rPr>
        <w:t>左转时的转移概率</w:t>
      </w:r>
      <w:bookmarkEnd w:id="37"/>
    </w:p>
    <w:p w:rsidR="00FE102B" w:rsidRPr="00FE102B" w:rsidRDefault="00FE102B" w:rsidP="002D4516">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）的十字路口，驾驶员驾驶意图为左转时的转移概率数据如表</w:t>
      </w:r>
      <w:r w:rsidR="001D19EC">
        <w:rPr>
          <w:rFonts w:hint="eastAsia"/>
        </w:rPr>
        <w:t>3-</w:t>
      </w:r>
      <w:r>
        <w:rPr>
          <w:rFonts w:hint="eastAsia"/>
        </w:rPr>
        <w:t>13</w:t>
      </w:r>
      <w:r>
        <w:rPr>
          <w:rFonts w:hint="eastAsia"/>
        </w:rPr>
        <w:t>所示。</w:t>
      </w:r>
    </w:p>
    <w:p w:rsidR="005E1B49" w:rsidRDefault="00A25222" w:rsidP="00E64C74">
      <w:pPr>
        <w:pStyle w:val="ae"/>
        <w:spacing w:before="326" w:after="163"/>
      </w:pPr>
      <w:r>
        <w:rPr>
          <w:rFonts w:hint="eastAsia"/>
        </w:rPr>
        <w:t>表</w:t>
      </w:r>
      <w:r w:rsidR="001D19EC">
        <w:rPr>
          <w:rFonts w:hint="eastAsia"/>
        </w:rPr>
        <w:t>3-</w:t>
      </w:r>
      <w:r>
        <w:rPr>
          <w:rFonts w:hint="eastAsia"/>
        </w:rPr>
        <w:t xml:space="preserve">13  </w:t>
      </w:r>
      <w:proofErr w:type="spellStart"/>
      <w:r>
        <w:rPr>
          <w:rFonts w:hint="eastAsia"/>
        </w:rPr>
        <w:t>Yes,number,left</w:t>
      </w:r>
      <w:proofErr w:type="spellEnd"/>
      <w:r>
        <w:rPr>
          <w:rFonts w:hint="eastAsia"/>
        </w:rPr>
        <w:t>十字路口下驾驶员左转转移概率表</w:t>
      </w:r>
    </w:p>
    <w:tbl>
      <w:tblPr>
        <w:tblW w:w="5000" w:type="pct"/>
        <w:tblLook w:val="04A0" w:firstRow="1" w:lastRow="0" w:firstColumn="1" w:lastColumn="0" w:noHBand="0" w:noVBand="1"/>
      </w:tblPr>
      <w:tblGrid>
        <w:gridCol w:w="957"/>
        <w:gridCol w:w="640"/>
        <w:gridCol w:w="640"/>
        <w:gridCol w:w="641"/>
        <w:gridCol w:w="641"/>
        <w:gridCol w:w="641"/>
        <w:gridCol w:w="641"/>
        <w:gridCol w:w="641"/>
        <w:gridCol w:w="641"/>
        <w:gridCol w:w="641"/>
        <w:gridCol w:w="641"/>
        <w:gridCol w:w="641"/>
        <w:gridCol w:w="641"/>
        <w:gridCol w:w="639"/>
      </w:tblGrid>
      <w:tr w:rsidR="00A25222" w:rsidRPr="00421983" w:rsidTr="009A1F54">
        <w:trPr>
          <w:trHeight w:val="592"/>
        </w:trPr>
        <w:tc>
          <w:tcPr>
            <w:tcW w:w="516" w:type="pct"/>
            <w:tcBorders>
              <w:top w:val="single" w:sz="18" w:space="0" w:color="auto"/>
              <w:bottom w:val="single" w:sz="4" w:space="0" w:color="auto"/>
              <w:tl2br w:val="single" w:sz="4" w:space="0" w:color="auto"/>
            </w:tcBorders>
            <w:shd w:val="clear" w:color="auto" w:fill="auto"/>
            <w:vAlign w:val="center"/>
            <w:hideMark/>
          </w:tcPr>
          <w:p w:rsidR="00A25222" w:rsidRPr="00421983" w:rsidRDefault="00A25222" w:rsidP="00A25222">
            <w:pPr>
              <w:spacing w:line="240" w:lineRule="auto"/>
              <w:ind w:firstLineChars="0"/>
              <w:jc w:val="left"/>
              <w:rPr>
                <w:rFonts w:eastAsia="宋体" w:cs="Times New Roman"/>
                <w:color w:val="000000"/>
                <w:kern w:val="0"/>
                <w:sz w:val="21"/>
                <w:szCs w:val="21"/>
              </w:rPr>
            </w:pPr>
            <w:r w:rsidRPr="00421983">
              <w:rPr>
                <w:rFonts w:eastAsia="宋体" w:cs="Times New Roman"/>
                <w:color w:val="000000"/>
                <w:kern w:val="0"/>
                <w:sz w:val="21"/>
                <w:szCs w:val="21"/>
              </w:rPr>
              <w:t xml:space="preserve">  </w:t>
            </w:r>
            <w:r w:rsidR="009A1F54">
              <w:rPr>
                <w:rFonts w:eastAsia="宋体" w:cs="Times New Roman" w:hint="eastAsia"/>
                <w:color w:val="000000"/>
                <w:kern w:val="0"/>
                <w:sz w:val="21"/>
                <w:szCs w:val="21"/>
              </w:rPr>
              <w:t xml:space="preserve"> </w:t>
            </w:r>
            <w:r w:rsidRPr="00421983">
              <w:rPr>
                <w:rFonts w:eastAsia="宋体" w:cs="Times New Roman"/>
                <w:color w:val="000000"/>
                <w:kern w:val="0"/>
                <w:sz w:val="21"/>
                <w:szCs w:val="21"/>
              </w:rPr>
              <w:t>Y</w:t>
            </w:r>
          </w:p>
          <w:p w:rsidR="00A25222" w:rsidRPr="00421983" w:rsidRDefault="00A25222" w:rsidP="00421983">
            <w:pPr>
              <w:spacing w:line="240" w:lineRule="auto"/>
              <w:ind w:firstLineChars="100" w:firstLine="210"/>
              <w:jc w:val="left"/>
              <w:rPr>
                <w:rFonts w:eastAsia="宋体" w:cs="Times New Roman"/>
                <w:color w:val="000000"/>
                <w:kern w:val="0"/>
                <w:sz w:val="21"/>
                <w:szCs w:val="21"/>
              </w:rPr>
            </w:pPr>
            <w:r w:rsidRPr="00421983">
              <w:rPr>
                <w:rFonts w:eastAsia="宋体" w:cs="Times New Roman"/>
                <w:color w:val="000000"/>
                <w:kern w:val="0"/>
                <w:sz w:val="21"/>
                <w:szCs w:val="21"/>
              </w:rPr>
              <w:t xml:space="preserve">X      </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A25222" w:rsidRPr="00421983" w:rsidTr="009A1F54">
        <w:trPr>
          <w:trHeight w:val="270"/>
        </w:trPr>
        <w:tc>
          <w:tcPr>
            <w:tcW w:w="516"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4" w:space="0" w:color="auto"/>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0.93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A25222" w:rsidRPr="00421983" w:rsidTr="009A1F54">
        <w:trPr>
          <w:trHeight w:val="270"/>
        </w:trPr>
        <w:tc>
          <w:tcPr>
            <w:tcW w:w="516"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45" w:type="pct"/>
            <w:tcBorders>
              <w:left w:val="nil"/>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bl>
    <w:p w:rsidR="00221161" w:rsidRDefault="00221161"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FE102B" w:rsidRDefault="00FE102B" w:rsidP="002D4516">
      <w:pPr>
        <w:spacing w:before="120" w:after="120"/>
        <w:ind w:firstLine="480"/>
      </w:pPr>
      <w:r>
        <w:rPr>
          <w:rFonts w:hint="eastAsia"/>
        </w:rPr>
        <w:lastRenderedPageBreak/>
        <w:t>在没有红绿灯（</w:t>
      </w:r>
      <w:r>
        <w:rPr>
          <w:rFonts w:hint="eastAsia"/>
        </w:rPr>
        <w:t>No</w:t>
      </w:r>
      <w:r w:rsidR="00221161">
        <w:rPr>
          <w:rFonts w:hint="eastAsia"/>
        </w:rPr>
        <w:t>）的十字路口下，驾驶意图为左转时</w:t>
      </w:r>
      <w:r>
        <w:rPr>
          <w:rFonts w:hint="eastAsia"/>
        </w:rPr>
        <w:t>的转移概率</w:t>
      </w:r>
      <w:r w:rsidR="001D74F3">
        <w:rPr>
          <w:rFonts w:hint="eastAsia"/>
        </w:rPr>
        <w:t>数据</w:t>
      </w:r>
      <w:r>
        <w:rPr>
          <w:rFonts w:hint="eastAsia"/>
        </w:rPr>
        <w:t>如表</w:t>
      </w:r>
      <w:r w:rsidR="001D19EC">
        <w:rPr>
          <w:rFonts w:hint="eastAsia"/>
        </w:rPr>
        <w:t>3-</w:t>
      </w:r>
      <w:r>
        <w:rPr>
          <w:rFonts w:hint="eastAsia"/>
        </w:rPr>
        <w:t>14</w:t>
      </w:r>
      <w:r w:rsidR="00221161">
        <w:rPr>
          <w:rFonts w:hint="eastAsia"/>
        </w:rPr>
        <w:t>。</w:t>
      </w:r>
    </w:p>
    <w:p w:rsidR="005E1B49" w:rsidRDefault="005F4166" w:rsidP="00E64C74">
      <w:pPr>
        <w:pStyle w:val="ae"/>
        <w:spacing w:before="326" w:after="163"/>
      </w:pPr>
      <w:r>
        <w:rPr>
          <w:rFonts w:hint="eastAsia"/>
        </w:rPr>
        <w:t>表</w:t>
      </w:r>
      <w:r w:rsidR="001D19EC">
        <w:rPr>
          <w:rFonts w:hint="eastAsia"/>
        </w:rPr>
        <w:t>3-</w:t>
      </w:r>
      <w:r>
        <w:rPr>
          <w:rFonts w:hint="eastAsia"/>
        </w:rPr>
        <w:t>14  No</w:t>
      </w:r>
      <w:r>
        <w:rPr>
          <w:rFonts w:hint="eastAsia"/>
        </w:rPr>
        <w:t>十字路口下驾驶员左转转移概率表</w:t>
      </w:r>
    </w:p>
    <w:tbl>
      <w:tblPr>
        <w:tblW w:w="5038" w:type="pct"/>
        <w:tblLook w:val="0620" w:firstRow="1" w:lastRow="0" w:firstColumn="0" w:lastColumn="0" w:noHBand="1" w:noVBand="1"/>
      </w:tblPr>
      <w:tblGrid>
        <w:gridCol w:w="738"/>
        <w:gridCol w:w="83"/>
        <w:gridCol w:w="516"/>
        <w:gridCol w:w="70"/>
        <w:gridCol w:w="598"/>
        <w:gridCol w:w="70"/>
        <w:gridCol w:w="597"/>
        <w:gridCol w:w="69"/>
        <w:gridCol w:w="595"/>
        <w:gridCol w:w="69"/>
        <w:gridCol w:w="595"/>
        <w:gridCol w:w="67"/>
        <w:gridCol w:w="595"/>
        <w:gridCol w:w="67"/>
        <w:gridCol w:w="595"/>
        <w:gridCol w:w="67"/>
        <w:gridCol w:w="595"/>
        <w:gridCol w:w="67"/>
        <w:gridCol w:w="595"/>
        <w:gridCol w:w="67"/>
        <w:gridCol w:w="595"/>
        <w:gridCol w:w="67"/>
        <w:gridCol w:w="595"/>
        <w:gridCol w:w="67"/>
        <w:gridCol w:w="595"/>
        <w:gridCol w:w="67"/>
        <w:gridCol w:w="591"/>
        <w:gridCol w:w="65"/>
      </w:tblGrid>
      <w:tr w:rsidR="00C82BCB" w:rsidRPr="00421983" w:rsidTr="00C82BCB">
        <w:trPr>
          <w:gridAfter w:val="1"/>
          <w:wAfter w:w="37" w:type="pct"/>
          <w:trHeight w:val="540"/>
        </w:trPr>
        <w:tc>
          <w:tcPr>
            <w:tcW w:w="438" w:type="pct"/>
            <w:gridSpan w:val="2"/>
            <w:tcBorders>
              <w:top w:val="single" w:sz="18" w:space="0" w:color="auto"/>
              <w:bottom w:val="single" w:sz="4" w:space="0" w:color="auto"/>
              <w:tl2br w:val="single" w:sz="4" w:space="0" w:color="auto"/>
            </w:tcBorders>
            <w:shd w:val="clear" w:color="auto" w:fill="auto"/>
            <w:vAlign w:val="center"/>
            <w:hideMark/>
          </w:tcPr>
          <w:p w:rsidR="00C82BCB" w:rsidRPr="00421983" w:rsidRDefault="00C82BCB" w:rsidP="00C82BCB">
            <w:pPr>
              <w:spacing w:line="240" w:lineRule="auto"/>
              <w:ind w:firstLineChars="0" w:firstLine="440"/>
              <w:jc w:val="left"/>
              <w:rPr>
                <w:rFonts w:eastAsia="宋体" w:cs="Times New Roman"/>
                <w:color w:val="000000"/>
                <w:kern w:val="0"/>
                <w:sz w:val="21"/>
                <w:szCs w:val="21"/>
              </w:rPr>
            </w:pPr>
            <w:r w:rsidRPr="00421983">
              <w:rPr>
                <w:rFonts w:eastAsia="宋体" w:cs="Times New Roman" w:hint="eastAsia"/>
                <w:color w:val="000000"/>
                <w:kern w:val="0"/>
                <w:sz w:val="21"/>
                <w:szCs w:val="21"/>
              </w:rPr>
              <w:t>Y</w:t>
            </w:r>
            <w:r w:rsidRPr="00421983">
              <w:rPr>
                <w:rFonts w:eastAsia="宋体" w:cs="Times New Roman"/>
                <w:color w:val="000000"/>
                <w:kern w:val="0"/>
                <w:sz w:val="21"/>
                <w:szCs w:val="21"/>
              </w:rPr>
              <w:t xml:space="preserve">          </w:t>
            </w:r>
            <w:r w:rsidRPr="00421983">
              <w:rPr>
                <w:rFonts w:eastAsia="宋体" w:cs="Times New Roman"/>
                <w:color w:val="000000"/>
                <w:kern w:val="0"/>
                <w:sz w:val="21"/>
                <w:szCs w:val="21"/>
              </w:rPr>
              <w:br/>
              <w:t xml:space="preserve"> </w:t>
            </w:r>
            <w:r w:rsidRPr="00421983">
              <w:rPr>
                <w:rFonts w:eastAsia="宋体" w:cs="Times New Roman" w:hint="eastAsia"/>
                <w:color w:val="000000"/>
                <w:kern w:val="0"/>
                <w:sz w:val="21"/>
                <w:szCs w:val="21"/>
              </w:rPr>
              <w:t>X</w:t>
            </w:r>
          </w:p>
        </w:tc>
        <w:tc>
          <w:tcPr>
            <w:tcW w:w="275" w:type="pct"/>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2"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C82BCB" w:rsidRPr="00421983" w:rsidTr="00C82BCB">
        <w:trPr>
          <w:trHeight w:val="270"/>
        </w:trPr>
        <w:tc>
          <w:tcPr>
            <w:tcW w:w="394" w:type="pct"/>
            <w:tcBorders>
              <w:top w:val="single" w:sz="4"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3"/>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5"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2"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0.65</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6" w:type="pct"/>
            <w:gridSpan w:val="3"/>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0.81</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tcBorders>
              <w:bottom w:val="single" w:sz="1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6" w:type="pct"/>
            <w:gridSpan w:val="3"/>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2D4516" w:rsidRDefault="002D4516" w:rsidP="005F4166">
      <w:pPr>
        <w:ind w:firstLine="480"/>
      </w:pPr>
    </w:p>
    <w:p w:rsidR="005F4166" w:rsidRDefault="003C3B8E" w:rsidP="002D4516">
      <w:pPr>
        <w:spacing w:before="120" w:after="120"/>
        <w:ind w:firstLine="480"/>
      </w:pPr>
      <w:r>
        <w:rPr>
          <w:rFonts w:hint="eastAsia"/>
        </w:rPr>
        <w:t>观察上述两表可以发现，无论是何种十字路口，驾驶员对区域</w:t>
      </w:r>
      <w:r>
        <w:rPr>
          <w:rFonts w:hint="eastAsia"/>
        </w:rPr>
        <w:t>1</w:t>
      </w:r>
      <w:r>
        <w:rPr>
          <w:rFonts w:hint="eastAsia"/>
        </w:rPr>
        <w:t>的转移概率均为最高，驾驶员视线的转移总是以</w:t>
      </w:r>
      <w:r>
        <w:rPr>
          <w:rFonts w:hint="eastAsia"/>
        </w:rPr>
        <w:t>1</w:t>
      </w:r>
      <w:r>
        <w:rPr>
          <w:rFonts w:hint="eastAsia"/>
        </w:rPr>
        <w:t>前方道路为中介，可以理解为驾驶员无时无刻不在关注</w:t>
      </w:r>
      <w:r>
        <w:rPr>
          <w:rFonts w:hint="eastAsia"/>
        </w:rPr>
        <w:t>1</w:t>
      </w:r>
      <w:r>
        <w:rPr>
          <w:rFonts w:hint="eastAsia"/>
        </w:rPr>
        <w:t>前方道路</w:t>
      </w:r>
      <w:r w:rsidR="00E2338A">
        <w:rPr>
          <w:rFonts w:hint="eastAsia"/>
        </w:rPr>
        <w:t>，且从</w:t>
      </w:r>
      <w:r w:rsidR="00E2338A">
        <w:rPr>
          <w:rFonts w:hint="eastAsia"/>
        </w:rPr>
        <w:t>1</w:t>
      </w:r>
      <w:r w:rsidR="00E2338A">
        <w:rPr>
          <w:rFonts w:hint="eastAsia"/>
        </w:rPr>
        <w:t>前方道路发起的视线转移以</w:t>
      </w:r>
      <w:r w:rsidR="00E2338A">
        <w:rPr>
          <w:rFonts w:hint="eastAsia"/>
        </w:rPr>
        <w:t>4</w:t>
      </w:r>
      <w:r w:rsidR="00E2338A">
        <w:rPr>
          <w:rFonts w:hint="eastAsia"/>
        </w:rPr>
        <w:t>左视镜和</w:t>
      </w:r>
      <w:r w:rsidR="00E2338A">
        <w:rPr>
          <w:rFonts w:hint="eastAsia"/>
        </w:rPr>
        <w:t>8</w:t>
      </w:r>
      <w:r w:rsidR="00E2338A">
        <w:rPr>
          <w:rFonts w:hint="eastAsia"/>
        </w:rPr>
        <w:t>左侧为主</w:t>
      </w:r>
      <w:r>
        <w:rPr>
          <w:rFonts w:hint="eastAsia"/>
        </w:rPr>
        <w:t>。除</w:t>
      </w:r>
      <w:r>
        <w:rPr>
          <w:rFonts w:hint="eastAsia"/>
        </w:rPr>
        <w:t>1</w:t>
      </w:r>
      <w:r>
        <w:rPr>
          <w:rFonts w:hint="eastAsia"/>
        </w:rPr>
        <w:t>前方道路以外，</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左侧也占有较小比例的转移概率。</w:t>
      </w:r>
    </w:p>
    <w:p w:rsidR="003C3B8E" w:rsidRDefault="003C3B8E" w:rsidP="00B44F9C">
      <w:pPr>
        <w:pStyle w:val="2"/>
        <w:spacing w:before="163"/>
      </w:pPr>
      <w:bookmarkStart w:id="38" w:name="_Toc482786582"/>
      <w:r>
        <w:rPr>
          <w:rFonts w:hint="eastAsia"/>
        </w:rPr>
        <w:t>3.3.2</w:t>
      </w:r>
      <w:r>
        <w:rPr>
          <w:rFonts w:hint="eastAsia"/>
        </w:rPr>
        <w:t>右转时的转移概率</w:t>
      </w:r>
      <w:bookmarkEnd w:id="38"/>
    </w:p>
    <w:p w:rsidR="003C3B8E" w:rsidRDefault="003C3B8E" w:rsidP="002D4516">
      <w:pPr>
        <w:spacing w:before="120" w:after="120"/>
        <w:ind w:firstLine="480"/>
      </w:pPr>
      <w:r>
        <w:rPr>
          <w:rFonts w:hint="eastAsia"/>
        </w:rPr>
        <w:t>同样的，对于有红绿信号灯且有倒数读数（</w:t>
      </w:r>
      <w:proofErr w:type="spellStart"/>
      <w:r>
        <w:rPr>
          <w:rFonts w:hint="eastAsia"/>
        </w:rPr>
        <w:t>Yes,number,left</w:t>
      </w:r>
      <w:proofErr w:type="spellEnd"/>
      <w:r>
        <w:rPr>
          <w:rFonts w:hint="eastAsia"/>
        </w:rPr>
        <w:t>）的十字路口，驾驶员驾驶意图为右转时的转移概率数据如表</w:t>
      </w:r>
      <w:r w:rsidR="001D19EC">
        <w:rPr>
          <w:rFonts w:hint="eastAsia"/>
        </w:rPr>
        <w:t>3-</w:t>
      </w:r>
      <w:r>
        <w:rPr>
          <w:rFonts w:hint="eastAsia"/>
        </w:rPr>
        <w:t>15</w:t>
      </w:r>
      <w:r>
        <w:rPr>
          <w:rFonts w:hint="eastAsia"/>
        </w:rPr>
        <w:t>所示。</w:t>
      </w: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Pr="00FE102B" w:rsidRDefault="002D4516" w:rsidP="002D4516">
      <w:pPr>
        <w:spacing w:before="120" w:after="120"/>
        <w:ind w:firstLine="480"/>
      </w:pPr>
    </w:p>
    <w:p w:rsidR="003C3B8E" w:rsidRDefault="003C3B8E" w:rsidP="00E64C74">
      <w:pPr>
        <w:pStyle w:val="ae"/>
        <w:spacing w:before="326" w:after="163"/>
      </w:pPr>
      <w:r>
        <w:rPr>
          <w:rFonts w:hint="eastAsia"/>
        </w:rPr>
        <w:lastRenderedPageBreak/>
        <w:t>表</w:t>
      </w:r>
      <w:r w:rsidR="001D19EC">
        <w:rPr>
          <w:rFonts w:hint="eastAsia"/>
        </w:rPr>
        <w:t>3-</w:t>
      </w:r>
      <w:r>
        <w:rPr>
          <w:rFonts w:hint="eastAsia"/>
        </w:rPr>
        <w:t>15</w:t>
      </w:r>
      <w:r w:rsidRPr="003C3B8E">
        <w:rPr>
          <w:rFonts w:hint="eastAsia"/>
        </w:rPr>
        <w:t xml:space="preserve"> </w:t>
      </w:r>
      <w:r w:rsidR="001D74F3">
        <w:rPr>
          <w:rFonts w:hint="eastAsia"/>
        </w:rPr>
        <w:t xml:space="preserve"> </w:t>
      </w:r>
      <w:proofErr w:type="spellStart"/>
      <w:r>
        <w:rPr>
          <w:rFonts w:hint="eastAsia"/>
        </w:rPr>
        <w:t>Yes,number,left</w:t>
      </w:r>
      <w:proofErr w:type="spellEnd"/>
      <w:r>
        <w:rPr>
          <w:rFonts w:hint="eastAsia"/>
        </w:rPr>
        <w:t>十字路口下驾驶员右转转移概率表</w:t>
      </w:r>
    </w:p>
    <w:tbl>
      <w:tblPr>
        <w:tblW w:w="5000" w:type="pct"/>
        <w:tblLook w:val="04A0" w:firstRow="1" w:lastRow="0" w:firstColumn="1" w:lastColumn="0" w:noHBand="0" w:noVBand="1"/>
      </w:tblPr>
      <w:tblGrid>
        <w:gridCol w:w="758"/>
        <w:gridCol w:w="656"/>
        <w:gridCol w:w="656"/>
        <w:gridCol w:w="656"/>
        <w:gridCol w:w="656"/>
        <w:gridCol w:w="656"/>
        <w:gridCol w:w="656"/>
        <w:gridCol w:w="656"/>
        <w:gridCol w:w="656"/>
        <w:gridCol w:w="656"/>
        <w:gridCol w:w="656"/>
        <w:gridCol w:w="656"/>
        <w:gridCol w:w="656"/>
        <w:gridCol w:w="656"/>
      </w:tblGrid>
      <w:tr w:rsidR="001D74F3" w:rsidRPr="00421983" w:rsidTr="001D74F3">
        <w:trPr>
          <w:trHeight w:val="540"/>
        </w:trPr>
        <w:tc>
          <w:tcPr>
            <w:tcW w:w="408" w:type="pct"/>
            <w:tcBorders>
              <w:top w:val="single" w:sz="18" w:space="0" w:color="auto"/>
              <w:bottom w:val="single" w:sz="4" w:space="0" w:color="auto"/>
              <w:right w:val="nil"/>
              <w:tl2br w:val="single" w:sz="4" w:space="0" w:color="auto"/>
            </w:tcBorders>
            <w:shd w:val="clear" w:color="auto" w:fill="auto"/>
            <w:vAlign w:val="center"/>
            <w:hideMark/>
          </w:tcPr>
          <w:p w:rsidR="001D74F3" w:rsidRPr="00421983" w:rsidRDefault="001D74F3" w:rsidP="00421983">
            <w:pPr>
              <w:spacing w:line="240" w:lineRule="auto"/>
              <w:ind w:firstLineChars="150" w:firstLine="315"/>
              <w:jc w:val="left"/>
              <w:rPr>
                <w:rFonts w:eastAsia="宋体" w:cs="Times New Roman"/>
                <w:color w:val="000000"/>
                <w:kern w:val="0"/>
                <w:sz w:val="21"/>
                <w:szCs w:val="21"/>
              </w:rPr>
            </w:pPr>
            <w:r w:rsidRPr="00421983">
              <w:rPr>
                <w:rFonts w:eastAsia="宋体" w:cs="Times New Roman"/>
                <w:color w:val="000000"/>
                <w:kern w:val="0"/>
                <w:sz w:val="21"/>
                <w:szCs w:val="21"/>
              </w:rPr>
              <w:t>Y    X</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74F3" w:rsidRDefault="001D74F3" w:rsidP="002D4516">
      <w:pPr>
        <w:spacing w:before="120" w:after="120"/>
        <w:ind w:firstLine="480"/>
      </w:pPr>
      <w:r>
        <w:rPr>
          <w:rFonts w:hint="eastAsia"/>
        </w:rPr>
        <w:t>同样地，在没有红绿灯（</w:t>
      </w:r>
      <w:r>
        <w:rPr>
          <w:rFonts w:hint="eastAsia"/>
        </w:rPr>
        <w:t>No</w:t>
      </w:r>
      <w:r>
        <w:rPr>
          <w:rFonts w:hint="eastAsia"/>
        </w:rPr>
        <w:t>）的十字路口下，驾驶员驾驶意图为右转时的转移概率数据如表</w:t>
      </w:r>
      <w:r w:rsidR="001D19EC">
        <w:rPr>
          <w:rFonts w:hint="eastAsia"/>
        </w:rPr>
        <w:t>3-</w:t>
      </w:r>
      <w:r>
        <w:rPr>
          <w:rFonts w:hint="eastAsia"/>
        </w:rPr>
        <w:t>16</w:t>
      </w:r>
      <w:r>
        <w:rPr>
          <w:rFonts w:hint="eastAsia"/>
        </w:rPr>
        <w:t>所示。</w:t>
      </w:r>
    </w:p>
    <w:p w:rsidR="003C3B8E" w:rsidRDefault="001D74F3" w:rsidP="00E64C74">
      <w:pPr>
        <w:pStyle w:val="ae"/>
        <w:spacing w:before="326" w:after="163"/>
      </w:pPr>
      <w:r>
        <w:rPr>
          <w:rFonts w:hint="eastAsia"/>
        </w:rPr>
        <w:t>表</w:t>
      </w:r>
      <w:r w:rsidR="001D19EC">
        <w:rPr>
          <w:rFonts w:hint="eastAsia"/>
        </w:rPr>
        <w:t>3-</w:t>
      </w:r>
      <w:r>
        <w:rPr>
          <w:rFonts w:hint="eastAsia"/>
        </w:rPr>
        <w:t>16  No</w:t>
      </w:r>
      <w:r>
        <w:rPr>
          <w:rFonts w:hint="eastAsia"/>
        </w:rPr>
        <w:t>十字路口下驾驶员右转转移概率表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2D4516" w:rsidRPr="002D4516" w:rsidTr="002D4516">
        <w:trPr>
          <w:trHeight w:val="54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2D4516" w:rsidRPr="002D4516" w:rsidRDefault="002D4516" w:rsidP="002D4516">
            <w:pPr>
              <w:spacing w:line="240" w:lineRule="auto"/>
              <w:ind w:firstLineChars="100" w:firstLine="210"/>
              <w:jc w:val="left"/>
              <w:rPr>
                <w:rFonts w:eastAsia="宋体" w:cs="Times New Roman"/>
                <w:color w:val="000000"/>
                <w:kern w:val="0"/>
                <w:sz w:val="21"/>
                <w:szCs w:val="21"/>
              </w:rPr>
            </w:pPr>
            <w:r>
              <w:rPr>
                <w:rFonts w:eastAsia="宋体" w:cs="Times New Roman" w:hint="eastAsia"/>
                <w:color w:val="000000"/>
                <w:kern w:val="0"/>
                <w:sz w:val="21"/>
                <w:szCs w:val="21"/>
              </w:rPr>
              <w:t>Y</w:t>
            </w:r>
            <w:r w:rsidRPr="002D4516">
              <w:rPr>
                <w:rFonts w:eastAsia="宋体" w:cs="Times New Roman"/>
                <w:color w:val="000000"/>
                <w:kern w:val="0"/>
                <w:sz w:val="21"/>
                <w:szCs w:val="21"/>
              </w:rPr>
              <w:br/>
              <w:t xml:space="preserve"> X</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0.57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0.42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0.83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r>
      <w:tr w:rsidR="002D4516" w:rsidRPr="002D4516" w:rsidTr="002D4516">
        <w:trPr>
          <w:trHeight w:val="270"/>
        </w:trPr>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0.22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0.33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bl>
    <w:p w:rsidR="00816A49" w:rsidRDefault="00816A49" w:rsidP="00816A49">
      <w:pPr>
        <w:spacing w:line="240" w:lineRule="auto"/>
        <w:ind w:firstLine="480"/>
      </w:pPr>
    </w:p>
    <w:p w:rsidR="002D4516" w:rsidRDefault="002D4516" w:rsidP="00816A49">
      <w:pPr>
        <w:spacing w:line="240" w:lineRule="auto"/>
        <w:ind w:firstLine="480"/>
      </w:pPr>
    </w:p>
    <w:p w:rsidR="002D4516" w:rsidRDefault="002D4516" w:rsidP="00816A49">
      <w:pPr>
        <w:spacing w:line="240" w:lineRule="auto"/>
        <w:ind w:firstLine="480"/>
      </w:pPr>
    </w:p>
    <w:p w:rsidR="001D74F3" w:rsidRDefault="00A331F1" w:rsidP="002D4516">
      <w:pPr>
        <w:spacing w:before="120" w:after="120"/>
        <w:ind w:firstLine="480"/>
      </w:pPr>
      <w:r>
        <w:rPr>
          <w:rFonts w:hint="eastAsia"/>
        </w:rPr>
        <w:lastRenderedPageBreak/>
        <w:t>从上述两表的数据来看，驾驶员在右转时，视线多在</w:t>
      </w:r>
      <w:r>
        <w:rPr>
          <w:rFonts w:hint="eastAsia"/>
        </w:rPr>
        <w:t>1</w:t>
      </w:r>
      <w:r>
        <w:rPr>
          <w:rFonts w:hint="eastAsia"/>
        </w:rPr>
        <w:t>前方道路和</w:t>
      </w:r>
      <w:r>
        <w:rPr>
          <w:rFonts w:hint="eastAsia"/>
        </w:rPr>
        <w:t>2</w:t>
      </w:r>
      <w:r>
        <w:rPr>
          <w:rFonts w:hint="eastAsia"/>
        </w:rPr>
        <w:t>右前方道路之间转移，其他区域之间的视线转移所占比例很小。从</w:t>
      </w:r>
      <w:r>
        <w:rPr>
          <w:rFonts w:hint="eastAsia"/>
        </w:rPr>
        <w:t>1</w:t>
      </w:r>
      <w:r>
        <w:rPr>
          <w:rFonts w:hint="eastAsia"/>
        </w:rPr>
        <w:t>前方道路发起的视线转移以</w:t>
      </w:r>
      <w:r>
        <w:rPr>
          <w:rFonts w:hint="eastAsia"/>
        </w:rPr>
        <w:t>2</w:t>
      </w:r>
      <w:r>
        <w:rPr>
          <w:rFonts w:hint="eastAsia"/>
        </w:rPr>
        <w:t>右前方道路、</w:t>
      </w:r>
      <w:r>
        <w:rPr>
          <w:rFonts w:hint="eastAsia"/>
        </w:rPr>
        <w:t>4</w:t>
      </w:r>
      <w:r>
        <w:rPr>
          <w:rFonts w:hint="eastAsia"/>
        </w:rPr>
        <w:t>左视镜、</w:t>
      </w:r>
      <w:r w:rsidR="00E2338A">
        <w:rPr>
          <w:rFonts w:hint="eastAsia"/>
        </w:rPr>
        <w:t>5</w:t>
      </w:r>
      <w:r w:rsidR="00E2338A">
        <w:rPr>
          <w:rFonts w:hint="eastAsia"/>
        </w:rPr>
        <w:t>右视镜、</w:t>
      </w:r>
      <w:r>
        <w:rPr>
          <w:rFonts w:hint="eastAsia"/>
        </w:rPr>
        <w:t>8</w:t>
      </w:r>
      <w:r>
        <w:rPr>
          <w:rFonts w:hint="eastAsia"/>
        </w:rPr>
        <w:t>左侧、</w:t>
      </w:r>
      <w:r>
        <w:rPr>
          <w:rFonts w:hint="eastAsia"/>
        </w:rPr>
        <w:t>9</w:t>
      </w:r>
      <w:r>
        <w:rPr>
          <w:rFonts w:hint="eastAsia"/>
        </w:rPr>
        <w:t>右侧</w:t>
      </w:r>
      <w:r w:rsidR="00E2338A">
        <w:rPr>
          <w:rFonts w:hint="eastAsia"/>
        </w:rPr>
        <w:t>为主。其他区域发起的视线转移以回到</w:t>
      </w:r>
      <w:r w:rsidR="00E2338A">
        <w:rPr>
          <w:rFonts w:hint="eastAsia"/>
        </w:rPr>
        <w:t>1</w:t>
      </w:r>
      <w:r w:rsidR="00E2338A">
        <w:rPr>
          <w:rFonts w:hint="eastAsia"/>
        </w:rPr>
        <w:t>前方道路上为主。</w:t>
      </w:r>
    </w:p>
    <w:p w:rsidR="00E2338A" w:rsidRDefault="00E2338A" w:rsidP="002D4516">
      <w:pPr>
        <w:spacing w:before="120" w:after="120"/>
        <w:ind w:firstLine="480"/>
      </w:pPr>
      <w:r>
        <w:rPr>
          <w:rFonts w:hint="eastAsia"/>
        </w:rPr>
        <w:t>从行车实际来看，我国为靠右行驶，驾驶员关注右侧的情况少能够理解，更关心左侧是否有车出现。</w:t>
      </w:r>
    </w:p>
    <w:p w:rsidR="00E2338A" w:rsidRDefault="00E2338A" w:rsidP="00B44F9C">
      <w:pPr>
        <w:pStyle w:val="2"/>
        <w:spacing w:before="163"/>
      </w:pPr>
      <w:bookmarkStart w:id="39" w:name="_Toc482786583"/>
      <w:r>
        <w:rPr>
          <w:rFonts w:hint="eastAsia"/>
        </w:rPr>
        <w:t>3.3.3</w:t>
      </w:r>
      <w:r>
        <w:rPr>
          <w:rFonts w:hint="eastAsia"/>
        </w:rPr>
        <w:t>直行时的转移概率</w:t>
      </w:r>
      <w:bookmarkEnd w:id="39"/>
    </w:p>
    <w:p w:rsidR="00E2338A" w:rsidRPr="00FE102B" w:rsidRDefault="00067F03" w:rsidP="002D4516">
      <w:pPr>
        <w:spacing w:before="120" w:after="120"/>
        <w:ind w:firstLine="480"/>
      </w:pPr>
      <w:r>
        <w:rPr>
          <w:rFonts w:hint="eastAsia"/>
        </w:rPr>
        <w:t>在</w:t>
      </w:r>
      <w:r w:rsidR="00E2338A">
        <w:rPr>
          <w:rFonts w:hint="eastAsia"/>
        </w:rPr>
        <w:t>左右转的转移概率之后，对于有红绿信号灯且有倒数读数（</w:t>
      </w:r>
      <w:proofErr w:type="spellStart"/>
      <w:r w:rsidR="00E2338A">
        <w:rPr>
          <w:rFonts w:hint="eastAsia"/>
        </w:rPr>
        <w:t>Yes,number,left</w:t>
      </w:r>
      <w:proofErr w:type="spellEnd"/>
      <w:r w:rsidR="00E2338A">
        <w:rPr>
          <w:rFonts w:hint="eastAsia"/>
        </w:rPr>
        <w:t>）的十字路口，驾驶员驾驶意图为直行时的转移概率数据，整理之后如表</w:t>
      </w:r>
      <w:r w:rsidR="001D19EC">
        <w:rPr>
          <w:rFonts w:hint="eastAsia"/>
        </w:rPr>
        <w:t>3-</w:t>
      </w:r>
      <w:r w:rsidR="00E2338A">
        <w:rPr>
          <w:rFonts w:hint="eastAsia"/>
        </w:rPr>
        <w:t>17</w:t>
      </w:r>
      <w:r w:rsidR="00E2338A">
        <w:rPr>
          <w:rFonts w:hint="eastAsia"/>
        </w:rPr>
        <w:t>所示。</w:t>
      </w:r>
    </w:p>
    <w:p w:rsidR="00E2338A" w:rsidRDefault="00E2338A" w:rsidP="00E64C74">
      <w:pPr>
        <w:pStyle w:val="ae"/>
        <w:spacing w:before="326" w:after="163"/>
      </w:pPr>
      <w:r>
        <w:rPr>
          <w:rFonts w:hint="eastAsia"/>
        </w:rPr>
        <w:t>表</w:t>
      </w:r>
      <w:r w:rsidR="001D19EC">
        <w:rPr>
          <w:rFonts w:hint="eastAsia"/>
        </w:rPr>
        <w:t>3-</w:t>
      </w:r>
      <w:r>
        <w:rPr>
          <w:rFonts w:hint="eastAsia"/>
        </w:rPr>
        <w:t xml:space="preserve">17 </w:t>
      </w:r>
      <w:r w:rsidRPr="00E2338A">
        <w:rPr>
          <w:rFonts w:hint="eastAsia"/>
        </w:rPr>
        <w:t xml:space="preserve"> </w:t>
      </w:r>
      <w:proofErr w:type="spellStart"/>
      <w:r>
        <w:rPr>
          <w:rFonts w:hint="eastAsia"/>
        </w:rPr>
        <w:t>Yes,number,left</w:t>
      </w:r>
      <w:proofErr w:type="spellEnd"/>
      <w:r>
        <w:rPr>
          <w:rFonts w:hint="eastAsia"/>
        </w:rPr>
        <w:t>十字路口下驾驶员直行转移概率表</w:t>
      </w:r>
    </w:p>
    <w:tbl>
      <w:tblPr>
        <w:tblW w:w="5000" w:type="pct"/>
        <w:tblLook w:val="04A0" w:firstRow="1" w:lastRow="0" w:firstColumn="1" w:lastColumn="0" w:noHBand="0" w:noVBand="1"/>
      </w:tblPr>
      <w:tblGrid>
        <w:gridCol w:w="665"/>
        <w:gridCol w:w="665"/>
        <w:gridCol w:w="665"/>
        <w:gridCol w:w="665"/>
        <w:gridCol w:w="663"/>
        <w:gridCol w:w="663"/>
        <w:gridCol w:w="663"/>
        <w:gridCol w:w="663"/>
        <w:gridCol w:w="663"/>
        <w:gridCol w:w="663"/>
        <w:gridCol w:w="663"/>
        <w:gridCol w:w="663"/>
        <w:gridCol w:w="663"/>
        <w:gridCol w:w="659"/>
      </w:tblGrid>
      <w:tr w:rsidR="000C4FE1" w:rsidRPr="00421983" w:rsidTr="00010C90">
        <w:trPr>
          <w:trHeight w:val="540"/>
        </w:trPr>
        <w:tc>
          <w:tcPr>
            <w:tcW w:w="358" w:type="pct"/>
            <w:tcBorders>
              <w:top w:val="single" w:sz="18" w:space="0" w:color="auto"/>
              <w:bottom w:val="single" w:sz="4" w:space="0" w:color="auto"/>
              <w:right w:val="nil"/>
              <w:tl2br w:val="single" w:sz="4" w:space="0" w:color="auto"/>
            </w:tcBorders>
            <w:shd w:val="clear" w:color="auto" w:fill="auto"/>
            <w:vAlign w:val="center"/>
            <w:hideMark/>
          </w:tcPr>
          <w:p w:rsidR="000C4FE1" w:rsidRPr="00421983" w:rsidRDefault="000C4FE1" w:rsidP="00421983">
            <w:pPr>
              <w:spacing w:line="240" w:lineRule="auto"/>
              <w:ind w:firstLineChars="50" w:firstLine="105"/>
              <w:jc w:val="left"/>
              <w:rPr>
                <w:rFonts w:eastAsia="宋体" w:cs="Times New Roman"/>
                <w:color w:val="000000"/>
                <w:kern w:val="0"/>
                <w:sz w:val="21"/>
                <w:szCs w:val="21"/>
              </w:rPr>
            </w:pPr>
            <w:r w:rsidRPr="00421983">
              <w:rPr>
                <w:rFonts w:eastAsia="宋体" w:cs="Times New Roman"/>
                <w:color w:val="000000"/>
                <w:kern w:val="0"/>
                <w:sz w:val="21"/>
                <w:szCs w:val="21"/>
              </w:rPr>
              <w:t xml:space="preserve"> Y</w:t>
            </w:r>
          </w:p>
          <w:p w:rsidR="000C4FE1" w:rsidRPr="00421983" w:rsidRDefault="000C4FE1" w:rsidP="000C4FE1">
            <w:pPr>
              <w:spacing w:line="240" w:lineRule="auto"/>
              <w:ind w:firstLineChars="0" w:firstLine="0"/>
              <w:jc w:val="left"/>
              <w:rPr>
                <w:rFonts w:eastAsia="宋体" w:cs="Times New Roman"/>
                <w:color w:val="000000"/>
                <w:kern w:val="0"/>
                <w:sz w:val="21"/>
                <w:szCs w:val="21"/>
              </w:rPr>
            </w:pPr>
            <w:r w:rsidRPr="00421983">
              <w:rPr>
                <w:rFonts w:eastAsia="宋体" w:cs="Times New Roman"/>
                <w:color w:val="000000"/>
                <w:kern w:val="0"/>
                <w:sz w:val="21"/>
                <w:szCs w:val="21"/>
              </w:rPr>
              <w:t>X</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0.91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0.69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0.32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0.62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bl>
    <w:p w:rsidR="001D19EC" w:rsidRDefault="001D19EC" w:rsidP="00816A49">
      <w:pPr>
        <w:ind w:firstLineChars="0" w:firstLine="0"/>
      </w:pPr>
    </w:p>
    <w:p w:rsidR="00816A49" w:rsidRDefault="00816A49"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1D19EC" w:rsidRDefault="00DF3731" w:rsidP="002D4516">
      <w:pPr>
        <w:spacing w:before="120" w:after="120"/>
        <w:ind w:firstLine="480"/>
      </w:pPr>
      <w:r>
        <w:rPr>
          <w:rFonts w:hint="eastAsia"/>
        </w:rPr>
        <w:lastRenderedPageBreak/>
        <w:t>同样地，</w:t>
      </w:r>
      <w:r w:rsidR="00010C90">
        <w:rPr>
          <w:rFonts w:hint="eastAsia"/>
        </w:rPr>
        <w:t>在没有红绿灯（</w:t>
      </w:r>
      <w:r w:rsidR="00010C90">
        <w:rPr>
          <w:rFonts w:hint="eastAsia"/>
        </w:rPr>
        <w:t>No</w:t>
      </w:r>
      <w:r w:rsidR="00010C90">
        <w:rPr>
          <w:rFonts w:hint="eastAsia"/>
        </w:rPr>
        <w:t>）的十字路口下，驾驶员驾驶意图为右转时的转移概率数据如表</w:t>
      </w:r>
      <w:r w:rsidR="001D19EC">
        <w:rPr>
          <w:rFonts w:hint="eastAsia"/>
        </w:rPr>
        <w:t>3-</w:t>
      </w:r>
      <w:r w:rsidR="00010C90">
        <w:rPr>
          <w:rFonts w:hint="eastAsia"/>
        </w:rPr>
        <w:t>18</w:t>
      </w:r>
      <w:r w:rsidR="00010C90">
        <w:rPr>
          <w:rFonts w:hint="eastAsia"/>
        </w:rPr>
        <w:t>所示。</w:t>
      </w:r>
    </w:p>
    <w:p w:rsidR="00E2338A" w:rsidRPr="00010C90" w:rsidRDefault="00010C90" w:rsidP="00E64C74">
      <w:pPr>
        <w:pStyle w:val="ae"/>
        <w:spacing w:before="326" w:after="163"/>
      </w:pPr>
      <w:r>
        <w:rPr>
          <w:rFonts w:hint="eastAsia"/>
        </w:rPr>
        <w:t>表</w:t>
      </w:r>
      <w:r w:rsidR="001D19EC">
        <w:rPr>
          <w:rFonts w:hint="eastAsia"/>
        </w:rPr>
        <w:t>3-</w:t>
      </w:r>
      <w:r>
        <w:rPr>
          <w:rFonts w:hint="eastAsia"/>
        </w:rPr>
        <w:t>18</w:t>
      </w:r>
      <w:r w:rsidRPr="00010C90">
        <w:rPr>
          <w:rFonts w:hint="eastAsia"/>
        </w:rPr>
        <w:t xml:space="preserve"> </w:t>
      </w:r>
      <w:r>
        <w:rPr>
          <w:rFonts w:hint="eastAsia"/>
        </w:rPr>
        <w:t xml:space="preserve"> No</w:t>
      </w:r>
      <w:r>
        <w:rPr>
          <w:rFonts w:hint="eastAsia"/>
        </w:rPr>
        <w:t>十字路口下驾驶员直行转移概率表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010C90" w:rsidRPr="00421983" w:rsidTr="00010C90">
        <w:trPr>
          <w:trHeight w:val="60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010C90" w:rsidRPr="00421983" w:rsidRDefault="00010C90" w:rsidP="00421983">
            <w:pPr>
              <w:spacing w:line="240" w:lineRule="auto"/>
              <w:ind w:firstLineChars="150" w:firstLine="315"/>
              <w:rPr>
                <w:rFonts w:eastAsia="宋体" w:cs="Times New Roman"/>
                <w:color w:val="000000"/>
                <w:kern w:val="0"/>
                <w:sz w:val="21"/>
                <w:szCs w:val="21"/>
              </w:rPr>
            </w:pPr>
            <w:r w:rsidRPr="00421983">
              <w:rPr>
                <w:rFonts w:eastAsia="宋体" w:cs="Times New Roman"/>
                <w:color w:val="000000"/>
                <w:kern w:val="0"/>
                <w:sz w:val="21"/>
                <w:szCs w:val="21"/>
              </w:rPr>
              <w:t>Y</w:t>
            </w:r>
          </w:p>
          <w:p w:rsidR="00010C90" w:rsidRPr="00421983" w:rsidRDefault="00010C90" w:rsidP="00010C90">
            <w:pPr>
              <w:spacing w:line="240" w:lineRule="auto"/>
              <w:ind w:firstLineChars="0" w:firstLine="0"/>
              <w:rPr>
                <w:rFonts w:eastAsia="宋体" w:cs="Times New Roman"/>
                <w:color w:val="000000"/>
                <w:kern w:val="0"/>
                <w:sz w:val="21"/>
                <w:szCs w:val="21"/>
              </w:rPr>
            </w:pPr>
            <w:r w:rsidRPr="00421983">
              <w:rPr>
                <w:rFonts w:eastAsia="宋体" w:cs="Times New Roman"/>
                <w:color w:val="000000"/>
                <w:kern w:val="0"/>
                <w:sz w:val="21"/>
                <w:szCs w:val="21"/>
              </w:rPr>
              <w:t>X</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0.19</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19EC" w:rsidRDefault="005C7CE2" w:rsidP="00F015D8">
      <w:pPr>
        <w:spacing w:before="120" w:after="120"/>
        <w:ind w:firstLine="480"/>
      </w:pPr>
      <w:r>
        <w:rPr>
          <w:rFonts w:hint="eastAsia"/>
        </w:rPr>
        <w:t>根据上述两表的数据，可以得出驾驶员驾驶意图为直行时的转移概率特点。和左右转一样的是，驾驶员对任何区域的关注度都低于</w:t>
      </w:r>
      <w:r>
        <w:rPr>
          <w:rFonts w:hint="eastAsia"/>
        </w:rPr>
        <w:t>1</w:t>
      </w:r>
      <w:r>
        <w:rPr>
          <w:rFonts w:hint="eastAsia"/>
        </w:rPr>
        <w:t>前方道路。每个区域到</w:t>
      </w:r>
      <w:r>
        <w:rPr>
          <w:rFonts w:hint="eastAsia"/>
        </w:rPr>
        <w:t>1</w:t>
      </w:r>
      <w:r>
        <w:rPr>
          <w:rFonts w:hint="eastAsia"/>
        </w:rPr>
        <w:t>前方道路的转移概率均为最高。此外，</w:t>
      </w:r>
      <w:r>
        <w:rPr>
          <w:rFonts w:hint="eastAsia"/>
        </w:rPr>
        <w:t>2</w:t>
      </w:r>
      <w:r>
        <w:rPr>
          <w:rFonts w:hint="eastAsia"/>
        </w:rPr>
        <w:t>右前方道路也是一个关注点。由于是直行，驾驶员对</w:t>
      </w:r>
      <w:r>
        <w:rPr>
          <w:rFonts w:hint="eastAsia"/>
        </w:rPr>
        <w:t>4</w:t>
      </w:r>
      <w:r>
        <w:rPr>
          <w:rFonts w:hint="eastAsia"/>
        </w:rPr>
        <w:t>左视镜、</w:t>
      </w:r>
      <w:r>
        <w:rPr>
          <w:rFonts w:hint="eastAsia"/>
        </w:rPr>
        <w:t>5</w:t>
      </w:r>
      <w:r>
        <w:rPr>
          <w:rFonts w:hint="eastAsia"/>
        </w:rPr>
        <w:t>右视镜以及</w:t>
      </w:r>
      <w:r>
        <w:rPr>
          <w:rFonts w:hint="eastAsia"/>
        </w:rPr>
        <w:t>8</w:t>
      </w:r>
      <w:r>
        <w:rPr>
          <w:rFonts w:hint="eastAsia"/>
        </w:rPr>
        <w:t>左侧、</w:t>
      </w:r>
      <w:r>
        <w:rPr>
          <w:rFonts w:hint="eastAsia"/>
        </w:rPr>
        <w:t>9</w:t>
      </w:r>
      <w:r>
        <w:rPr>
          <w:rFonts w:hint="eastAsia"/>
        </w:rPr>
        <w:t>右侧的视线转移概率很接近，也符合前面研究注视频次和注视时长时的特点。</w:t>
      </w:r>
    </w:p>
    <w:p w:rsidR="00F015D8" w:rsidRDefault="00F015D8" w:rsidP="00F015D8">
      <w:pPr>
        <w:ind w:firstLine="480"/>
      </w:pPr>
    </w:p>
    <w:p w:rsidR="00F015D8" w:rsidRDefault="00F015D8" w:rsidP="00F015D8">
      <w:pPr>
        <w:pStyle w:val="1"/>
        <w:spacing w:before="163"/>
      </w:pPr>
      <w:bookmarkStart w:id="40" w:name="_Toc482786584"/>
      <w:r>
        <w:rPr>
          <w:rFonts w:hint="eastAsia"/>
        </w:rPr>
        <w:t>3.4</w:t>
      </w:r>
      <w:r>
        <w:rPr>
          <w:rFonts w:hint="eastAsia"/>
        </w:rPr>
        <w:t>本章小结</w:t>
      </w:r>
      <w:bookmarkEnd w:id="40"/>
    </w:p>
    <w:p w:rsidR="00F015D8" w:rsidRPr="00F015D8" w:rsidRDefault="00F015D8" w:rsidP="00230D49">
      <w:pPr>
        <w:spacing w:before="120" w:after="120"/>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AA70B2" w:rsidRDefault="00AA70B2" w:rsidP="00E2338A">
      <w:pPr>
        <w:ind w:firstLine="480"/>
        <w:sectPr w:rsidR="00AA70B2" w:rsidSect="004E100E">
          <w:headerReference w:type="even" r:id="rId47"/>
          <w:headerReference w:type="default" r:id="rId48"/>
          <w:footerReference w:type="even" r:id="rId49"/>
          <w:footerReference w:type="default" r:id="rId50"/>
          <w:headerReference w:type="first" r:id="rId51"/>
          <w:footerReference w:type="first" r:id="rId52"/>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C73553" w:rsidP="00F2324B">
      <w:pPr>
        <w:pStyle w:val="a8"/>
      </w:pPr>
      <w:bookmarkStart w:id="41" w:name="_Toc482786585"/>
      <w:r>
        <w:rPr>
          <w:rFonts w:hint="eastAsia"/>
        </w:rPr>
        <w:t>第</w:t>
      </w:r>
      <w:r w:rsidR="00AA70B2" w:rsidRPr="00265D7D">
        <w:rPr>
          <w:rFonts w:hint="eastAsia"/>
        </w:rPr>
        <w:t>4</w:t>
      </w:r>
      <w:r>
        <w:rPr>
          <w:rFonts w:hint="eastAsia"/>
        </w:rPr>
        <w:t>章</w:t>
      </w:r>
      <w:r w:rsidR="00265D7D" w:rsidRPr="00265D7D">
        <w:rPr>
          <w:rFonts w:hint="eastAsia"/>
        </w:rPr>
        <w:t xml:space="preserve"> </w:t>
      </w:r>
      <w:r w:rsidR="00AA70B2" w:rsidRPr="00265D7D">
        <w:rPr>
          <w:rFonts w:hint="eastAsia"/>
        </w:rPr>
        <w:t>算法优选</w:t>
      </w:r>
      <w:r w:rsidR="00CC07BC" w:rsidRPr="00C649F1">
        <w:rPr>
          <w:rFonts w:hint="eastAsia"/>
        </w:rPr>
        <w:t>与</w:t>
      </w:r>
      <w:r w:rsidR="002A7A37">
        <w:rPr>
          <w:rFonts w:hint="eastAsia"/>
        </w:rPr>
        <w:t>指标筛</w:t>
      </w:r>
      <w:r w:rsidR="00CC07BC" w:rsidRPr="00EE6857">
        <w:rPr>
          <w:rFonts w:hint="eastAsia"/>
        </w:rPr>
        <w:t>选</w:t>
      </w:r>
      <w:bookmarkEnd w:id="41"/>
    </w:p>
    <w:p w:rsidR="00F2324B" w:rsidRDefault="00F2324B" w:rsidP="005D4999">
      <w:pPr>
        <w:spacing w:line="240" w:lineRule="auto"/>
        <w:ind w:firstLineChars="0" w:firstLine="0"/>
      </w:pPr>
    </w:p>
    <w:p w:rsidR="00722CBA" w:rsidRPr="005D4999" w:rsidRDefault="00722CBA" w:rsidP="00444FD3">
      <w:pPr>
        <w:spacing w:before="120" w:after="120"/>
        <w:ind w:firstLine="480"/>
      </w:pPr>
      <w:r>
        <w:rPr>
          <w:rFonts w:hint="eastAsia"/>
        </w:rPr>
        <w:t>本章</w:t>
      </w:r>
      <w:r w:rsidR="00375D6F">
        <w:rPr>
          <w:rFonts w:hint="eastAsia"/>
        </w:rPr>
        <w:t>的</w:t>
      </w:r>
      <w:r>
        <w:rPr>
          <w:rFonts w:hint="eastAsia"/>
        </w:rPr>
        <w:t>主要</w:t>
      </w:r>
      <w:r w:rsidR="00375D6F">
        <w:rPr>
          <w:rFonts w:hint="eastAsia"/>
        </w:rPr>
        <w:t>内容为对研究下一步建模和预测进行必要的分类算法优选和属性指标筛选，以</w:t>
      </w:r>
      <w:r>
        <w:rPr>
          <w:rFonts w:hint="eastAsia"/>
        </w:rPr>
        <w:t>得到最佳的分类算法和属性指标。</w:t>
      </w:r>
    </w:p>
    <w:p w:rsidR="00853DC8" w:rsidRDefault="00853DC8" w:rsidP="00853DC8">
      <w:pPr>
        <w:pStyle w:val="1"/>
        <w:spacing w:before="163"/>
      </w:pPr>
      <w:bookmarkStart w:id="42" w:name="_Toc482786586"/>
      <w:r>
        <w:rPr>
          <w:rFonts w:hint="eastAsia"/>
        </w:rPr>
        <w:t>4.</w:t>
      </w:r>
      <w:r w:rsidR="00CC07BC">
        <w:rPr>
          <w:rFonts w:hint="eastAsia"/>
        </w:rPr>
        <w:t>1</w:t>
      </w:r>
      <w:r>
        <w:rPr>
          <w:rFonts w:hint="eastAsia"/>
        </w:rPr>
        <w:t>分类算法优选</w:t>
      </w:r>
      <w:bookmarkEnd w:id="42"/>
    </w:p>
    <w:p w:rsidR="00853DC8" w:rsidRDefault="00853DC8" w:rsidP="00444FD3">
      <w:pPr>
        <w:spacing w:before="120" w:after="120"/>
        <w:ind w:firstLine="480"/>
      </w:pPr>
      <w:r>
        <w:rPr>
          <w:rFonts w:hint="eastAsia"/>
        </w:rPr>
        <w:t>机器学习领域的算法成千上百，本次研究的分类问题所适应的算法也很多。针对这个问题，</w:t>
      </w:r>
      <w:r w:rsidR="00375D6F">
        <w:rPr>
          <w:rFonts w:hint="eastAsia"/>
        </w:rPr>
        <w:t>本次研究需要对算法进行优选</w:t>
      </w:r>
      <w:r>
        <w:rPr>
          <w:rFonts w:hint="eastAsia"/>
        </w:rPr>
        <w:t>。</w:t>
      </w:r>
    </w:p>
    <w:p w:rsidR="00853DC8" w:rsidRDefault="00853DC8" w:rsidP="00444FD3">
      <w:pPr>
        <w:spacing w:before="120" w:after="120"/>
        <w:ind w:firstLine="480"/>
      </w:pPr>
      <w:proofErr w:type="spellStart"/>
      <w:r>
        <w:rPr>
          <w:rFonts w:hint="eastAsia"/>
        </w:rPr>
        <w:t>S.B.Kotsiantis</w:t>
      </w:r>
      <w:proofErr w:type="spellEnd"/>
      <w:r w:rsidR="00FD6099" w:rsidRPr="00444FD3">
        <w:rPr>
          <w:rFonts w:hint="eastAsia"/>
          <w:vertAlign w:val="superscript"/>
        </w:rPr>
        <w:t>[16</w:t>
      </w:r>
      <w:r w:rsidRPr="00444FD3">
        <w:rPr>
          <w:rFonts w:hint="eastAsia"/>
          <w:vertAlign w:val="superscript"/>
        </w:rPr>
        <w:t>]</w:t>
      </w:r>
      <w:r>
        <w:rPr>
          <w:rFonts w:hint="eastAsia"/>
        </w:rPr>
        <w:t>在对机</w:t>
      </w:r>
      <w:r w:rsidR="00346732">
        <w:rPr>
          <w:rFonts w:hint="eastAsia"/>
        </w:rPr>
        <w:t>器学习算法中的分类算法综述中，详细分析了六种机器学习</w:t>
      </w:r>
      <w:r>
        <w:rPr>
          <w:rFonts w:hint="eastAsia"/>
        </w:rPr>
        <w:t>分类算法的优缺点，并对这些算法进行了对比。</w:t>
      </w:r>
      <w:r w:rsidR="00346732">
        <w:rPr>
          <w:rFonts w:hint="eastAsia"/>
        </w:rPr>
        <w:t>其结果</w:t>
      </w:r>
      <w:r w:rsidR="00BA21FD">
        <w:rPr>
          <w:rFonts w:hint="eastAsia"/>
        </w:rPr>
        <w:t>针对这些分类算法的</w:t>
      </w:r>
      <w:r w:rsidR="00CC07BC">
        <w:rPr>
          <w:rFonts w:hint="eastAsia"/>
        </w:rPr>
        <w:t>分类准确率、分类速度、学习速度、过拟合风险处理能力等方面进行了对比。</w:t>
      </w:r>
    </w:p>
    <w:p w:rsidR="00CC07BC" w:rsidRDefault="00CC07BC" w:rsidP="00444FD3">
      <w:pPr>
        <w:spacing w:before="120" w:after="120"/>
        <w:ind w:firstLine="480"/>
      </w:pPr>
      <w:r>
        <w:rPr>
          <w:rFonts w:hint="eastAsia"/>
        </w:rPr>
        <w:t>针对其中五种分类算法</w:t>
      </w:r>
      <w:r w:rsidR="00375D6F">
        <w:rPr>
          <w:rFonts w:hint="eastAsia"/>
        </w:rPr>
        <w:t>（随机森林、神经网络、朴素贝叶斯、</w:t>
      </w:r>
      <w:r w:rsidR="00375D6F">
        <w:rPr>
          <w:rFonts w:hint="eastAsia"/>
        </w:rPr>
        <w:t>k</w:t>
      </w:r>
      <w:r w:rsidR="00375D6F">
        <w:rPr>
          <w:rFonts w:hint="eastAsia"/>
        </w:rPr>
        <w:t>近邻、支持向量机）部分的</w:t>
      </w:r>
      <w:r>
        <w:rPr>
          <w:rFonts w:hint="eastAsia"/>
        </w:rPr>
        <w:t>对比分析结果，整理成表</w:t>
      </w:r>
      <w:r>
        <w:rPr>
          <w:rFonts w:hint="eastAsia"/>
        </w:rPr>
        <w:t>4-1</w:t>
      </w:r>
      <w:r>
        <w:rPr>
          <w:rFonts w:hint="eastAsia"/>
        </w:rPr>
        <w:t>。</w:t>
      </w:r>
    </w:p>
    <w:p w:rsidR="00CC07BC" w:rsidRPr="00CC07BC" w:rsidRDefault="00CC07BC" w:rsidP="00E64C74">
      <w:pPr>
        <w:pStyle w:val="ae"/>
        <w:spacing w:before="326" w:after="163"/>
      </w:pPr>
      <w:r>
        <w:rPr>
          <w:rFonts w:hint="eastAsia"/>
        </w:rPr>
        <w:t>表</w:t>
      </w:r>
      <w:r>
        <w:rPr>
          <w:rFonts w:hint="eastAsia"/>
        </w:rPr>
        <w:t>4-1</w:t>
      </w:r>
      <w:r>
        <w:rPr>
          <w:rFonts w:hint="eastAsia"/>
        </w:rPr>
        <w:t>分类算法性能对比表</w:t>
      </w:r>
    </w:p>
    <w:tbl>
      <w:tblPr>
        <w:tblStyle w:val="ac"/>
        <w:tblW w:w="5000" w:type="pct"/>
        <w:tblLook w:val="0620" w:firstRow="1" w:lastRow="0" w:firstColumn="0" w:lastColumn="0" w:noHBand="1" w:noVBand="1"/>
      </w:tblPr>
      <w:tblGrid>
        <w:gridCol w:w="2350"/>
        <w:gridCol w:w="1388"/>
        <w:gridCol w:w="1387"/>
        <w:gridCol w:w="1387"/>
        <w:gridCol w:w="1387"/>
        <w:gridCol w:w="1387"/>
      </w:tblGrid>
      <w:tr w:rsidR="00CC07BC" w:rsidRPr="00B2393C" w:rsidTr="00B2393C">
        <w:trPr>
          <w:cnfStyle w:val="100000000000" w:firstRow="1" w:lastRow="0" w:firstColumn="0" w:lastColumn="0" w:oddVBand="0" w:evenVBand="0" w:oddHBand="0" w:evenHBand="0" w:firstRowFirstColumn="0" w:firstRowLastColumn="0" w:lastRowFirstColumn="0" w:lastRowLastColumn="0"/>
          <w:trHeight w:val="270"/>
        </w:trPr>
        <w:tc>
          <w:tcPr>
            <w:tcW w:w="1265"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机器学习分类算法</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随机森林</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RF</w:t>
            </w:r>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神经网络</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NN</w:t>
            </w:r>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朴素贝叶斯</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k</w:t>
            </w:r>
            <w:r w:rsidRPr="00B2393C">
              <w:rPr>
                <w:rFonts w:eastAsia="宋体" w:cs="Times New Roman"/>
                <w:b w:val="0"/>
                <w:color w:val="000000"/>
                <w:kern w:val="0"/>
                <w:sz w:val="21"/>
                <w:szCs w:val="21"/>
              </w:rPr>
              <w:t>近邻</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proofErr w:type="spellStart"/>
            <w:r w:rsidRPr="00B2393C">
              <w:rPr>
                <w:rFonts w:eastAsia="宋体" w:cs="Times New Roman"/>
                <w:b w:val="0"/>
                <w:color w:val="000000"/>
                <w:kern w:val="0"/>
                <w:sz w:val="21"/>
                <w:szCs w:val="21"/>
              </w:rPr>
              <w:t>kNN</w:t>
            </w:r>
            <w:proofErr w:type="spellEnd"/>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支持向量机</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SVM</w:t>
            </w:r>
            <w:r w:rsidRPr="00B2393C">
              <w:rPr>
                <w:rFonts w:eastAsia="宋体" w:cs="Times New Roman"/>
                <w:b w:val="0"/>
                <w:color w:val="000000"/>
                <w:kern w:val="0"/>
                <w:sz w:val="21"/>
                <w:szCs w:val="21"/>
              </w:rPr>
              <w:t>）</w:t>
            </w:r>
          </w:p>
        </w:tc>
      </w:tr>
      <w:tr w:rsidR="00CC07BC" w:rsidRPr="00B2393C" w:rsidTr="000B56DB">
        <w:trPr>
          <w:trHeight w:val="270"/>
        </w:trPr>
        <w:tc>
          <w:tcPr>
            <w:tcW w:w="1265" w:type="pct"/>
            <w:tcBorders>
              <w:top w:val="single" w:sz="4" w:space="0" w:color="auto"/>
            </w:tcBorders>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分类准确率</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分类速度</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学习速度</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过拟合风险处理能力</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tcBorders>
              <w:bottom w:val="single" w:sz="18" w:space="0" w:color="auto"/>
            </w:tcBorders>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鲁棒性</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bl>
    <w:p w:rsidR="00201B3F" w:rsidRDefault="00201B3F" w:rsidP="00201B3F">
      <w:pPr>
        <w:spacing w:line="240" w:lineRule="auto"/>
        <w:ind w:firstLine="480"/>
      </w:pPr>
    </w:p>
    <w:p w:rsidR="00C15867" w:rsidRDefault="00C15867" w:rsidP="00444FD3">
      <w:pPr>
        <w:spacing w:before="120" w:after="120"/>
        <w:ind w:firstLine="480"/>
      </w:pPr>
      <w:r>
        <w:rPr>
          <w:rFonts w:hint="eastAsia"/>
        </w:rPr>
        <w:t>从表中可以看出，在最主要的算法要求——分类准确率这一项上，随机森林和支持向量机具有很大的优势，其次为神经网络算法。对过拟合风险的处理能力，随机森林也占有很大优势，支持向量机略差。鲁棒性这一项上，随机森林和支持向量机也远远优于另外三种算法。分类速度和学习速度在本次研究中不是很重要的因素。</w:t>
      </w:r>
    </w:p>
    <w:p w:rsidR="00CC07BC" w:rsidRDefault="00C15867" w:rsidP="00444FD3">
      <w:pPr>
        <w:spacing w:before="120" w:after="120"/>
        <w:ind w:firstLine="480"/>
      </w:pPr>
      <w:r>
        <w:rPr>
          <w:rFonts w:hint="eastAsia"/>
        </w:rPr>
        <w:t>至于对无关属性和冗余属性的容忍度决定了所选的指标需要和模型更相关，这也意味着本次研究的众多指标属性中，需要经过筛选才能作为进一步建模预测的指标。</w:t>
      </w:r>
    </w:p>
    <w:p w:rsidR="00265D7D" w:rsidRDefault="00265D7D" w:rsidP="00444FD3">
      <w:pPr>
        <w:spacing w:before="120" w:after="120"/>
        <w:ind w:firstLine="480"/>
      </w:pPr>
      <w:r>
        <w:rPr>
          <w:rFonts w:hint="eastAsia"/>
        </w:rPr>
        <w:t>综合上述性能指标，本次研究选取随机森林和支持向量机作为下一步建模预测的</w:t>
      </w:r>
      <w:r w:rsidR="007D0D25">
        <w:rPr>
          <w:rFonts w:hint="eastAsia"/>
        </w:rPr>
        <w:t>分类</w:t>
      </w:r>
      <w:r>
        <w:rPr>
          <w:rFonts w:hint="eastAsia"/>
        </w:rPr>
        <w:t>算法</w:t>
      </w:r>
      <w:r w:rsidR="007D0D25">
        <w:rPr>
          <w:rFonts w:hint="eastAsia"/>
        </w:rPr>
        <w:t>。</w:t>
      </w:r>
    </w:p>
    <w:p w:rsidR="007D0D25" w:rsidRDefault="007D0D25" w:rsidP="00853DC8">
      <w:pPr>
        <w:ind w:firstLine="480"/>
      </w:pPr>
    </w:p>
    <w:p w:rsidR="00375D6F" w:rsidRDefault="00375D6F" w:rsidP="00444FD3">
      <w:pPr>
        <w:ind w:firstLineChars="0" w:firstLine="0"/>
      </w:pPr>
    </w:p>
    <w:p w:rsidR="00CB5A7F" w:rsidRPr="001A1300" w:rsidRDefault="00265D7D" w:rsidP="00CB5A7F">
      <w:pPr>
        <w:pStyle w:val="1"/>
        <w:spacing w:before="163"/>
      </w:pPr>
      <w:bookmarkStart w:id="43" w:name="_Toc482786587"/>
      <w:r w:rsidRPr="001A1300">
        <w:rPr>
          <w:rFonts w:hint="eastAsia"/>
        </w:rPr>
        <w:lastRenderedPageBreak/>
        <w:t>4.2</w:t>
      </w:r>
      <w:r w:rsidR="009929B5">
        <w:rPr>
          <w:rFonts w:hint="eastAsia"/>
        </w:rPr>
        <w:t>注视特性</w:t>
      </w:r>
      <w:r w:rsidRPr="001A1300">
        <w:rPr>
          <w:rFonts w:hint="eastAsia"/>
        </w:rPr>
        <w:t>指标筛选</w:t>
      </w:r>
      <w:bookmarkEnd w:id="43"/>
    </w:p>
    <w:p w:rsidR="008616BE" w:rsidRPr="008616BE" w:rsidRDefault="001A1300" w:rsidP="00444FD3">
      <w:pPr>
        <w:spacing w:before="120" w:after="120"/>
        <w:ind w:firstLine="480"/>
      </w:pPr>
      <w:r w:rsidRPr="001A1300">
        <w:rPr>
          <w:rFonts w:hint="eastAsia"/>
        </w:rPr>
        <w:t>本次研究的</w:t>
      </w:r>
      <w:r w:rsidR="009929B5">
        <w:rPr>
          <w:rFonts w:hint="eastAsia"/>
        </w:rPr>
        <w:t>注视特性</w:t>
      </w:r>
      <w:r w:rsidRPr="001A1300">
        <w:rPr>
          <w:rFonts w:hint="eastAsia"/>
        </w:rPr>
        <w:t>指标众多</w:t>
      </w:r>
      <w:r>
        <w:rPr>
          <w:rFonts w:hint="eastAsia"/>
        </w:rPr>
        <w:t>，其中分为</w:t>
      </w:r>
      <w:r>
        <w:rPr>
          <w:rFonts w:hint="eastAsia"/>
        </w:rPr>
        <w:t>13</w:t>
      </w:r>
      <w:r>
        <w:rPr>
          <w:rFonts w:hint="eastAsia"/>
        </w:rPr>
        <w:t>个区域的注视频次指标（</w:t>
      </w:r>
      <w:r>
        <w:rPr>
          <w:rFonts w:hint="eastAsia"/>
        </w:rPr>
        <w:t>13</w:t>
      </w:r>
      <w:r>
        <w:rPr>
          <w:rFonts w:hint="eastAsia"/>
        </w:rPr>
        <w:t>个）、</w:t>
      </w:r>
      <w:r>
        <w:rPr>
          <w:rFonts w:hint="eastAsia"/>
        </w:rPr>
        <w:t>13</w:t>
      </w:r>
      <w:r>
        <w:rPr>
          <w:rFonts w:hint="eastAsia"/>
        </w:rPr>
        <w:t>个区域的注视时长指标（</w:t>
      </w:r>
      <w:r>
        <w:rPr>
          <w:rFonts w:hint="eastAsia"/>
        </w:rPr>
        <w:t>13</w:t>
      </w:r>
      <w:r>
        <w:rPr>
          <w:rFonts w:hint="eastAsia"/>
        </w:rPr>
        <w:t>个）、</w:t>
      </w:r>
      <w:r>
        <w:rPr>
          <w:rFonts w:hint="eastAsia"/>
        </w:rPr>
        <w:t>13</w:t>
      </w:r>
      <w:r>
        <w:rPr>
          <w:rFonts w:hint="eastAsia"/>
        </w:rPr>
        <w:t>个区域分别的转移概率指标（</w:t>
      </w:r>
      <w:r>
        <w:rPr>
          <w:rFonts w:hint="eastAsia"/>
        </w:rPr>
        <w:t>169</w:t>
      </w:r>
      <w:r>
        <w:rPr>
          <w:rFonts w:hint="eastAsia"/>
        </w:rPr>
        <w:t>个），共计</w:t>
      </w:r>
      <w:r>
        <w:rPr>
          <w:rFonts w:hint="eastAsia"/>
        </w:rPr>
        <w:t>195</w:t>
      </w:r>
      <w:r>
        <w:rPr>
          <w:rFonts w:hint="eastAsia"/>
        </w:rPr>
        <w:t>个指标。这</w:t>
      </w:r>
      <w:r>
        <w:rPr>
          <w:rFonts w:hint="eastAsia"/>
        </w:rPr>
        <w:t>195</w:t>
      </w:r>
      <w:r>
        <w:rPr>
          <w:rFonts w:hint="eastAsia"/>
        </w:rPr>
        <w:t>个指标中，有很大一部分指标和本次研究的相关性很低，例如从</w:t>
      </w:r>
      <w:r>
        <w:rPr>
          <w:rFonts w:hint="eastAsia"/>
        </w:rPr>
        <w:t>1</w:t>
      </w:r>
      <w:r>
        <w:rPr>
          <w:rFonts w:hint="eastAsia"/>
        </w:rPr>
        <w:t>前方道路到</w:t>
      </w:r>
      <w:r>
        <w:rPr>
          <w:rFonts w:hint="eastAsia"/>
        </w:rPr>
        <w:t>1</w:t>
      </w:r>
      <w:r>
        <w:rPr>
          <w:rFonts w:hint="eastAsia"/>
        </w:rPr>
        <w:t>前方道路的转移概率，其理论值和实际值应该均为</w:t>
      </w:r>
      <w:r>
        <w:rPr>
          <w:rFonts w:hint="eastAsia"/>
        </w:rPr>
        <w:t>0</w:t>
      </w:r>
      <w:r>
        <w:rPr>
          <w:rFonts w:hint="eastAsia"/>
        </w:rPr>
        <w:t>，对实验的研究并无帮助，这一类指标显然没有用处。对指标的筛选有相应的算法，本次研究选用的算法为</w:t>
      </w:r>
      <w:r>
        <w:rPr>
          <w:rFonts w:hint="eastAsia"/>
        </w:rPr>
        <w:t>FEAST</w:t>
      </w:r>
      <w:r w:rsidR="00122E5A">
        <w:rPr>
          <w:rFonts w:hint="eastAsia"/>
        </w:rPr>
        <w:t>（</w:t>
      </w:r>
      <w:r w:rsidR="00122E5A">
        <w:t xml:space="preserve">a </w:t>
      </w:r>
      <w:proofErr w:type="spellStart"/>
      <w:r w:rsidR="00122E5A">
        <w:t>FEAture</w:t>
      </w:r>
      <w:proofErr w:type="spellEnd"/>
      <w:r w:rsidR="00122E5A">
        <w:t xml:space="preserve"> Selection Toolbox for C and MATLAB</w:t>
      </w:r>
      <w:r w:rsidR="00122E5A">
        <w:rPr>
          <w:rFonts w:hint="eastAsia"/>
        </w:rPr>
        <w:t>）</w:t>
      </w:r>
      <w:r>
        <w:rPr>
          <w:rFonts w:hint="eastAsia"/>
        </w:rPr>
        <w:t>算法。</w:t>
      </w:r>
      <w:r w:rsidR="008616BE">
        <w:rPr>
          <w:rFonts w:hint="eastAsia"/>
        </w:rPr>
        <w:t>FEAST</w:t>
      </w:r>
      <w:r w:rsidR="008616BE">
        <w:rPr>
          <w:rFonts w:hint="eastAsia"/>
        </w:rPr>
        <w:t>提供了基于共同信息的滤波特征选择算法的实现，它以离散化的数据为输入，返回所选出的特征的序号。</w:t>
      </w:r>
      <w:r w:rsidR="008616BE" w:rsidRPr="00C229A9">
        <w:t>Brown G</w:t>
      </w:r>
      <w:r w:rsidR="008616BE">
        <w:rPr>
          <w:rFonts w:hint="eastAsia"/>
        </w:rPr>
        <w:t>等人</w:t>
      </w:r>
      <w:r w:rsidR="00556E25" w:rsidRPr="00444FD3">
        <w:rPr>
          <w:rFonts w:hint="eastAsia"/>
          <w:vertAlign w:val="superscript"/>
        </w:rPr>
        <w:t>[17</w:t>
      </w:r>
      <w:r w:rsidR="008616BE" w:rsidRPr="00444FD3">
        <w:rPr>
          <w:rFonts w:hint="eastAsia"/>
          <w:vertAlign w:val="superscript"/>
        </w:rPr>
        <w:t>]</w:t>
      </w:r>
      <w:r w:rsidR="008616BE">
        <w:rPr>
          <w:rFonts w:hint="eastAsia"/>
        </w:rPr>
        <w:t>对算法的结果进行了详细的阐述。</w:t>
      </w:r>
    </w:p>
    <w:p w:rsidR="000E1CE8" w:rsidRDefault="000E1CE8" w:rsidP="00444FD3">
      <w:pPr>
        <w:spacing w:before="120" w:after="120"/>
        <w:ind w:firstLine="480"/>
      </w:pPr>
      <w:r>
        <w:rPr>
          <w:rFonts w:hint="eastAsia"/>
        </w:rPr>
        <w:t>本次研究基于第</w:t>
      </w:r>
      <w:r>
        <w:rPr>
          <w:rFonts w:hint="eastAsia"/>
        </w:rPr>
        <w:t>3</w:t>
      </w:r>
      <w:r w:rsidR="008616BE">
        <w:rPr>
          <w:rFonts w:hint="eastAsia"/>
        </w:rPr>
        <w:t>章</w:t>
      </w:r>
      <w:r>
        <w:rPr>
          <w:rFonts w:hint="eastAsia"/>
        </w:rPr>
        <w:t>中的分析，决定选取</w:t>
      </w:r>
      <w:r w:rsidR="00EE6857">
        <w:rPr>
          <w:rFonts w:hint="eastAsia"/>
        </w:rPr>
        <w:t>6</w:t>
      </w:r>
      <w:r>
        <w:rPr>
          <w:rFonts w:hint="eastAsia"/>
        </w:rPr>
        <w:t>个指标作为优选后的指标，经</w:t>
      </w:r>
      <w:r>
        <w:rPr>
          <w:rFonts w:hint="eastAsia"/>
        </w:rPr>
        <w:t>FEAST</w:t>
      </w:r>
      <w:r>
        <w:rPr>
          <w:rFonts w:hint="eastAsia"/>
        </w:rPr>
        <w:t>算法筛选后，排在前</w:t>
      </w:r>
      <w:r w:rsidR="00EE6857">
        <w:rPr>
          <w:rFonts w:hint="eastAsia"/>
        </w:rPr>
        <w:t>六</w:t>
      </w:r>
      <w:r>
        <w:rPr>
          <w:rFonts w:hint="eastAsia"/>
        </w:rPr>
        <w:t>位的优选指标如表</w:t>
      </w:r>
      <w:r>
        <w:rPr>
          <w:rFonts w:hint="eastAsia"/>
        </w:rPr>
        <w:t>4-2</w:t>
      </w:r>
      <w:r>
        <w:rPr>
          <w:rFonts w:hint="eastAsia"/>
        </w:rPr>
        <w:t>所示。</w:t>
      </w:r>
    </w:p>
    <w:p w:rsidR="000E1CE8" w:rsidRDefault="000E1CE8" w:rsidP="00E64C74">
      <w:pPr>
        <w:pStyle w:val="ae"/>
        <w:spacing w:before="326" w:after="163"/>
      </w:pPr>
      <w:r>
        <w:rPr>
          <w:rFonts w:hint="eastAsia"/>
        </w:rPr>
        <w:t>表</w:t>
      </w:r>
      <w:r>
        <w:rPr>
          <w:rFonts w:hint="eastAsia"/>
        </w:rPr>
        <w:t xml:space="preserve">4-2 </w:t>
      </w:r>
      <w:r w:rsidR="00EE6857">
        <w:rPr>
          <w:rFonts w:hint="eastAsia"/>
        </w:rPr>
        <w:t>前六</w:t>
      </w:r>
      <w:r>
        <w:rPr>
          <w:rFonts w:hint="eastAsia"/>
        </w:rPr>
        <w:t>位优选指标</w:t>
      </w:r>
    </w:p>
    <w:tbl>
      <w:tblPr>
        <w:tblStyle w:val="ac"/>
        <w:tblW w:w="5000" w:type="pct"/>
        <w:tblLook w:val="0620" w:firstRow="1" w:lastRow="0" w:firstColumn="0" w:lastColumn="0" w:noHBand="1" w:noVBand="1"/>
      </w:tblPr>
      <w:tblGrid>
        <w:gridCol w:w="1383"/>
        <w:gridCol w:w="4023"/>
        <w:gridCol w:w="3880"/>
      </w:tblGrid>
      <w:tr w:rsidR="00B2393C" w:rsidRPr="000E1CE8" w:rsidTr="00EE6857">
        <w:trPr>
          <w:cnfStyle w:val="100000000000" w:firstRow="1" w:lastRow="0" w:firstColumn="0" w:lastColumn="0" w:oddVBand="0" w:evenVBand="0" w:oddHBand="0" w:evenHBand="0" w:firstRowFirstColumn="0" w:firstRowLastColumn="0" w:lastRowFirstColumn="0" w:lastRowLastColumn="0"/>
          <w:trHeight w:val="326"/>
        </w:trPr>
        <w:tc>
          <w:tcPr>
            <w:tcW w:w="745" w:type="pct"/>
            <w:vMerge w:val="restart"/>
            <w:tcBorders>
              <w:top w:val="single" w:sz="18" w:space="0" w:color="auto"/>
            </w:tcBorders>
            <w:noWrap/>
            <w:vAlign w:val="center"/>
          </w:tcPr>
          <w:p w:rsidR="00B2393C" w:rsidRPr="00B2393C" w:rsidRDefault="00B2393C" w:rsidP="00EE6857">
            <w:pPr>
              <w:ind w:firstLineChars="0" w:firstLine="0"/>
              <w:jc w:val="center"/>
              <w:rPr>
                <w:rFonts w:eastAsia="宋体" w:cs="Times New Roman"/>
                <w:b w:val="0"/>
                <w:color w:val="000000"/>
                <w:kern w:val="0"/>
                <w:sz w:val="21"/>
                <w:szCs w:val="21"/>
              </w:rPr>
            </w:pPr>
            <w:r w:rsidRPr="00B2393C">
              <w:rPr>
                <w:rFonts w:eastAsia="宋体" w:cs="Times New Roman" w:hint="eastAsia"/>
                <w:b w:val="0"/>
                <w:color w:val="000000"/>
                <w:kern w:val="0"/>
                <w:sz w:val="21"/>
                <w:szCs w:val="21"/>
              </w:rPr>
              <w:t>优选指标</w:t>
            </w:r>
          </w:p>
        </w:tc>
        <w:tc>
          <w:tcPr>
            <w:tcW w:w="4255" w:type="pct"/>
            <w:gridSpan w:val="2"/>
            <w:tcBorders>
              <w:top w:val="single" w:sz="18" w:space="0" w:color="auto"/>
            </w:tcBorders>
            <w:noWrap/>
            <w:vAlign w:val="center"/>
          </w:tcPr>
          <w:p w:rsidR="00B2393C" w:rsidRPr="00B2393C" w:rsidRDefault="00B2393C" w:rsidP="000E1CE8">
            <w:pPr>
              <w:ind w:firstLineChars="0" w:firstLine="0"/>
              <w:jc w:val="center"/>
              <w:rPr>
                <w:rFonts w:eastAsia="宋体" w:cs="Times New Roman"/>
                <w:b w:val="0"/>
                <w:color w:val="000000"/>
                <w:kern w:val="0"/>
                <w:sz w:val="21"/>
                <w:szCs w:val="21"/>
              </w:rPr>
            </w:pPr>
            <w:r w:rsidRPr="00B2393C">
              <w:rPr>
                <w:rFonts w:eastAsia="宋体" w:cs="Times New Roman" w:hint="eastAsia"/>
                <w:b w:val="0"/>
                <w:color w:val="000000"/>
                <w:kern w:val="0"/>
                <w:sz w:val="21"/>
                <w:szCs w:val="21"/>
              </w:rPr>
              <w:t>十字路口类型</w:t>
            </w:r>
          </w:p>
        </w:tc>
      </w:tr>
      <w:tr w:rsidR="00B2393C" w:rsidRPr="000E1CE8" w:rsidTr="00EE6857">
        <w:trPr>
          <w:trHeight w:val="326"/>
        </w:trPr>
        <w:tc>
          <w:tcPr>
            <w:tcW w:w="745" w:type="pct"/>
            <w:vMerge/>
            <w:tcBorders>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p>
        </w:tc>
        <w:tc>
          <w:tcPr>
            <w:tcW w:w="2166" w:type="pct"/>
            <w:tcBorders>
              <w:top w:val="single" w:sz="8" w:space="0" w:color="auto"/>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proofErr w:type="spellStart"/>
            <w:r w:rsidRPr="000E1CE8">
              <w:rPr>
                <w:rFonts w:eastAsia="宋体" w:cs="Times New Roman"/>
                <w:color w:val="000000"/>
                <w:kern w:val="0"/>
                <w:sz w:val="21"/>
                <w:szCs w:val="21"/>
              </w:rPr>
              <w:t>Yes,number,left</w:t>
            </w:r>
            <w:proofErr w:type="spellEnd"/>
          </w:p>
        </w:tc>
        <w:tc>
          <w:tcPr>
            <w:tcW w:w="2089" w:type="pct"/>
            <w:tcBorders>
              <w:top w:val="single" w:sz="8" w:space="0" w:color="auto"/>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No</w:t>
            </w:r>
          </w:p>
        </w:tc>
      </w:tr>
      <w:tr w:rsidR="00EE6857" w:rsidRPr="000E1CE8" w:rsidTr="00EE6857">
        <w:trPr>
          <w:trHeight w:val="326"/>
        </w:trPr>
        <w:tc>
          <w:tcPr>
            <w:tcW w:w="745" w:type="pct"/>
            <w:tcBorders>
              <w:top w:val="single" w:sz="8" w:space="0" w:color="auto"/>
            </w:tcBorders>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p>
        </w:tc>
        <w:tc>
          <w:tcPr>
            <w:tcW w:w="2166" w:type="pct"/>
            <w:tcBorders>
              <w:top w:val="single" w:sz="8" w:space="0" w:color="auto"/>
            </w:tcBorders>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2</w:t>
            </w:r>
            <w:r w:rsidRPr="000E1CE8">
              <w:rPr>
                <w:rFonts w:eastAsia="宋体" w:cs="Times New Roman"/>
                <w:color w:val="000000"/>
                <w:kern w:val="0"/>
                <w:sz w:val="21"/>
                <w:szCs w:val="21"/>
              </w:rPr>
              <w:t>右前方道路的注视时长</w:t>
            </w:r>
          </w:p>
        </w:tc>
        <w:tc>
          <w:tcPr>
            <w:tcW w:w="2089" w:type="pct"/>
            <w:tcBorders>
              <w:top w:val="single" w:sz="8" w:space="0" w:color="auto"/>
            </w:tcBorders>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8</w:t>
            </w:r>
            <w:r w:rsidRPr="000E1CE8">
              <w:rPr>
                <w:rFonts w:eastAsia="宋体" w:cs="Times New Roman"/>
                <w:color w:val="000000"/>
                <w:kern w:val="0"/>
                <w:sz w:val="21"/>
                <w:szCs w:val="21"/>
              </w:rPr>
              <w:t>左侧的注视时长</w:t>
            </w:r>
          </w:p>
        </w:tc>
      </w:tr>
      <w:tr w:rsidR="00EE6857" w:rsidRPr="000E1CE8" w:rsidTr="00EE6857">
        <w:trPr>
          <w:trHeight w:val="326"/>
        </w:trPr>
        <w:tc>
          <w:tcPr>
            <w:tcW w:w="745" w:type="pct"/>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2</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前方道路的注视时长</w:t>
            </w:r>
          </w:p>
        </w:tc>
      </w:tr>
      <w:tr w:rsidR="00EE6857" w:rsidRPr="000E1CE8" w:rsidTr="00EE6857">
        <w:trPr>
          <w:trHeight w:val="326"/>
        </w:trPr>
        <w:tc>
          <w:tcPr>
            <w:tcW w:w="745" w:type="pct"/>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3</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前方道路的注视频次</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前方道路的注视频次</w:t>
            </w:r>
          </w:p>
        </w:tc>
      </w:tr>
      <w:tr w:rsidR="00EE6857" w:rsidRPr="000E1CE8" w:rsidTr="00EE6857">
        <w:trPr>
          <w:trHeight w:val="326"/>
        </w:trPr>
        <w:tc>
          <w:tcPr>
            <w:tcW w:w="745"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4</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8</w:t>
            </w:r>
            <w:r w:rsidRPr="000E1CE8">
              <w:rPr>
                <w:rFonts w:eastAsia="宋体" w:cs="Times New Roman"/>
                <w:color w:val="000000"/>
                <w:kern w:val="0"/>
                <w:sz w:val="21"/>
                <w:szCs w:val="21"/>
              </w:rPr>
              <w:t>左侧的注视时长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2</w:t>
            </w:r>
            <w:r w:rsidRPr="000E1CE8">
              <w:rPr>
                <w:rFonts w:eastAsia="宋体" w:cs="Times New Roman"/>
                <w:color w:val="000000"/>
                <w:kern w:val="0"/>
                <w:sz w:val="21"/>
                <w:szCs w:val="21"/>
              </w:rPr>
              <w:t>右前方道路的注视时长</w:t>
            </w:r>
          </w:p>
        </w:tc>
      </w:tr>
      <w:tr w:rsidR="00EE6857" w:rsidRPr="000E1CE8" w:rsidTr="00EE6857">
        <w:trPr>
          <w:trHeight w:val="326"/>
        </w:trPr>
        <w:tc>
          <w:tcPr>
            <w:tcW w:w="745"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5</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4</w:t>
            </w:r>
            <w:r w:rsidRPr="000E1CE8">
              <w:rPr>
                <w:rFonts w:eastAsia="宋体" w:cs="Times New Roman"/>
                <w:color w:val="000000"/>
                <w:kern w:val="0"/>
                <w:sz w:val="21"/>
                <w:szCs w:val="21"/>
              </w:rPr>
              <w:t>左后视镜的注视时长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12</w:t>
            </w:r>
            <w:r w:rsidRPr="000E1CE8">
              <w:rPr>
                <w:rFonts w:eastAsia="宋体" w:cs="Times New Roman"/>
                <w:color w:val="000000"/>
                <w:kern w:val="0"/>
                <w:sz w:val="21"/>
                <w:szCs w:val="21"/>
              </w:rPr>
              <w:t>左侧道路区域的注视时长</w:t>
            </w:r>
          </w:p>
        </w:tc>
      </w:tr>
      <w:tr w:rsidR="00EE6857" w:rsidRPr="000E1CE8" w:rsidTr="00EE6857">
        <w:trPr>
          <w:trHeight w:val="326"/>
        </w:trPr>
        <w:tc>
          <w:tcPr>
            <w:tcW w:w="745" w:type="pct"/>
            <w:tcBorders>
              <w:bottom w:val="single" w:sz="18" w:space="0" w:color="auto"/>
            </w:tcBorders>
            <w:noWrap/>
            <w:vAlign w:val="center"/>
          </w:tcPr>
          <w:p w:rsidR="00EE6857" w:rsidRPr="000E1CE8" w:rsidRDefault="00EE6857"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6</w:t>
            </w:r>
          </w:p>
        </w:tc>
        <w:tc>
          <w:tcPr>
            <w:tcW w:w="2166" w:type="pct"/>
            <w:tcBorders>
              <w:bottom w:val="single" w:sz="18" w:space="0" w:color="auto"/>
            </w:tcBorders>
            <w:noWrap/>
            <w:vAlign w:val="center"/>
          </w:tcPr>
          <w:p w:rsidR="00EE6857" w:rsidRPr="000E1CE8" w:rsidRDefault="00EE6857" w:rsidP="00EE6857">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r>
              <w:rPr>
                <w:rFonts w:eastAsia="宋体" w:cs="Times New Roman" w:hint="eastAsia"/>
                <w:color w:val="000000"/>
                <w:kern w:val="0"/>
                <w:sz w:val="21"/>
                <w:szCs w:val="21"/>
              </w:rPr>
              <w:t>前方道路到</w:t>
            </w:r>
            <w:r>
              <w:rPr>
                <w:rFonts w:eastAsia="宋体" w:cs="Times New Roman" w:hint="eastAsia"/>
                <w:color w:val="000000"/>
                <w:kern w:val="0"/>
                <w:sz w:val="21"/>
                <w:szCs w:val="21"/>
              </w:rPr>
              <w:t>2</w:t>
            </w:r>
            <w:r>
              <w:rPr>
                <w:rFonts w:eastAsia="宋体" w:cs="Times New Roman" w:hint="eastAsia"/>
                <w:color w:val="000000"/>
                <w:kern w:val="0"/>
                <w:sz w:val="21"/>
                <w:szCs w:val="21"/>
              </w:rPr>
              <w:t>右前方道路的转移概率</w:t>
            </w:r>
          </w:p>
        </w:tc>
        <w:tc>
          <w:tcPr>
            <w:tcW w:w="2089" w:type="pct"/>
            <w:tcBorders>
              <w:bottom w:val="single" w:sz="18" w:space="0" w:color="auto"/>
            </w:tcBorders>
            <w:noWrap/>
            <w:vAlign w:val="center"/>
          </w:tcPr>
          <w:p w:rsidR="00EE6857" w:rsidRPr="000E1CE8" w:rsidRDefault="00EE6857" w:rsidP="00EE6857">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r>
              <w:rPr>
                <w:rFonts w:eastAsia="宋体" w:cs="Times New Roman" w:hint="eastAsia"/>
                <w:color w:val="000000"/>
                <w:kern w:val="0"/>
                <w:sz w:val="21"/>
                <w:szCs w:val="21"/>
              </w:rPr>
              <w:t>前方道路到</w:t>
            </w:r>
            <w:r>
              <w:rPr>
                <w:rFonts w:eastAsia="宋体" w:cs="Times New Roman" w:hint="eastAsia"/>
                <w:color w:val="000000"/>
                <w:kern w:val="0"/>
                <w:sz w:val="21"/>
                <w:szCs w:val="21"/>
              </w:rPr>
              <w:t>2</w:t>
            </w:r>
            <w:r>
              <w:rPr>
                <w:rFonts w:eastAsia="宋体" w:cs="Times New Roman" w:hint="eastAsia"/>
                <w:color w:val="000000"/>
                <w:kern w:val="0"/>
                <w:sz w:val="21"/>
                <w:szCs w:val="21"/>
              </w:rPr>
              <w:t>右前方道路的转移概率</w:t>
            </w:r>
          </w:p>
        </w:tc>
      </w:tr>
    </w:tbl>
    <w:p w:rsidR="00201B3F" w:rsidRDefault="00201B3F" w:rsidP="00201B3F">
      <w:pPr>
        <w:spacing w:line="240" w:lineRule="auto"/>
        <w:ind w:firstLine="480"/>
        <w:rPr>
          <w:szCs w:val="24"/>
        </w:rPr>
      </w:pPr>
    </w:p>
    <w:p w:rsidR="00230D49" w:rsidRDefault="00EE6857" w:rsidP="00230D49">
      <w:pPr>
        <w:spacing w:before="120" w:after="120"/>
        <w:ind w:firstLine="480"/>
      </w:pPr>
      <w:r w:rsidRPr="00444FD3">
        <w:rPr>
          <w:rFonts w:hint="eastAsia"/>
        </w:rPr>
        <w:t>从上表可以看出，和前面我们的分析一样，</w:t>
      </w:r>
      <w:r w:rsidRPr="00444FD3">
        <w:rPr>
          <w:rFonts w:hint="eastAsia"/>
        </w:rPr>
        <w:t>1</w:t>
      </w:r>
      <w:r w:rsidRPr="00444FD3">
        <w:rPr>
          <w:rFonts w:hint="eastAsia"/>
        </w:rPr>
        <w:t>前方道路、</w:t>
      </w:r>
      <w:r w:rsidRPr="00444FD3">
        <w:rPr>
          <w:rFonts w:hint="eastAsia"/>
        </w:rPr>
        <w:t>2</w:t>
      </w:r>
      <w:r w:rsidRPr="00444FD3">
        <w:rPr>
          <w:rFonts w:hint="eastAsia"/>
        </w:rPr>
        <w:t>右前方道路始终是驾驶员重点关注的区域，在前六位的指标中就包括了</w:t>
      </w:r>
      <w:r w:rsidRPr="00444FD3">
        <w:rPr>
          <w:rFonts w:hint="eastAsia"/>
        </w:rPr>
        <w:t>1</w:t>
      </w:r>
      <w:r w:rsidRPr="00444FD3">
        <w:rPr>
          <w:rFonts w:hint="eastAsia"/>
        </w:rPr>
        <w:t>前方道路的注视频次和注视时长以及</w:t>
      </w:r>
      <w:r w:rsidRPr="00444FD3">
        <w:rPr>
          <w:rFonts w:hint="eastAsia"/>
        </w:rPr>
        <w:t>1</w:t>
      </w:r>
      <w:r w:rsidRPr="00444FD3">
        <w:rPr>
          <w:rFonts w:hint="eastAsia"/>
        </w:rPr>
        <w:t>前方道路到</w:t>
      </w:r>
      <w:r w:rsidRPr="00444FD3">
        <w:rPr>
          <w:rFonts w:hint="eastAsia"/>
        </w:rPr>
        <w:t>2</w:t>
      </w:r>
      <w:r w:rsidRPr="00444FD3">
        <w:rPr>
          <w:rFonts w:hint="eastAsia"/>
        </w:rPr>
        <w:t>右前方道路的转移概率</w:t>
      </w:r>
      <w:r w:rsidR="002A7A37" w:rsidRPr="00444FD3">
        <w:rPr>
          <w:rFonts w:hint="eastAsia"/>
        </w:rPr>
        <w:t>。</w:t>
      </w:r>
    </w:p>
    <w:p w:rsidR="00230D49" w:rsidRDefault="00230D49" w:rsidP="00230D49">
      <w:pPr>
        <w:spacing w:before="120" w:after="120"/>
        <w:ind w:firstLine="480"/>
      </w:pPr>
    </w:p>
    <w:p w:rsidR="00230D49" w:rsidRDefault="00230D49" w:rsidP="00230D49">
      <w:pPr>
        <w:pStyle w:val="1"/>
        <w:spacing w:before="163"/>
      </w:pPr>
      <w:bookmarkStart w:id="44" w:name="_Toc482786588"/>
      <w:r>
        <w:rPr>
          <w:rFonts w:hint="eastAsia"/>
        </w:rPr>
        <w:t>4.3</w:t>
      </w:r>
      <w:r>
        <w:rPr>
          <w:rFonts w:hint="eastAsia"/>
        </w:rPr>
        <w:t>本章小结</w:t>
      </w:r>
      <w:bookmarkEnd w:id="44"/>
    </w:p>
    <w:p w:rsidR="00230D49" w:rsidRPr="00230D49" w:rsidRDefault="00230D49" w:rsidP="003F3CDA">
      <w:pPr>
        <w:spacing w:before="120" w:after="120"/>
        <w:ind w:firstLine="480"/>
      </w:pPr>
      <w:r>
        <w:rPr>
          <w:rFonts w:hint="eastAsia"/>
        </w:rPr>
        <w:t>本章主要完成了两个部分。一是对分类器设计的算法进行了优选，通过对分类准确率等指标的分析，选取了支持</w:t>
      </w:r>
      <w:proofErr w:type="gramStart"/>
      <w:r>
        <w:rPr>
          <w:rFonts w:hint="eastAsia"/>
        </w:rPr>
        <w:t>向量机</w:t>
      </w:r>
      <w:proofErr w:type="gramEnd"/>
      <w:r>
        <w:rPr>
          <w:rFonts w:hint="eastAsia"/>
        </w:rPr>
        <w:t>和随机森林两种算法作为下一步分类器设计的算法；二是对训练集数据的指标进行了筛选，应用</w:t>
      </w:r>
      <w:r>
        <w:rPr>
          <w:rFonts w:hint="eastAsia"/>
        </w:rPr>
        <w:t>FEAST</w:t>
      </w:r>
      <w:r>
        <w:rPr>
          <w:rFonts w:hint="eastAsia"/>
        </w:rPr>
        <w:t>算法分别筛选出了两种十字路口下排在前六位的指标。</w:t>
      </w:r>
    </w:p>
    <w:p w:rsidR="00230D49" w:rsidRDefault="00230D49" w:rsidP="00444FD3">
      <w:pPr>
        <w:spacing w:before="120" w:after="120"/>
        <w:ind w:firstLine="480"/>
      </w:pPr>
    </w:p>
    <w:p w:rsidR="00230D49" w:rsidRDefault="00230D49" w:rsidP="00230D49">
      <w:pPr>
        <w:spacing w:before="120" w:after="120"/>
        <w:ind w:firstLineChars="83" w:firstLine="199"/>
        <w:sectPr w:rsidR="00230D49" w:rsidSect="00CB5A7F">
          <w:headerReference w:type="first" r:id="rId53"/>
          <w:pgSz w:w="11906" w:h="16838" w:code="9"/>
          <w:pgMar w:top="1440" w:right="1418" w:bottom="1440" w:left="1418" w:header="851" w:footer="992" w:gutter="0"/>
          <w:cols w:space="425"/>
          <w:titlePg/>
          <w:docGrid w:type="lines" w:linePitch="326"/>
        </w:sectPr>
      </w:pPr>
    </w:p>
    <w:p w:rsidR="008616BE" w:rsidRPr="008616BE" w:rsidRDefault="008616BE" w:rsidP="002A7A37">
      <w:pPr>
        <w:spacing w:line="240" w:lineRule="auto"/>
        <w:ind w:firstLineChars="0" w:firstLine="0"/>
        <w:rPr>
          <w:szCs w:val="24"/>
        </w:rPr>
      </w:pPr>
    </w:p>
    <w:p w:rsidR="005C7CE2" w:rsidRDefault="00C73553" w:rsidP="00B44F9C">
      <w:pPr>
        <w:pStyle w:val="a8"/>
      </w:pPr>
      <w:bookmarkStart w:id="45" w:name="_Toc482786589"/>
      <w:r>
        <w:rPr>
          <w:rFonts w:hint="eastAsia"/>
        </w:rPr>
        <w:t>第</w:t>
      </w:r>
      <w:r w:rsidR="00F2324B">
        <w:rPr>
          <w:rFonts w:hint="eastAsia"/>
        </w:rPr>
        <w:t>5</w:t>
      </w:r>
      <w:r>
        <w:rPr>
          <w:rFonts w:hint="eastAsia"/>
        </w:rPr>
        <w:t>章</w:t>
      </w:r>
      <w:r w:rsidR="005C7CE2">
        <w:rPr>
          <w:rFonts w:hint="eastAsia"/>
        </w:rPr>
        <w:t xml:space="preserve"> </w:t>
      </w:r>
      <w:r w:rsidR="005C7CE2">
        <w:rPr>
          <w:rFonts w:hint="eastAsia"/>
        </w:rPr>
        <w:t>建模与预测</w:t>
      </w:r>
      <w:bookmarkEnd w:id="45"/>
    </w:p>
    <w:p w:rsidR="005C7CE2" w:rsidRDefault="005C7CE2" w:rsidP="00096F66">
      <w:pPr>
        <w:spacing w:line="240" w:lineRule="auto"/>
        <w:ind w:firstLine="480"/>
      </w:pPr>
    </w:p>
    <w:p w:rsidR="00586B91" w:rsidRDefault="00586B91" w:rsidP="00444FD3">
      <w:pPr>
        <w:spacing w:before="120" w:after="120"/>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spacing w:before="120" w:after="120"/>
        <w:ind w:firstLine="480"/>
      </w:pPr>
      <w:r>
        <w:rPr>
          <w:rFonts w:hint="eastAsia"/>
        </w:rPr>
        <w:t>本次建模我们选用的机器学习方法为：支持向量机（</w:t>
      </w:r>
      <w:proofErr w:type="spellStart"/>
      <w:r>
        <w:rPr>
          <w:rFonts w:hint="eastAsia"/>
        </w:rPr>
        <w:t>LibSVM</w:t>
      </w:r>
      <w:proofErr w:type="spellEnd"/>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spacing w:before="120" w:after="120"/>
        <w:ind w:firstLine="480"/>
      </w:pPr>
      <w:r>
        <w:rPr>
          <w:rFonts w:hint="eastAsia"/>
        </w:rPr>
        <w:t>具体的建模和预测过程均由</w:t>
      </w:r>
      <w:proofErr w:type="spellStart"/>
      <w:r>
        <w:rPr>
          <w:rFonts w:hint="eastAsia"/>
        </w:rPr>
        <w:t>Matlab</w:t>
      </w:r>
      <w:proofErr w:type="spellEnd"/>
      <w:r>
        <w:rPr>
          <w:rFonts w:hint="eastAsia"/>
        </w:rPr>
        <w:t>编程完成，相关程序见附录。</w:t>
      </w:r>
    </w:p>
    <w:p w:rsidR="00C158E7" w:rsidRDefault="00F2324B" w:rsidP="00C158E7">
      <w:pPr>
        <w:pStyle w:val="1"/>
        <w:spacing w:before="163"/>
      </w:pPr>
      <w:bookmarkStart w:id="46" w:name="_Toc482786590"/>
      <w:r>
        <w:rPr>
          <w:rFonts w:hint="eastAsia"/>
        </w:rPr>
        <w:t>5</w:t>
      </w:r>
      <w:r w:rsidR="00C158E7">
        <w:rPr>
          <w:rFonts w:hint="eastAsia"/>
        </w:rPr>
        <w:t>.1</w:t>
      </w:r>
      <w:r w:rsidR="00C158E7">
        <w:rPr>
          <w:rFonts w:hint="eastAsia"/>
        </w:rPr>
        <w:t>机器学习</w:t>
      </w:r>
      <w:r w:rsidR="00AA70B2">
        <w:rPr>
          <w:rFonts w:hint="eastAsia"/>
        </w:rPr>
        <w:t>有关算法简介</w:t>
      </w:r>
      <w:bookmarkEnd w:id="46"/>
    </w:p>
    <w:p w:rsidR="00C158E7" w:rsidRDefault="00C158E7" w:rsidP="00444FD3">
      <w:pPr>
        <w:spacing w:before="120" w:after="120"/>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spacing w:before="120" w:after="120"/>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法——支持向量机和随机森林来建模预测十字路口处驾驶员的驾驶意图。</w:t>
      </w:r>
    </w:p>
    <w:p w:rsidR="001D19EC" w:rsidRPr="00B44F9C" w:rsidRDefault="00F2324B" w:rsidP="001D19EC">
      <w:pPr>
        <w:pStyle w:val="2"/>
        <w:spacing w:before="163"/>
      </w:pPr>
      <w:bookmarkStart w:id="47" w:name="_Toc482786591"/>
      <w:r>
        <w:rPr>
          <w:rStyle w:val="Char2"/>
          <w:rFonts w:cs="Times New Roman" w:hint="eastAsia"/>
          <w:bCs/>
          <w:sz w:val="24"/>
        </w:rPr>
        <w:t>5</w:t>
      </w:r>
      <w:r w:rsidR="001D19EC">
        <w:rPr>
          <w:rStyle w:val="Char2"/>
          <w:rFonts w:cs="Times New Roman" w:hint="eastAsia"/>
          <w:bCs/>
          <w:sz w:val="24"/>
        </w:rPr>
        <w:t>.1.1</w:t>
      </w:r>
      <w:r w:rsidR="001D19EC" w:rsidRPr="00B44F9C">
        <w:rPr>
          <w:rStyle w:val="Char2"/>
          <w:rFonts w:cs="Times New Roman" w:hint="eastAsia"/>
          <w:bCs/>
          <w:sz w:val="24"/>
        </w:rPr>
        <w:t>随机森林</w:t>
      </w:r>
      <w:r w:rsidR="00C27749">
        <w:rPr>
          <w:rStyle w:val="Char2"/>
          <w:rFonts w:cs="Times New Roman" w:hint="eastAsia"/>
          <w:bCs/>
          <w:sz w:val="24"/>
        </w:rPr>
        <w:t>算法</w:t>
      </w:r>
      <w:r w:rsidR="00AA70B2">
        <w:rPr>
          <w:rStyle w:val="Char2"/>
          <w:rFonts w:cs="Times New Roman" w:hint="eastAsia"/>
          <w:bCs/>
          <w:sz w:val="24"/>
        </w:rPr>
        <w:t>简介</w:t>
      </w:r>
      <w:bookmarkEnd w:id="47"/>
    </w:p>
    <w:p w:rsidR="001D19EC" w:rsidRDefault="001D19EC" w:rsidP="00444FD3">
      <w:pPr>
        <w:spacing w:before="120" w:after="120"/>
        <w:ind w:firstLine="480"/>
      </w:pPr>
      <w:r>
        <w:rPr>
          <w:rFonts w:hint="eastAsia"/>
        </w:rPr>
        <w:t>随机森林（</w:t>
      </w:r>
      <w:r>
        <w:rPr>
          <w:rFonts w:hint="eastAsia"/>
        </w:rPr>
        <w:t>Random Forest</w:t>
      </w:r>
      <w:r>
        <w:rPr>
          <w:rFonts w:hint="eastAsia"/>
        </w:rPr>
        <w:t>）是指利用多棵树对样本进行训练并预测的一种分类</w:t>
      </w:r>
      <w:r w:rsidR="005231F3">
        <w:rPr>
          <w:rFonts w:hint="eastAsia"/>
        </w:rPr>
        <w:t>器，它同样可以用于用户回归，其输出的类别是由个别树输出的类别的种</w:t>
      </w:r>
      <w:r>
        <w:rPr>
          <w:rFonts w:hint="eastAsia"/>
        </w:rPr>
        <w:t>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1D19EC" w:rsidRDefault="001D19EC" w:rsidP="00444FD3">
      <w:pPr>
        <w:spacing w:before="120" w:after="120"/>
        <w:ind w:firstLine="480"/>
      </w:pPr>
      <w:r>
        <w:rPr>
          <w:rFonts w:hint="eastAsia"/>
        </w:rPr>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proofErr w:type="spellStart"/>
      <w:r>
        <w:rPr>
          <w:rFonts w:hint="eastAsia"/>
        </w:rPr>
        <w:t>nTree</w:t>
      </w:r>
      <w:proofErr w:type="spellEnd"/>
      <w:r>
        <w:rPr>
          <w:rFonts w:hint="eastAsia"/>
        </w:rPr>
        <w:t>）或者直到不能通过继续分割来获取更多信息。如图</w:t>
      </w:r>
      <w:r w:rsidR="00B9156A">
        <w:rPr>
          <w:rFonts w:hint="eastAsia"/>
        </w:rPr>
        <w:t>5</w:t>
      </w:r>
      <w:r>
        <w:rPr>
          <w:rFonts w:hint="eastAsia"/>
        </w:rPr>
        <w:t>-1</w:t>
      </w:r>
      <w:r>
        <w:rPr>
          <w:rFonts w:hint="eastAsia"/>
        </w:rPr>
        <w:t>所示。</w:t>
      </w:r>
    </w:p>
    <w:p w:rsidR="001D19EC" w:rsidRDefault="001D19EC" w:rsidP="001D19EC">
      <w:pPr>
        <w:ind w:firstLine="480"/>
        <w:rPr>
          <w:noProof/>
        </w:rPr>
      </w:pPr>
    </w:p>
    <w:p w:rsidR="001D19EC" w:rsidRDefault="001D19EC" w:rsidP="001D19EC">
      <w:pPr>
        <w:ind w:firstLine="480"/>
      </w:pPr>
    </w:p>
    <w:p w:rsidR="001D19EC" w:rsidRDefault="001D19EC" w:rsidP="001D19EC">
      <w:pPr>
        <w:ind w:firstLine="480"/>
      </w:pPr>
    </w:p>
    <w:p w:rsidR="001D19EC" w:rsidRDefault="001D19EC" w:rsidP="00444FD3">
      <w:pPr>
        <w:ind w:firstLineChars="0" w:firstLine="0"/>
      </w:pPr>
      <w:r>
        <w:rPr>
          <w:noProof/>
        </w:rPr>
        <w:lastRenderedPageBreak/>
        <w:drawing>
          <wp:anchor distT="0" distB="0" distL="114300" distR="114300" simplePos="0" relativeHeight="251695104" behindDoc="1" locked="0" layoutInCell="1" allowOverlap="1" wp14:anchorId="4BC4F97C" wp14:editId="5EA3E17D">
            <wp:simplePos x="0" y="0"/>
            <wp:positionH relativeFrom="margin">
              <wp:align>center</wp:align>
            </wp:positionH>
            <wp:positionV relativeFrom="paragraph">
              <wp:posOffset>34290</wp:posOffset>
            </wp:positionV>
            <wp:extent cx="3239770" cy="2429510"/>
            <wp:effectExtent l="0" t="0" r="0" b="8890"/>
            <wp:wrapTight wrapText="bothSides">
              <wp:wrapPolygon edited="0">
                <wp:start x="0" y="0"/>
                <wp:lineTo x="0" y="21510"/>
                <wp:lineTo x="21465" y="21510"/>
                <wp:lineTo x="21465" y="0"/>
                <wp:lineTo x="0" y="0"/>
              </wp:wrapPolygon>
            </wp:wrapTight>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4">
                      <a:extLst>
                        <a:ext uri="{28A0092B-C50C-407E-A947-70E740481C1C}">
                          <a14:useLocalDpi xmlns:a14="http://schemas.microsoft.com/office/drawing/2010/main" val="0"/>
                        </a:ext>
                      </a:extLst>
                    </a:blip>
                    <a:srcRect l="23537" r="3006"/>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647FF2" w:rsidRPr="00647FF2" w:rsidRDefault="001D19EC" w:rsidP="00201B3F">
      <w:pPr>
        <w:pStyle w:val="ab"/>
        <w:spacing w:after="326"/>
      </w:pPr>
      <w:r>
        <w:rPr>
          <w:rFonts w:hint="eastAsia"/>
        </w:rPr>
        <w:t>图</w:t>
      </w:r>
      <w:r w:rsidR="00B9156A">
        <w:rPr>
          <w:rFonts w:hint="eastAsia"/>
        </w:rPr>
        <w:t>5-</w:t>
      </w:r>
      <w:r>
        <w:rPr>
          <w:rFonts w:hint="eastAsia"/>
        </w:rPr>
        <w:t>1</w:t>
      </w:r>
      <w:r>
        <w:rPr>
          <w:rFonts w:hint="eastAsia"/>
        </w:rPr>
        <w:t>随机森林图解</w:t>
      </w:r>
    </w:p>
    <w:p w:rsidR="00C158E7" w:rsidRDefault="00F2324B" w:rsidP="00C158E7">
      <w:pPr>
        <w:pStyle w:val="2"/>
        <w:spacing w:before="163"/>
      </w:pPr>
      <w:bookmarkStart w:id="48" w:name="_Toc482786592"/>
      <w:r>
        <w:rPr>
          <w:rFonts w:hint="eastAsia"/>
        </w:rPr>
        <w:t>5</w:t>
      </w:r>
      <w:r w:rsidR="001D19EC">
        <w:rPr>
          <w:rFonts w:hint="eastAsia"/>
        </w:rPr>
        <w:t>.1.2</w:t>
      </w:r>
      <w:r w:rsidR="00C158E7">
        <w:rPr>
          <w:rFonts w:hint="eastAsia"/>
        </w:rPr>
        <w:t>支持向量机</w:t>
      </w:r>
      <w:r w:rsidR="00C27749">
        <w:rPr>
          <w:rFonts w:hint="eastAsia"/>
        </w:rPr>
        <w:t>算法</w:t>
      </w:r>
      <w:r w:rsidR="00AA70B2">
        <w:rPr>
          <w:rFonts w:hint="eastAsia"/>
        </w:rPr>
        <w:t>简介</w:t>
      </w:r>
      <w:bookmarkEnd w:id="48"/>
    </w:p>
    <w:p w:rsidR="00C158E7" w:rsidRDefault="00C158E7" w:rsidP="00444FD3">
      <w:pPr>
        <w:spacing w:before="120" w:after="120"/>
        <w:ind w:firstLine="480"/>
      </w:pPr>
      <w:r>
        <w:rPr>
          <w:rFonts w:hint="eastAsia"/>
        </w:rPr>
        <w:t>支持向量机（</w:t>
      </w:r>
      <w:r>
        <w:rPr>
          <w:rFonts w:hint="eastAsia"/>
        </w:rPr>
        <w:t>Support Vector Machine</w:t>
      </w:r>
      <w:r>
        <w:rPr>
          <w:rFonts w:hint="eastAsia"/>
        </w:rPr>
        <w:t>）从根本上来说是一种二类分类算法，它是通过寻求结构化风险最小来提高学习机泛化能力，实现经验风险和置信范围的最小化，从而达到在统计样本较小的情况下，也能获得良好的统计规律的目的</w:t>
      </w:r>
      <w:r w:rsidR="008520B3">
        <w:rPr>
          <w:rFonts w:hint="eastAsia"/>
        </w:rPr>
        <w:t>。支持向量机最基本的模型定义为特征空间上的间隔最大化线性分类器，即支持向量机的学习策略就是间隔最大化。</w:t>
      </w:r>
    </w:p>
    <w:p w:rsidR="00C158E7" w:rsidRDefault="00C158E7" w:rsidP="00444FD3">
      <w:pPr>
        <w:spacing w:before="120" w:after="120"/>
        <w:ind w:firstLine="480"/>
      </w:pPr>
      <w:r>
        <w:rPr>
          <w:rFonts w:hint="eastAsia"/>
        </w:rPr>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677696"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5">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C158E7" w:rsidRDefault="00C158E7" w:rsidP="00E64C74">
      <w:pPr>
        <w:pStyle w:val="ab"/>
        <w:spacing w:after="326"/>
      </w:pPr>
      <w:r>
        <w:rPr>
          <w:rFonts w:hint="eastAsia"/>
        </w:rPr>
        <w:t>图</w:t>
      </w:r>
      <w:r w:rsidR="00B9156A">
        <w:rPr>
          <w:rFonts w:hint="eastAsia"/>
        </w:rPr>
        <w:t>5</w:t>
      </w:r>
      <w:r w:rsidR="001D19EC">
        <w:rPr>
          <w:rFonts w:hint="eastAsia"/>
        </w:rPr>
        <w:t>-2</w:t>
      </w:r>
      <w:r>
        <w:rPr>
          <w:rFonts w:hint="eastAsia"/>
        </w:rPr>
        <w:t>超平面区分两类数据</w:t>
      </w:r>
    </w:p>
    <w:p w:rsidR="00C158E7" w:rsidRDefault="00C158E7" w:rsidP="00444FD3">
      <w:pPr>
        <w:spacing w:before="120" w:after="120"/>
        <w:ind w:firstLine="480"/>
      </w:pPr>
      <w:r>
        <w:rPr>
          <w:rFonts w:hint="eastAsia"/>
        </w:rPr>
        <w:lastRenderedPageBreak/>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678720"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b"/>
        <w:spacing w:after="326"/>
      </w:pPr>
      <w:r>
        <w:rPr>
          <w:rFonts w:hint="eastAsia"/>
        </w:rPr>
        <w:t>图</w:t>
      </w:r>
      <w:r w:rsidR="00B9156A">
        <w:rPr>
          <w:rFonts w:hint="eastAsia"/>
        </w:rPr>
        <w:t>5</w:t>
      </w:r>
      <w:r w:rsidR="001D19EC">
        <w:rPr>
          <w:rFonts w:hint="eastAsia"/>
        </w:rPr>
        <w:t>.3</w:t>
      </w:r>
      <w:r>
        <w:rPr>
          <w:rFonts w:hint="eastAsia"/>
        </w:rPr>
        <w:t>分类确信度表示</w:t>
      </w:r>
    </w:p>
    <w:p w:rsidR="00C158E7" w:rsidRDefault="00C158E7" w:rsidP="00444FD3">
      <w:pPr>
        <w:spacing w:before="120" w:after="120"/>
        <w:ind w:firstLine="480"/>
      </w:pPr>
      <w:r>
        <w:rPr>
          <w:rFonts w:hint="eastAsia"/>
        </w:rPr>
        <w:t>以上是支持向量机在二维平</w:t>
      </w:r>
      <w:r w:rsidR="001D19EC">
        <w:rPr>
          <w:rFonts w:hint="eastAsia"/>
        </w:rPr>
        <w:t>面的应用，当扩展到更高阶次时</w:t>
      </w:r>
      <w:r>
        <w:rPr>
          <w:rFonts w:hint="eastAsia"/>
        </w:rPr>
        <w:t>，其原理也是一样的。</w:t>
      </w:r>
    </w:p>
    <w:p w:rsidR="00FC1D23" w:rsidRDefault="00C158E7" w:rsidP="00444FD3">
      <w:pPr>
        <w:spacing w:before="120" w:after="120"/>
        <w:ind w:firstLine="480"/>
      </w:pPr>
      <w:r>
        <w:rPr>
          <w:rFonts w:hint="eastAsia"/>
        </w:rPr>
        <w:t>当然，这里只是简单描述一下线性可分的支持向量机原理，对我们理解并运用这个工具已经足够。而本次研究所采用的软件</w:t>
      </w:r>
      <w:proofErr w:type="spellStart"/>
      <w:r>
        <w:rPr>
          <w:rFonts w:hint="eastAsia"/>
        </w:rPr>
        <w:t>Matlab</w:t>
      </w:r>
      <w:proofErr w:type="spellEnd"/>
      <w:r>
        <w:rPr>
          <w:rFonts w:hint="eastAsia"/>
        </w:rPr>
        <w:t>自带的支持向量机算法为二分类算法，因此，我们选取</w:t>
      </w:r>
      <w:r w:rsidR="00D751A7">
        <w:rPr>
          <w:rFonts w:hint="eastAsia"/>
        </w:rPr>
        <w:t>了</w:t>
      </w:r>
      <w:r>
        <w:rPr>
          <w:rFonts w:hint="eastAsia"/>
        </w:rPr>
        <w:t>一种完善版本的支持向量机（</w:t>
      </w:r>
      <w:proofErr w:type="spellStart"/>
      <w:r>
        <w:rPr>
          <w:rFonts w:hint="eastAsia"/>
        </w:rPr>
        <w:t>LibSVM</w:t>
      </w:r>
      <w:proofErr w:type="spellEnd"/>
      <w:r>
        <w:rPr>
          <w:rFonts w:hint="eastAsia"/>
        </w:rPr>
        <w:t>）来完成本次研究的三分类问题。</w:t>
      </w:r>
    </w:p>
    <w:p w:rsidR="001D19EC" w:rsidRDefault="001D19EC" w:rsidP="001D19EC">
      <w:pPr>
        <w:ind w:firstLine="480"/>
      </w:pPr>
    </w:p>
    <w:p w:rsidR="00E55529" w:rsidRDefault="00F2324B" w:rsidP="00E55529">
      <w:pPr>
        <w:pStyle w:val="1"/>
        <w:spacing w:before="163"/>
      </w:pPr>
      <w:bookmarkStart w:id="49" w:name="_Toc482786593"/>
      <w:r>
        <w:rPr>
          <w:rFonts w:hint="eastAsia"/>
        </w:rPr>
        <w:t>5</w:t>
      </w:r>
      <w:r w:rsidR="00E55529">
        <w:rPr>
          <w:rFonts w:hint="eastAsia"/>
        </w:rPr>
        <w:t>.2</w:t>
      </w:r>
      <w:r w:rsidR="00C27749">
        <w:rPr>
          <w:rFonts w:hint="eastAsia"/>
        </w:rPr>
        <w:t>分类器设计</w:t>
      </w:r>
      <w:bookmarkEnd w:id="49"/>
    </w:p>
    <w:p w:rsidR="00E55529" w:rsidRDefault="00F2324B" w:rsidP="00AA70B2">
      <w:pPr>
        <w:pStyle w:val="2"/>
        <w:spacing w:before="163"/>
      </w:pPr>
      <w:bookmarkStart w:id="50" w:name="_Toc482786594"/>
      <w:r>
        <w:rPr>
          <w:rFonts w:hint="eastAsia"/>
        </w:rPr>
        <w:t>5</w:t>
      </w:r>
      <w:r w:rsidR="00AA70B2">
        <w:rPr>
          <w:rFonts w:hint="eastAsia"/>
        </w:rPr>
        <w:t>.2.1</w:t>
      </w:r>
      <w:r w:rsidR="00AA70B2">
        <w:rPr>
          <w:rFonts w:hint="eastAsia"/>
        </w:rPr>
        <w:t>基于随机森林算法的分类器</w:t>
      </w:r>
      <w:r w:rsidR="00342FA7">
        <w:rPr>
          <w:rFonts w:hint="eastAsia"/>
        </w:rPr>
        <w:t>设计</w:t>
      </w:r>
      <w:bookmarkEnd w:id="50"/>
    </w:p>
    <w:p w:rsidR="00F2324B" w:rsidRDefault="00BA32C6" w:rsidP="00444FD3">
      <w:pPr>
        <w:spacing w:before="120" w:after="120"/>
        <w:ind w:firstLine="480"/>
      </w:pPr>
      <w:r>
        <w:rPr>
          <w:rFonts w:hint="eastAsia"/>
        </w:rPr>
        <w:t>模型建立需要的基本数据在第三章中已经涉及，第四章也对相应的指标进行了优选，筛选出一部分相关性较高的指标作为此次建模</w:t>
      </w:r>
      <w:r w:rsidR="00B83299">
        <w:rPr>
          <w:rFonts w:hint="eastAsia"/>
        </w:rPr>
        <w:t>所需</w:t>
      </w:r>
      <w:r>
        <w:rPr>
          <w:rFonts w:hint="eastAsia"/>
        </w:rPr>
        <w:t>数据矩阵的属性值。</w:t>
      </w:r>
    </w:p>
    <w:p w:rsidR="00B9156A" w:rsidRDefault="00B9156A" w:rsidP="00444FD3">
      <w:pPr>
        <w:spacing w:before="120" w:after="120"/>
        <w:ind w:firstLine="480"/>
      </w:pPr>
      <w:r>
        <w:rPr>
          <w:rFonts w:hint="eastAsia"/>
        </w:rPr>
        <w:t>基于随机森林算法建模需要的基本参数有两个，一为训练集，二为决策树数量。</w:t>
      </w:r>
    </w:p>
    <w:p w:rsidR="00A93497" w:rsidRDefault="00BA32C6" w:rsidP="00444FD3">
      <w:pPr>
        <w:spacing w:before="120" w:after="120"/>
        <w:ind w:firstLine="480"/>
      </w:pPr>
      <w:r>
        <w:rPr>
          <w:rFonts w:hint="eastAsia"/>
        </w:rPr>
        <w:t>在第二章中提到建模需要对应的样本数据矩阵</w:t>
      </w:r>
      <w:r w:rsidR="00B83299">
        <w:rPr>
          <w:rFonts w:hint="eastAsia"/>
        </w:rPr>
        <w:t>，即训练集数据</w:t>
      </w:r>
      <w:r>
        <w:rPr>
          <w:rFonts w:hint="eastAsia"/>
        </w:rPr>
        <w:t>，</w:t>
      </w:r>
      <w:r w:rsidR="00B83299">
        <w:rPr>
          <w:rFonts w:hint="eastAsia"/>
        </w:rPr>
        <w:t>在</w:t>
      </w:r>
      <w:proofErr w:type="spellStart"/>
      <w:r w:rsidR="00B83299">
        <w:rPr>
          <w:rFonts w:hint="eastAsia"/>
        </w:rPr>
        <w:t>Matlab</w:t>
      </w:r>
      <w:proofErr w:type="spellEnd"/>
      <w:r w:rsidR="00585C7C">
        <w:rPr>
          <w:rFonts w:hint="eastAsia"/>
        </w:rPr>
        <w:t>中应用随机森林算法的样本数据矩阵格式要求</w:t>
      </w:r>
      <w:r w:rsidR="00A93497">
        <w:rPr>
          <w:rFonts w:hint="eastAsia"/>
        </w:rPr>
        <w:t>如下</w:t>
      </w:r>
      <w:r w:rsidR="00585C7C">
        <w:rPr>
          <w:rFonts w:hint="eastAsia"/>
        </w:rPr>
        <w:t>所示</w:t>
      </w:r>
      <w:r w:rsidR="00A93497">
        <w:rPr>
          <w:rFonts w:hint="eastAsia"/>
        </w:rPr>
        <w:t>：</w:t>
      </w:r>
    </w:p>
    <w:p w:rsidR="00A93497" w:rsidRDefault="00A93497" w:rsidP="00444FD3">
      <w:pPr>
        <w:spacing w:before="120" w:after="120"/>
        <w:ind w:firstLine="480"/>
      </w:pPr>
      <w:r>
        <w:rPr>
          <w:rFonts w:hint="eastAsia"/>
        </w:rPr>
        <w:t>标签</w:t>
      </w:r>
      <w:r>
        <w:rPr>
          <w:rFonts w:hint="eastAsia"/>
        </w:rPr>
        <w:t xml:space="preserve">     </w:t>
      </w:r>
      <w:r>
        <w:rPr>
          <w:rFonts w:hint="eastAsia"/>
        </w:rPr>
        <w:t>属性值</w:t>
      </w:r>
      <w:r>
        <w:rPr>
          <w:rFonts w:hint="eastAsia"/>
        </w:rPr>
        <w:t xml:space="preserve">1  </w:t>
      </w:r>
      <w:r>
        <w:rPr>
          <w:rFonts w:hint="eastAsia"/>
        </w:rPr>
        <w:t>属性值</w:t>
      </w:r>
      <w:r>
        <w:rPr>
          <w:rFonts w:hint="eastAsia"/>
        </w:rPr>
        <w:t>2</w:t>
      </w:r>
      <w:r>
        <w:t>……</w:t>
      </w:r>
      <w:r>
        <w:rPr>
          <w:rFonts w:hint="eastAsia"/>
        </w:rPr>
        <w:t>属性值</w:t>
      </w:r>
      <w:r>
        <w:rPr>
          <w:rFonts w:hint="eastAsia"/>
        </w:rPr>
        <w:t>n</w:t>
      </w:r>
    </w:p>
    <w:p w:rsidR="00444FD3" w:rsidRDefault="00444FD3" w:rsidP="00444FD3">
      <w:pPr>
        <w:spacing w:before="120" w:after="120"/>
        <w:ind w:firstLine="480"/>
      </w:pPr>
    </w:p>
    <w:p w:rsidR="00E8651A" w:rsidRDefault="00F01084" w:rsidP="00444FD3">
      <w:pPr>
        <w:spacing w:before="120" w:after="120"/>
        <w:ind w:firstLine="480"/>
      </w:pPr>
      <w:r>
        <w:rPr>
          <w:rFonts w:hint="eastAsia"/>
        </w:rPr>
        <w:lastRenderedPageBreak/>
        <w:t>标签对应着</w:t>
      </w:r>
      <w:r w:rsidR="00B83299">
        <w:rPr>
          <w:rFonts w:hint="eastAsia"/>
        </w:rPr>
        <w:t>本次研究中</w:t>
      </w:r>
      <w:r>
        <w:rPr>
          <w:rFonts w:hint="eastAsia"/>
        </w:rPr>
        <w:t>驾驶员在十字路口处</w:t>
      </w:r>
      <w:r w:rsidR="00B83299">
        <w:rPr>
          <w:rFonts w:hint="eastAsia"/>
        </w:rPr>
        <w:t>3</w:t>
      </w:r>
      <w:r w:rsidR="00B83299">
        <w:rPr>
          <w:rFonts w:hint="eastAsia"/>
        </w:rPr>
        <w:t>种不同的驾驶意图，这里将</w:t>
      </w:r>
      <w:r>
        <w:rPr>
          <w:rFonts w:hint="eastAsia"/>
        </w:rPr>
        <w:t>十字路口</w:t>
      </w:r>
      <w:r w:rsidR="00B83299">
        <w:rPr>
          <w:rFonts w:hint="eastAsia"/>
        </w:rPr>
        <w:t>左转的标签设置为</w:t>
      </w:r>
      <w:r w:rsidR="00B83299">
        <w:rPr>
          <w:rFonts w:hint="eastAsia"/>
        </w:rPr>
        <w:t>1</w:t>
      </w:r>
      <w:r w:rsidR="00B83299">
        <w:rPr>
          <w:rFonts w:hint="eastAsia"/>
        </w:rPr>
        <w:t>、</w:t>
      </w:r>
      <w:r>
        <w:rPr>
          <w:rFonts w:hint="eastAsia"/>
        </w:rPr>
        <w:t>十字路口</w:t>
      </w:r>
      <w:r w:rsidR="00B83299">
        <w:rPr>
          <w:rFonts w:hint="eastAsia"/>
        </w:rPr>
        <w:t>直行的标签设置为</w:t>
      </w:r>
      <w:r w:rsidR="00B83299">
        <w:rPr>
          <w:rFonts w:hint="eastAsia"/>
        </w:rPr>
        <w:t>0</w:t>
      </w:r>
      <w:r w:rsidR="00B83299">
        <w:rPr>
          <w:rFonts w:hint="eastAsia"/>
        </w:rPr>
        <w:t>、</w:t>
      </w:r>
      <w:r>
        <w:rPr>
          <w:rFonts w:hint="eastAsia"/>
        </w:rPr>
        <w:t>十字路口</w:t>
      </w:r>
      <w:r w:rsidR="00B83299">
        <w:rPr>
          <w:rFonts w:hint="eastAsia"/>
        </w:rPr>
        <w:t>右转的标签设置为</w:t>
      </w:r>
      <w:r w:rsidR="00B83299">
        <w:rPr>
          <w:rFonts w:hint="eastAsia"/>
        </w:rPr>
        <w:t>-1</w:t>
      </w:r>
      <w:r w:rsidR="00B83299">
        <w:rPr>
          <w:rFonts w:hint="eastAsia"/>
        </w:rPr>
        <w:t>。</w:t>
      </w:r>
      <w:r w:rsidR="00A93497">
        <w:rPr>
          <w:rFonts w:hint="eastAsia"/>
        </w:rPr>
        <w:t>训练集每一行代表了一次实验的数据，即驾驶员在某一个十字路口的驾驶意图和注视特性数据。</w:t>
      </w:r>
    </w:p>
    <w:p w:rsidR="00F01084" w:rsidRDefault="00F01084" w:rsidP="00444FD3">
      <w:pPr>
        <w:spacing w:before="120" w:after="120"/>
        <w:ind w:firstLine="480"/>
      </w:pPr>
      <w:r>
        <w:rPr>
          <w:rFonts w:hint="eastAsia"/>
        </w:rPr>
        <w:t>为了确定所采用的的随机森林分类器中决策</w:t>
      </w:r>
      <w:r w:rsidR="00732D11">
        <w:rPr>
          <w:rFonts w:hint="eastAsia"/>
        </w:rPr>
        <w:t>树的数量，本研究对决</w:t>
      </w:r>
      <w:r w:rsidR="00E75E69">
        <w:rPr>
          <w:rFonts w:hint="eastAsia"/>
        </w:rPr>
        <w:t>策树数量对驾驶意图预测的准确率做了详细分析。对两</w:t>
      </w:r>
      <w:r w:rsidR="00732D11">
        <w:rPr>
          <w:rFonts w:hint="eastAsia"/>
        </w:rPr>
        <w:t>种十字路口</w:t>
      </w:r>
      <w:r w:rsidR="00E75E69">
        <w:rPr>
          <w:rFonts w:hint="eastAsia"/>
        </w:rPr>
        <w:t>的分析</w:t>
      </w:r>
      <w:r>
        <w:rPr>
          <w:rFonts w:hint="eastAsia"/>
        </w:rPr>
        <w:t>结果如图</w:t>
      </w:r>
      <w:r>
        <w:rPr>
          <w:rFonts w:hint="eastAsia"/>
        </w:rPr>
        <w:t>5-4</w:t>
      </w:r>
      <w:r>
        <w:rPr>
          <w:rFonts w:hint="eastAsia"/>
        </w:rPr>
        <w:t>所示</w:t>
      </w:r>
      <w:r w:rsidR="00E75E69">
        <w:rPr>
          <w:rFonts w:hint="eastAsia"/>
        </w:rPr>
        <w:t>。</w:t>
      </w:r>
      <w:r w:rsidR="005D4C60">
        <w:rPr>
          <w:rFonts w:hint="eastAsia"/>
        </w:rPr>
        <w:t>对这两种十字路口，</w:t>
      </w:r>
      <w:r w:rsidR="008B78B6">
        <w:rPr>
          <w:rFonts w:hint="eastAsia"/>
        </w:rPr>
        <w:t>当决策树数量较少时，驾驶意图的预测精度随决策树数量增加而逐渐升高。当决策树数量达到</w:t>
      </w:r>
      <w:r w:rsidR="008B78B6">
        <w:rPr>
          <w:rFonts w:hint="eastAsia"/>
        </w:rPr>
        <w:t>20</w:t>
      </w:r>
      <w:r w:rsidR="008B78B6">
        <w:rPr>
          <w:rFonts w:hint="eastAsia"/>
        </w:rPr>
        <w:t>棵以上时，驾驶意图预测精度趋于稳定。本研究选取决策树数量为</w:t>
      </w:r>
      <w:r w:rsidR="008B78B6">
        <w:rPr>
          <w:rFonts w:hint="eastAsia"/>
        </w:rPr>
        <w:t>25</w:t>
      </w:r>
      <w:r w:rsidR="008B78B6">
        <w:rPr>
          <w:rFonts w:hint="eastAsia"/>
        </w:rPr>
        <w:t>用于对驾驶员驾驶意图的预测。</w:t>
      </w:r>
    </w:p>
    <w:p w:rsidR="00201B3F" w:rsidRDefault="00201B3F" w:rsidP="00201B3F">
      <w:pPr>
        <w:spacing w:line="240" w:lineRule="auto"/>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E75E69" w:rsidP="00732D11">
      <w:pPr>
        <w:ind w:firstLine="480"/>
      </w:pPr>
      <w:r>
        <w:rPr>
          <w:noProof/>
        </w:rPr>
        <w:drawing>
          <wp:anchor distT="0" distB="0" distL="114300" distR="114300" simplePos="0" relativeHeight="251696128" behindDoc="0" locked="0" layoutInCell="1" allowOverlap="1" wp14:anchorId="50F24526" wp14:editId="7953B478">
            <wp:simplePos x="0" y="0"/>
            <wp:positionH relativeFrom="margin">
              <wp:align>center</wp:align>
            </wp:positionH>
            <wp:positionV relativeFrom="paragraph">
              <wp:posOffset>-2238375</wp:posOffset>
            </wp:positionV>
            <wp:extent cx="3239770" cy="242951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page">
              <wp14:pctWidth>0</wp14:pctWidth>
            </wp14:sizeRelH>
            <wp14:sizeRelV relativeFrom="page">
              <wp14:pctHeight>0</wp14:pctHeight>
            </wp14:sizeRelV>
          </wp:anchor>
        </w:drawing>
      </w:r>
    </w:p>
    <w:p w:rsidR="00125B68" w:rsidRPr="00125B68" w:rsidRDefault="00732D11" w:rsidP="00E64C74">
      <w:pPr>
        <w:pStyle w:val="ab"/>
        <w:spacing w:after="326"/>
      </w:pPr>
      <w:r>
        <w:rPr>
          <w:rFonts w:hint="eastAsia"/>
        </w:rPr>
        <w:t>图</w:t>
      </w:r>
      <w:r>
        <w:rPr>
          <w:rFonts w:hint="eastAsia"/>
        </w:rPr>
        <w:t>5-4</w:t>
      </w:r>
      <w:r w:rsidR="00E75E69">
        <w:rPr>
          <w:rFonts w:hint="eastAsia"/>
        </w:rPr>
        <w:t>两种</w:t>
      </w:r>
      <w:r>
        <w:rPr>
          <w:rFonts w:hint="eastAsia"/>
        </w:rPr>
        <w:t>十字路口随机森林决策树数量和驾驶意图预测准确率之间的关系曲线</w:t>
      </w:r>
    </w:p>
    <w:p w:rsidR="008B78B6" w:rsidRDefault="00BF35E6" w:rsidP="00BF35E6">
      <w:pPr>
        <w:pStyle w:val="2"/>
        <w:spacing w:before="163"/>
      </w:pPr>
      <w:bookmarkStart w:id="51" w:name="_Toc482786595"/>
      <w:r>
        <w:rPr>
          <w:rFonts w:hint="eastAsia"/>
        </w:rPr>
        <w:t>5.2.2</w:t>
      </w:r>
      <w:r>
        <w:rPr>
          <w:rFonts w:hint="eastAsia"/>
        </w:rPr>
        <w:t>基于支持向量机算法的分类器</w:t>
      </w:r>
      <w:r w:rsidR="00342FA7">
        <w:rPr>
          <w:rFonts w:hint="eastAsia"/>
        </w:rPr>
        <w:t>设计</w:t>
      </w:r>
      <w:bookmarkEnd w:id="51"/>
    </w:p>
    <w:p w:rsidR="00BF35E6" w:rsidRDefault="000A2F96" w:rsidP="00444FD3">
      <w:pPr>
        <w:spacing w:before="120" w:after="120"/>
        <w:ind w:firstLine="480"/>
      </w:pPr>
      <w:r>
        <w:rPr>
          <w:rFonts w:hint="eastAsia"/>
        </w:rPr>
        <w:t>在分类算法中，除了随机森林算法，支持向量机也是一种比较好的分类算法。本次研究在随机森林的基础上还采用了支持向量机对本次研究课题进行建模。</w:t>
      </w:r>
    </w:p>
    <w:p w:rsidR="00FD0DF2" w:rsidRDefault="00FD0DF2" w:rsidP="00444FD3">
      <w:pPr>
        <w:spacing w:before="120" w:after="120"/>
        <w:ind w:firstLine="480"/>
      </w:pPr>
      <w:r>
        <w:rPr>
          <w:rFonts w:hint="eastAsia"/>
        </w:rPr>
        <w:t>基于支持向量机算法的分类器训练集数据格式与随机森林的一致，在此不做赘述。</w:t>
      </w:r>
    </w:p>
    <w:p w:rsidR="00125B68" w:rsidRDefault="000A2F96" w:rsidP="00444FD3">
      <w:pPr>
        <w:spacing w:before="120" w:after="120"/>
        <w:ind w:firstLine="480"/>
      </w:pPr>
      <w:r>
        <w:rPr>
          <w:rFonts w:hint="eastAsia"/>
        </w:rPr>
        <w:t>支持向量机</w:t>
      </w:r>
      <w:r w:rsidR="00FD0DF2">
        <w:rPr>
          <w:rFonts w:hint="eastAsia"/>
        </w:rPr>
        <w:t>本身需要</w:t>
      </w:r>
      <w:r>
        <w:rPr>
          <w:rFonts w:hint="eastAsia"/>
        </w:rPr>
        <w:t>的参数比较多，根据研究问题是分类问题还是回归问题有几个参数需要选择。例如，‘</w:t>
      </w:r>
      <w:r>
        <w:rPr>
          <w:rFonts w:hint="eastAsia"/>
        </w:rPr>
        <w:t>-s</w:t>
      </w:r>
      <w:r>
        <w:rPr>
          <w:rFonts w:hint="eastAsia"/>
        </w:rPr>
        <w:t>’模型参数在分类情况下默认为</w:t>
      </w:r>
      <w:r>
        <w:rPr>
          <w:rFonts w:hint="eastAsia"/>
        </w:rPr>
        <w:t>0</w:t>
      </w:r>
      <w:r>
        <w:rPr>
          <w:rFonts w:hint="eastAsia"/>
        </w:rPr>
        <w:t>，</w:t>
      </w:r>
      <w:r w:rsidR="00237F56">
        <w:rPr>
          <w:rFonts w:hint="eastAsia"/>
        </w:rPr>
        <w:t>即默认为分类问题并使用默认模型；</w:t>
      </w:r>
      <w:r>
        <w:rPr>
          <w:rFonts w:hint="eastAsia"/>
        </w:rPr>
        <w:t>‘</w:t>
      </w:r>
      <w:r>
        <w:rPr>
          <w:rFonts w:hint="eastAsia"/>
        </w:rPr>
        <w:t>-t</w:t>
      </w:r>
      <w:r>
        <w:rPr>
          <w:rFonts w:hint="eastAsia"/>
        </w:rPr>
        <w:t>’核函数参数默认为</w:t>
      </w:r>
      <w:r>
        <w:rPr>
          <w:rFonts w:hint="eastAsia"/>
        </w:rPr>
        <w:t>2</w:t>
      </w:r>
      <w:r w:rsidR="00237F56">
        <w:rPr>
          <w:rFonts w:hint="eastAsia"/>
        </w:rPr>
        <w:t>，即默认为</w:t>
      </w:r>
      <w:r w:rsidR="00237F56">
        <w:rPr>
          <w:rFonts w:hint="eastAsia"/>
        </w:rPr>
        <w:t>RBF</w:t>
      </w:r>
      <w:r w:rsidR="00237F56">
        <w:rPr>
          <w:rFonts w:hint="eastAsia"/>
        </w:rPr>
        <w:t>核函数</w:t>
      </w:r>
      <w:r>
        <w:rPr>
          <w:rFonts w:hint="eastAsia"/>
        </w:rPr>
        <w:t>。</w:t>
      </w:r>
      <w:r w:rsidR="00237F56">
        <w:rPr>
          <w:rFonts w:hint="eastAsia"/>
        </w:rPr>
        <w:t>本次研究上述参数均使用默认值即可。</w:t>
      </w:r>
      <w:r w:rsidR="002D1A24">
        <w:rPr>
          <w:rFonts w:hint="eastAsia"/>
        </w:rPr>
        <w:t>‘</w:t>
      </w:r>
      <w:r w:rsidR="002D1A24">
        <w:rPr>
          <w:rFonts w:hint="eastAsia"/>
        </w:rPr>
        <w:t>-g</w:t>
      </w:r>
      <w:r w:rsidR="002D1A24">
        <w:rPr>
          <w:rFonts w:hint="eastAsia"/>
        </w:rPr>
        <w:t>’参数是核函数中伽马函数设置值，其默认为类别数目的倒数。</w:t>
      </w:r>
      <w:r w:rsidR="00237F56">
        <w:rPr>
          <w:rFonts w:hint="eastAsia"/>
        </w:rPr>
        <w:t>另</w:t>
      </w:r>
      <w:r w:rsidR="00A71AE5">
        <w:rPr>
          <w:rFonts w:hint="eastAsia"/>
        </w:rPr>
        <w:t>一个重要的参数就是‘</w:t>
      </w:r>
      <w:r w:rsidR="00A71AE5">
        <w:rPr>
          <w:rFonts w:hint="eastAsia"/>
        </w:rPr>
        <w:t>-c</w:t>
      </w:r>
      <w:r w:rsidR="00A71AE5">
        <w:rPr>
          <w:rFonts w:hint="eastAsia"/>
        </w:rPr>
        <w:t>’惩罚参数，惩罚参数决定了对模型预测的错误的容忍度，但如果惩罚参数选择的过大，容易导致模型过拟合。</w:t>
      </w:r>
    </w:p>
    <w:p w:rsidR="00444FD3" w:rsidRDefault="00444FD3" w:rsidP="00444FD3">
      <w:pPr>
        <w:spacing w:before="120" w:after="120"/>
        <w:ind w:firstLine="480"/>
      </w:pPr>
    </w:p>
    <w:p w:rsidR="00444FD3" w:rsidRDefault="00A71AE5" w:rsidP="000B76C3">
      <w:pPr>
        <w:spacing w:before="120" w:after="120"/>
        <w:ind w:firstLine="480"/>
      </w:pPr>
      <w:r>
        <w:rPr>
          <w:rFonts w:hint="eastAsia"/>
        </w:rPr>
        <w:lastRenderedPageBreak/>
        <w:t>对惩罚参数的选择，以模型预测精度为标准，</w:t>
      </w:r>
      <w:r w:rsidR="00DF3731">
        <w:rPr>
          <w:rFonts w:hint="eastAsia"/>
        </w:rPr>
        <w:t>研究</w:t>
      </w:r>
      <w:r>
        <w:rPr>
          <w:rFonts w:hint="eastAsia"/>
        </w:rPr>
        <w:t>得出</w:t>
      </w:r>
      <w:r w:rsidR="00DF3731">
        <w:rPr>
          <w:rFonts w:hint="eastAsia"/>
        </w:rPr>
        <w:t>了</w:t>
      </w:r>
      <w:r w:rsidR="00125B68">
        <w:rPr>
          <w:rFonts w:hint="eastAsia"/>
        </w:rPr>
        <w:t>惩罚参数和驾驶意图预测准确率的关系。如图</w:t>
      </w:r>
      <w:r w:rsidR="00125B68">
        <w:rPr>
          <w:rFonts w:hint="eastAsia"/>
        </w:rPr>
        <w:t>5-5</w:t>
      </w:r>
      <w:r w:rsidR="00125B68">
        <w:rPr>
          <w:rFonts w:hint="eastAsia"/>
        </w:rPr>
        <w:t>所示。从图上可以看出，在惩罚参数较小时，驾驶意图预测准确率随着惩罚参数增大而逐渐升高。当惩罚参数大于</w:t>
      </w:r>
      <w:r w:rsidR="00125B68">
        <w:rPr>
          <w:rFonts w:hint="eastAsia"/>
        </w:rPr>
        <w:t>2</w:t>
      </w:r>
      <w:r w:rsidR="00125B68">
        <w:rPr>
          <w:rFonts w:hint="eastAsia"/>
        </w:rPr>
        <w:t>时，预测准确率趋于稳定。</w:t>
      </w:r>
      <w:r w:rsidR="00CE16B5">
        <w:rPr>
          <w:rFonts w:hint="eastAsia"/>
        </w:rPr>
        <w:t>但是当惩罚参数继续增加会出现过拟合问题（即为了使该分类器能够百分之百的正确分类样本数据，从而使得分类器构造规则更复杂，以至于任何与样本数据稍有不同的数据它均认为不属于该类别）</w:t>
      </w:r>
      <w:r w:rsidR="002B139B">
        <w:rPr>
          <w:rFonts w:hint="eastAsia"/>
        </w:rPr>
        <w:t>。</w:t>
      </w:r>
      <w:r w:rsidR="00CE16B5">
        <w:rPr>
          <w:rFonts w:hint="eastAsia"/>
        </w:rPr>
        <w:t>为了防止出现过拟合问题，</w:t>
      </w:r>
      <w:r w:rsidR="00125B68">
        <w:rPr>
          <w:rFonts w:hint="eastAsia"/>
        </w:rPr>
        <w:t>本次研究选取惩罚为</w:t>
      </w:r>
      <w:r w:rsidR="00125B68">
        <w:rPr>
          <w:rFonts w:hint="eastAsia"/>
        </w:rPr>
        <w:t>2</w:t>
      </w:r>
      <w:r w:rsidR="002B139B">
        <w:rPr>
          <w:rFonts w:hint="eastAsia"/>
        </w:rPr>
        <w:t>用于对驾驶员驾驶意图的预测，同时固定选取伽马值‘</w:t>
      </w:r>
      <w:r w:rsidR="002B139B">
        <w:rPr>
          <w:rFonts w:hint="eastAsia"/>
        </w:rPr>
        <w:t>-g</w:t>
      </w:r>
      <w:r w:rsidR="002B139B">
        <w:rPr>
          <w:rFonts w:hint="eastAsia"/>
        </w:rPr>
        <w:t>’为</w:t>
      </w:r>
      <w:r w:rsidR="002D1A24">
        <w:rPr>
          <w:rFonts w:hint="eastAsia"/>
        </w:rPr>
        <w:t>常用的</w:t>
      </w:r>
      <w:r w:rsidR="002B139B">
        <w:rPr>
          <w:rFonts w:hint="eastAsia"/>
        </w:rPr>
        <w:t>0.01</w:t>
      </w:r>
      <w:r w:rsidR="002B139B">
        <w:rPr>
          <w:rFonts w:hint="eastAsia"/>
        </w:rPr>
        <w:t>。</w:t>
      </w:r>
    </w:p>
    <w:p w:rsidR="00125B68" w:rsidRDefault="00125B68" w:rsidP="00BF35E6">
      <w:pPr>
        <w:ind w:firstLine="480"/>
      </w:pPr>
      <w:r>
        <w:rPr>
          <w:noProof/>
        </w:rPr>
        <w:drawing>
          <wp:anchor distT="0" distB="0" distL="114300" distR="114300" simplePos="0" relativeHeight="251697152" behindDoc="0" locked="0" layoutInCell="1" allowOverlap="1" wp14:anchorId="1B3F4E7D" wp14:editId="66B2E4A7">
            <wp:simplePos x="0" y="0"/>
            <wp:positionH relativeFrom="margin">
              <wp:align>center</wp:align>
            </wp:positionH>
            <wp:positionV relativeFrom="paragraph">
              <wp:posOffset>28575</wp:posOffset>
            </wp:positionV>
            <wp:extent cx="3239770" cy="2429510"/>
            <wp:effectExtent l="0" t="0" r="0" b="889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page">
              <wp14:pctWidth>0</wp14:pctWidth>
            </wp14:sizeRelH>
            <wp14:sizeRelV relativeFrom="page">
              <wp14:pctHeight>0</wp14:pctHeight>
            </wp14:sizeRelV>
          </wp:anchor>
        </w:drawing>
      </w: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E64C74">
      <w:pPr>
        <w:pStyle w:val="ab"/>
        <w:spacing w:after="326"/>
      </w:pPr>
      <w:r>
        <w:rPr>
          <w:rFonts w:hint="eastAsia"/>
        </w:rPr>
        <w:t>图</w:t>
      </w:r>
      <w:r>
        <w:rPr>
          <w:rFonts w:hint="eastAsia"/>
        </w:rPr>
        <w:t>5-5</w:t>
      </w:r>
      <w:r>
        <w:rPr>
          <w:rFonts w:hint="eastAsia"/>
        </w:rPr>
        <w:t>两种十字路口惩罚参数和驾驶意图预测准确率之间的关系曲线</w:t>
      </w:r>
    </w:p>
    <w:p w:rsidR="00125B68" w:rsidRDefault="00125B68" w:rsidP="00125B68">
      <w:pPr>
        <w:ind w:firstLine="480"/>
      </w:pPr>
    </w:p>
    <w:p w:rsidR="000B76C3" w:rsidRPr="000B76C3" w:rsidRDefault="00125B68" w:rsidP="000B76C3">
      <w:pPr>
        <w:pStyle w:val="1"/>
        <w:spacing w:before="163"/>
      </w:pPr>
      <w:bookmarkStart w:id="52" w:name="_Toc482786596"/>
      <w:r>
        <w:rPr>
          <w:rFonts w:hint="eastAsia"/>
        </w:rPr>
        <w:t>5.3</w:t>
      </w:r>
      <w:r>
        <w:rPr>
          <w:rFonts w:hint="eastAsia"/>
        </w:rPr>
        <w:t>预测结果</w:t>
      </w:r>
      <w:bookmarkEnd w:id="52"/>
    </w:p>
    <w:p w:rsidR="008A503B" w:rsidRDefault="008A503B" w:rsidP="008A503B">
      <w:pPr>
        <w:pStyle w:val="2"/>
        <w:spacing w:before="163"/>
      </w:pPr>
      <w:bookmarkStart w:id="53" w:name="_Toc482786597"/>
      <w:r>
        <w:rPr>
          <w:rFonts w:hint="eastAsia"/>
        </w:rPr>
        <w:t>5.3.1</w:t>
      </w:r>
      <w:r>
        <w:rPr>
          <w:rFonts w:hint="eastAsia"/>
        </w:rPr>
        <w:t>基于随机森林算法的分类器预测结果</w:t>
      </w:r>
      <w:bookmarkEnd w:id="53"/>
    </w:p>
    <w:p w:rsidR="00D13DD3" w:rsidRPr="00D13DD3" w:rsidRDefault="00374063" w:rsidP="00D13DD3">
      <w:pPr>
        <w:ind w:firstLine="480"/>
      </w:pPr>
      <w:r>
        <w:rPr>
          <w:rFonts w:hint="eastAsia"/>
        </w:rPr>
        <w:t>基于前面的分析，以基于随机森林算法的分类器对样本数据进行再预测，得出了两种十字路口的预测结果，如表</w:t>
      </w:r>
      <w:r>
        <w:rPr>
          <w:rFonts w:hint="eastAsia"/>
        </w:rPr>
        <w:t>5-1</w:t>
      </w:r>
      <w:r>
        <w:rPr>
          <w:rFonts w:hint="eastAsia"/>
        </w:rPr>
        <w:t>和表</w:t>
      </w:r>
      <w:r>
        <w:rPr>
          <w:rFonts w:hint="eastAsia"/>
        </w:rPr>
        <w:t>5-2</w:t>
      </w:r>
      <w:r>
        <w:rPr>
          <w:rFonts w:hint="eastAsia"/>
        </w:rPr>
        <w:t>所示。</w:t>
      </w:r>
    </w:p>
    <w:p w:rsidR="00D13DD3" w:rsidRPr="00D13DD3" w:rsidRDefault="00D13DD3" w:rsidP="00D13DD3">
      <w:pPr>
        <w:pStyle w:val="ae"/>
        <w:spacing w:before="326" w:after="163"/>
      </w:pPr>
      <w:r>
        <w:rPr>
          <w:rFonts w:hint="eastAsia"/>
        </w:rPr>
        <w:t>表</w:t>
      </w:r>
      <w:r>
        <w:rPr>
          <w:rFonts w:hint="eastAsia"/>
        </w:rPr>
        <w:t xml:space="preserve">5-1 </w:t>
      </w:r>
      <w:r w:rsidRPr="00D13DD3">
        <w:rPr>
          <w:rFonts w:cs="Times New Roman"/>
          <w:szCs w:val="21"/>
        </w:rPr>
        <w:t xml:space="preserve"> </w:t>
      </w:r>
      <w:proofErr w:type="spellStart"/>
      <w:r w:rsidRPr="00955CC3">
        <w:rPr>
          <w:rFonts w:cs="Times New Roman"/>
          <w:szCs w:val="21"/>
        </w:rPr>
        <w:t>Yes,number,left</w:t>
      </w:r>
      <w:proofErr w:type="spellEnd"/>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c"/>
        <w:tblW w:w="5000" w:type="pct"/>
        <w:tblLook w:val="0600" w:firstRow="0" w:lastRow="0" w:firstColumn="0" w:lastColumn="0" w:noHBand="1" w:noVBand="1"/>
      </w:tblPr>
      <w:tblGrid>
        <w:gridCol w:w="1992"/>
        <w:gridCol w:w="1824"/>
        <w:gridCol w:w="1824"/>
        <w:gridCol w:w="1824"/>
        <w:gridCol w:w="1822"/>
      </w:tblGrid>
      <w:tr w:rsidR="00D13DD3" w:rsidRPr="00D13DD3" w:rsidTr="00D13DD3">
        <w:trPr>
          <w:trHeight w:val="270"/>
        </w:trPr>
        <w:tc>
          <w:tcPr>
            <w:tcW w:w="2055" w:type="pct"/>
            <w:gridSpan w:val="2"/>
            <w:vMerge w:val="restart"/>
            <w:tcBorders>
              <w:top w:val="single" w:sz="18" w:space="0" w:color="auto"/>
            </w:tcBorders>
            <w:noWrap/>
            <w:vAlign w:val="center"/>
            <w:hideMark/>
          </w:tcPr>
          <w:p w:rsidR="00D13DD3" w:rsidRPr="00D13DD3" w:rsidRDefault="00D13DD3" w:rsidP="00D13DD3">
            <w:pPr>
              <w:ind w:firstLineChars="0" w:firstLine="440"/>
              <w:jc w:val="center"/>
              <w:rPr>
                <w:rFonts w:eastAsia="宋体" w:cs="Times New Roman"/>
                <w:color w:val="000000"/>
                <w:kern w:val="0"/>
                <w:sz w:val="21"/>
                <w:szCs w:val="21"/>
              </w:rPr>
            </w:pPr>
          </w:p>
        </w:tc>
        <w:tc>
          <w:tcPr>
            <w:tcW w:w="2945" w:type="pct"/>
            <w:gridSpan w:val="3"/>
            <w:tcBorders>
              <w:top w:val="single" w:sz="18" w:space="0" w:color="auto"/>
              <w:bottom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sidRPr="00D13DD3">
              <w:rPr>
                <w:rFonts w:eastAsia="宋体" w:cs="Times New Roman"/>
                <w:color w:val="000000"/>
                <w:kern w:val="0"/>
                <w:sz w:val="21"/>
                <w:szCs w:val="21"/>
              </w:rPr>
              <w:t>预测结果</w:t>
            </w:r>
          </w:p>
        </w:tc>
      </w:tr>
      <w:tr w:rsidR="00D13DD3" w:rsidRPr="00D13DD3" w:rsidTr="00D13DD3">
        <w:trPr>
          <w:trHeight w:val="270"/>
        </w:trPr>
        <w:tc>
          <w:tcPr>
            <w:tcW w:w="2055" w:type="pct"/>
            <w:gridSpan w:val="2"/>
            <w:vMerge/>
            <w:tcBorders>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r>
      <w:tr w:rsidR="00D13DD3" w:rsidRPr="00D13DD3" w:rsidTr="00D13DD3">
        <w:trPr>
          <w:trHeight w:val="270"/>
        </w:trPr>
        <w:tc>
          <w:tcPr>
            <w:tcW w:w="1073" w:type="pct"/>
            <w:vMerge w:val="restart"/>
            <w:tcBorders>
              <w:top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32</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33</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58</w:t>
            </w:r>
          </w:p>
        </w:tc>
      </w:tr>
    </w:tbl>
    <w:p w:rsidR="00374063" w:rsidRDefault="00374063" w:rsidP="00673E49">
      <w:pPr>
        <w:ind w:firstLine="480"/>
      </w:pPr>
    </w:p>
    <w:p w:rsidR="00673E49" w:rsidRDefault="00673E49" w:rsidP="00673E49">
      <w:pPr>
        <w:spacing w:before="120" w:after="120"/>
        <w:ind w:firstLine="480"/>
      </w:pPr>
      <w:r>
        <w:rPr>
          <w:rFonts w:hint="eastAsia"/>
        </w:rPr>
        <w:t>从表</w:t>
      </w:r>
      <w:r w:rsidR="00F7799B">
        <w:rPr>
          <w:rFonts w:hint="eastAsia"/>
        </w:rPr>
        <w:t>5-1</w:t>
      </w:r>
      <w:r>
        <w:rPr>
          <w:rFonts w:hint="eastAsia"/>
        </w:rPr>
        <w:t>可以看出：驾驶意图为左转时，有一组预测成了直行；驾驶意图为右转时，有一组预测成了直行；驾驶意图为直行时，有一组预测成了左转，一组预测成了右转。</w:t>
      </w:r>
    </w:p>
    <w:p w:rsidR="00374063" w:rsidRPr="00D13DD3" w:rsidRDefault="00374063" w:rsidP="00374063">
      <w:pPr>
        <w:pStyle w:val="ae"/>
        <w:spacing w:before="326" w:after="163"/>
      </w:pPr>
      <w:r>
        <w:rPr>
          <w:rFonts w:hint="eastAsia"/>
        </w:rPr>
        <w:lastRenderedPageBreak/>
        <w:t>表</w:t>
      </w:r>
      <w:r>
        <w:rPr>
          <w:rFonts w:hint="eastAsia"/>
        </w:rPr>
        <w:t xml:space="preserve">5-2 </w:t>
      </w:r>
      <w:r w:rsidRPr="00D13DD3">
        <w:rPr>
          <w:rFonts w:cs="Times New Roman"/>
          <w:szCs w:val="21"/>
        </w:rPr>
        <w:t xml:space="preserve"> </w:t>
      </w:r>
      <w:r>
        <w:rPr>
          <w:rFonts w:cs="Times New Roman" w:hint="eastAsia"/>
          <w:szCs w:val="21"/>
        </w:rPr>
        <w:t>No</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c"/>
        <w:tblW w:w="5000" w:type="pct"/>
        <w:tblLook w:val="0600" w:firstRow="0" w:lastRow="0" w:firstColumn="0" w:lastColumn="0" w:noHBand="1" w:noVBand="1"/>
      </w:tblPr>
      <w:tblGrid>
        <w:gridCol w:w="2094"/>
        <w:gridCol w:w="1621"/>
        <w:gridCol w:w="1857"/>
        <w:gridCol w:w="1857"/>
        <w:gridCol w:w="1857"/>
      </w:tblGrid>
      <w:tr w:rsidR="0053361F" w:rsidRPr="0053361F" w:rsidTr="00673E49">
        <w:trPr>
          <w:trHeight w:val="270"/>
        </w:trPr>
        <w:tc>
          <w:tcPr>
            <w:tcW w:w="2000" w:type="pct"/>
            <w:gridSpan w:val="2"/>
            <w:vMerge w:val="restart"/>
            <w:tcBorders>
              <w:top w:val="single" w:sz="18" w:space="0" w:color="auto"/>
            </w:tcBorders>
            <w:noWrap/>
            <w:vAlign w:val="center"/>
            <w:hideMark/>
          </w:tcPr>
          <w:p w:rsidR="0053361F" w:rsidRPr="0053361F" w:rsidRDefault="0053361F" w:rsidP="0053361F">
            <w:pPr>
              <w:ind w:firstLineChars="0" w:firstLine="440"/>
              <w:jc w:val="center"/>
              <w:rPr>
                <w:rFonts w:eastAsia="宋体" w:cs="Times New Roman"/>
                <w:color w:val="000000"/>
                <w:kern w:val="0"/>
                <w:sz w:val="21"/>
                <w:szCs w:val="21"/>
              </w:rPr>
            </w:pPr>
          </w:p>
        </w:tc>
        <w:tc>
          <w:tcPr>
            <w:tcW w:w="3000" w:type="pct"/>
            <w:gridSpan w:val="3"/>
            <w:tcBorders>
              <w:top w:val="single" w:sz="18" w:space="0" w:color="auto"/>
              <w:bottom w:val="single" w:sz="4" w:space="0" w:color="auto"/>
            </w:tcBorders>
            <w:noWrap/>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预测结果</w:t>
            </w:r>
          </w:p>
        </w:tc>
      </w:tr>
      <w:tr w:rsidR="0053361F" w:rsidRPr="0053361F" w:rsidTr="00673E49">
        <w:trPr>
          <w:trHeight w:val="270"/>
        </w:trPr>
        <w:tc>
          <w:tcPr>
            <w:tcW w:w="2000" w:type="pct"/>
            <w:gridSpan w:val="2"/>
            <w:vMerge/>
            <w:tcBorders>
              <w:bottom w:val="single" w:sz="4"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r>
      <w:tr w:rsidR="00673E49" w:rsidRPr="0053361F" w:rsidTr="00673E49">
        <w:trPr>
          <w:trHeight w:val="270"/>
        </w:trPr>
        <w:tc>
          <w:tcPr>
            <w:tcW w:w="1127" w:type="pct"/>
            <w:vMerge w:val="restart"/>
            <w:tcBorders>
              <w:top w:val="single" w:sz="4" w:space="0" w:color="auto"/>
            </w:tcBorders>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实际情况</w:t>
            </w:r>
          </w:p>
        </w:tc>
        <w:tc>
          <w:tcPr>
            <w:tcW w:w="873"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tcBorders>
            <w:noWrap/>
            <w:vAlign w:val="center"/>
            <w:hideMark/>
          </w:tcPr>
          <w:p w:rsidR="0053361F" w:rsidRPr="0053361F" w:rsidRDefault="00B76E7B" w:rsidP="0053361F">
            <w:pPr>
              <w:ind w:firstLineChars="0" w:firstLine="0"/>
              <w:jc w:val="center"/>
              <w:rPr>
                <w:rFonts w:eastAsia="宋体" w:cs="Times New Roman"/>
                <w:color w:val="000000"/>
                <w:kern w:val="0"/>
                <w:sz w:val="21"/>
                <w:szCs w:val="21"/>
              </w:rPr>
            </w:pPr>
            <w:r>
              <w:rPr>
                <w:rFonts w:eastAsia="宋体" w:cs="Times New Roman"/>
                <w:color w:val="000000"/>
                <w:kern w:val="0"/>
                <w:sz w:val="21"/>
                <w:szCs w:val="21"/>
              </w:rPr>
              <w:t>1</w:t>
            </w:r>
            <w:r>
              <w:rPr>
                <w:rFonts w:eastAsia="宋体" w:cs="Times New Roman" w:hint="eastAsia"/>
                <w:color w:val="000000"/>
                <w:kern w:val="0"/>
                <w:sz w:val="21"/>
                <w:szCs w:val="21"/>
              </w:rPr>
              <w:t>3</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2</w:t>
            </w:r>
          </w:p>
        </w:tc>
      </w:tr>
      <w:tr w:rsidR="00673E49" w:rsidRPr="0053361F" w:rsidTr="00673E49">
        <w:trPr>
          <w:trHeight w:val="270"/>
        </w:trPr>
        <w:tc>
          <w:tcPr>
            <w:tcW w:w="1127" w:type="pct"/>
            <w:vMerge/>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9</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1</w:t>
            </w:r>
          </w:p>
        </w:tc>
      </w:tr>
      <w:tr w:rsidR="00673E49" w:rsidRPr="0053361F" w:rsidTr="00673E49">
        <w:trPr>
          <w:trHeight w:val="270"/>
        </w:trPr>
        <w:tc>
          <w:tcPr>
            <w:tcW w:w="1127" w:type="pct"/>
            <w:vMerge/>
            <w:tcBorders>
              <w:bottom w:val="single" w:sz="18"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50</w:t>
            </w:r>
          </w:p>
        </w:tc>
      </w:tr>
    </w:tbl>
    <w:p w:rsidR="00374063" w:rsidRDefault="00374063" w:rsidP="00673E49">
      <w:pPr>
        <w:ind w:firstLine="480"/>
      </w:pPr>
    </w:p>
    <w:p w:rsidR="008A503B" w:rsidRPr="00673E49" w:rsidRDefault="00673E49" w:rsidP="00673E49">
      <w:pPr>
        <w:spacing w:before="120" w:after="120"/>
        <w:ind w:firstLine="480"/>
        <w:rPr>
          <w:bCs/>
        </w:rPr>
      </w:pPr>
      <w:r>
        <w:rPr>
          <w:rFonts w:hint="eastAsia"/>
        </w:rPr>
        <w:t>从表</w:t>
      </w:r>
      <w:r w:rsidR="00F7799B">
        <w:rPr>
          <w:rFonts w:hint="eastAsia"/>
        </w:rPr>
        <w:t>5-2</w:t>
      </w:r>
      <w:r>
        <w:rPr>
          <w:rFonts w:hint="eastAsia"/>
        </w:rPr>
        <w:t>可以看出：驾驶意图为左转时，有两组预测成了直行；驾驶意图为右转时，有一组预测成了直行；驾驶意图为直行时，全部预测正确。</w:t>
      </w:r>
    </w:p>
    <w:p w:rsidR="00673E49" w:rsidRDefault="00673E49" w:rsidP="00673E49">
      <w:pPr>
        <w:pStyle w:val="2"/>
        <w:spacing w:before="163"/>
      </w:pPr>
      <w:bookmarkStart w:id="54" w:name="_Toc482786598"/>
      <w:r>
        <w:rPr>
          <w:rFonts w:hint="eastAsia"/>
        </w:rPr>
        <w:t>5.3.2</w:t>
      </w:r>
      <w:r>
        <w:rPr>
          <w:rFonts w:hint="eastAsia"/>
        </w:rPr>
        <w:t>基于支持</w:t>
      </w:r>
      <w:proofErr w:type="gramStart"/>
      <w:r>
        <w:rPr>
          <w:rFonts w:hint="eastAsia"/>
        </w:rPr>
        <w:t>向量机算法</w:t>
      </w:r>
      <w:proofErr w:type="gramEnd"/>
      <w:r>
        <w:rPr>
          <w:rFonts w:hint="eastAsia"/>
        </w:rPr>
        <w:t>的分类器预测结果</w:t>
      </w:r>
      <w:bookmarkEnd w:id="54"/>
    </w:p>
    <w:p w:rsidR="00673E49" w:rsidRPr="00673E49" w:rsidRDefault="00673E49" w:rsidP="00673E49">
      <w:pPr>
        <w:spacing w:before="120" w:after="120"/>
        <w:ind w:firstLine="480"/>
      </w:pPr>
      <w:r>
        <w:rPr>
          <w:rFonts w:hint="eastAsia"/>
        </w:rPr>
        <w:t>基于前面的分析，以基于支持</w:t>
      </w:r>
      <w:proofErr w:type="gramStart"/>
      <w:r>
        <w:rPr>
          <w:rFonts w:hint="eastAsia"/>
        </w:rPr>
        <w:t>向量机算法</w:t>
      </w:r>
      <w:proofErr w:type="gramEnd"/>
      <w:r>
        <w:rPr>
          <w:rFonts w:hint="eastAsia"/>
        </w:rPr>
        <w:t>的分类器对样本数据进行再预测，得出了两种十字路口的预测结果，如表</w:t>
      </w:r>
      <w:r>
        <w:rPr>
          <w:rFonts w:hint="eastAsia"/>
        </w:rPr>
        <w:t>5-3</w:t>
      </w:r>
      <w:r>
        <w:rPr>
          <w:rFonts w:hint="eastAsia"/>
        </w:rPr>
        <w:t>和表</w:t>
      </w:r>
      <w:r>
        <w:rPr>
          <w:rFonts w:hint="eastAsia"/>
        </w:rPr>
        <w:t>5-4</w:t>
      </w:r>
      <w:r>
        <w:rPr>
          <w:rFonts w:hint="eastAsia"/>
        </w:rPr>
        <w:t>所示。</w:t>
      </w:r>
    </w:p>
    <w:p w:rsidR="00955CC3" w:rsidRPr="00374063" w:rsidRDefault="00955CC3" w:rsidP="00374063">
      <w:pPr>
        <w:pStyle w:val="ae"/>
        <w:spacing w:before="326" w:after="163"/>
      </w:pPr>
      <w:r w:rsidRPr="00374063">
        <w:rPr>
          <w:rFonts w:hint="eastAsia"/>
        </w:rPr>
        <w:t>表</w:t>
      </w:r>
      <w:r w:rsidRPr="00374063">
        <w:rPr>
          <w:rFonts w:hint="eastAsia"/>
        </w:rPr>
        <w:t>5-</w:t>
      </w:r>
      <w:r w:rsidR="00374063" w:rsidRPr="00374063">
        <w:rPr>
          <w:rFonts w:hint="eastAsia"/>
        </w:rPr>
        <w:t>3</w:t>
      </w:r>
      <w:r w:rsidR="008A503B" w:rsidRPr="00374063">
        <w:rPr>
          <w:rFonts w:hint="eastAsia"/>
        </w:rPr>
        <w:t xml:space="preserve"> </w:t>
      </w:r>
      <w:proofErr w:type="spellStart"/>
      <w:r w:rsidRPr="00374063">
        <w:t>Yes,number,left</w:t>
      </w:r>
      <w:proofErr w:type="spellEnd"/>
      <w:r w:rsidR="00673E49">
        <w:rPr>
          <w:rFonts w:hint="eastAsia"/>
        </w:rPr>
        <w:t>十字</w:t>
      </w:r>
      <w:r w:rsidRPr="00374063">
        <w:t>路口</w:t>
      </w:r>
      <w:r w:rsidR="00673E49">
        <w:rPr>
          <w:rFonts w:hint="eastAsia"/>
        </w:rPr>
        <w:t>驾驶意图</w:t>
      </w:r>
      <w:r w:rsidRPr="00374063">
        <w:rPr>
          <w:rFonts w:hint="eastAsia"/>
        </w:rPr>
        <w:t>预测结果</w:t>
      </w:r>
    </w:p>
    <w:tbl>
      <w:tblPr>
        <w:tblStyle w:val="ac"/>
        <w:tblW w:w="5000" w:type="pct"/>
        <w:tblBorders>
          <w:top w:val="single" w:sz="18" w:space="0" w:color="auto"/>
          <w:bottom w:val="single" w:sz="18" w:space="0" w:color="auto"/>
        </w:tblBorders>
        <w:tblLook w:val="0600" w:firstRow="0" w:lastRow="0" w:firstColumn="0" w:lastColumn="0" w:noHBand="1" w:noVBand="1"/>
      </w:tblPr>
      <w:tblGrid>
        <w:gridCol w:w="1992"/>
        <w:gridCol w:w="1824"/>
        <w:gridCol w:w="1824"/>
        <w:gridCol w:w="1824"/>
        <w:gridCol w:w="1822"/>
      </w:tblGrid>
      <w:tr w:rsidR="00955CC3" w:rsidRPr="00955CC3" w:rsidTr="00955CC3">
        <w:trPr>
          <w:trHeight w:val="270"/>
        </w:trPr>
        <w:tc>
          <w:tcPr>
            <w:tcW w:w="2055" w:type="pct"/>
            <w:gridSpan w:val="2"/>
            <w:vMerge w:val="restart"/>
            <w:vAlign w:val="center"/>
            <w:hideMark/>
          </w:tcPr>
          <w:p w:rsidR="00955CC3" w:rsidRPr="00955CC3" w:rsidRDefault="00955CC3" w:rsidP="00955CC3">
            <w:pPr>
              <w:ind w:firstLineChars="0" w:firstLine="440"/>
              <w:jc w:val="center"/>
              <w:rPr>
                <w:rFonts w:eastAsia="宋体" w:cs="Times New Roman"/>
                <w:color w:val="000000"/>
                <w:kern w:val="0"/>
                <w:sz w:val="21"/>
                <w:szCs w:val="21"/>
              </w:rPr>
            </w:pPr>
          </w:p>
        </w:tc>
        <w:tc>
          <w:tcPr>
            <w:tcW w:w="2945" w:type="pct"/>
            <w:gridSpan w:val="3"/>
            <w:tcBorders>
              <w:bottom w:val="single" w:sz="4" w:space="0" w:color="auto"/>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955CC3" w:rsidRPr="00955CC3">
              <w:rPr>
                <w:rFonts w:eastAsia="宋体" w:cs="Times New Roman"/>
                <w:color w:val="000000"/>
                <w:kern w:val="0"/>
                <w:sz w:val="21"/>
                <w:szCs w:val="21"/>
              </w:rPr>
              <w:t>预测结果</w:t>
            </w:r>
          </w:p>
        </w:tc>
      </w:tr>
      <w:tr w:rsidR="00955CC3" w:rsidRPr="00955CC3" w:rsidTr="00374063">
        <w:trPr>
          <w:trHeight w:val="270"/>
        </w:trPr>
        <w:tc>
          <w:tcPr>
            <w:tcW w:w="2055" w:type="pct"/>
            <w:gridSpan w:val="2"/>
            <w:vMerge/>
            <w:tcBorders>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1"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r>
      <w:tr w:rsidR="00955CC3" w:rsidRPr="00955CC3" w:rsidTr="00374063">
        <w:trPr>
          <w:trHeight w:val="270"/>
        </w:trPr>
        <w:tc>
          <w:tcPr>
            <w:tcW w:w="1073" w:type="pct"/>
            <w:vMerge w:val="restart"/>
            <w:tcBorders>
              <w:top w:val="single" w:sz="4" w:space="0" w:color="auto"/>
              <w:right w:val="nil"/>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left w:val="nil"/>
              <w:bottom w:val="nil"/>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lef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31</w:t>
            </w:r>
          </w:p>
        </w:tc>
        <w:tc>
          <w:tcPr>
            <w:tcW w:w="982"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0</w:t>
            </w:r>
          </w:p>
        </w:tc>
        <w:tc>
          <w:tcPr>
            <w:tcW w:w="981"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1</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30</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single" w:sz="18"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55</w:t>
            </w:r>
          </w:p>
        </w:tc>
      </w:tr>
    </w:tbl>
    <w:p w:rsidR="00673E49" w:rsidRDefault="00673E49" w:rsidP="00673E49">
      <w:pPr>
        <w:ind w:firstLine="480"/>
      </w:pPr>
    </w:p>
    <w:p w:rsidR="00673E49" w:rsidRPr="00673E49" w:rsidRDefault="00673E49" w:rsidP="00673E49">
      <w:pPr>
        <w:spacing w:before="120" w:after="120"/>
        <w:ind w:firstLine="480"/>
      </w:pPr>
      <w:r>
        <w:rPr>
          <w:rFonts w:hint="eastAsia"/>
        </w:rPr>
        <w:t>从表</w:t>
      </w:r>
      <w:r w:rsidR="00F7799B">
        <w:rPr>
          <w:rFonts w:hint="eastAsia"/>
        </w:rPr>
        <w:t>5-3</w:t>
      </w:r>
      <w:r>
        <w:rPr>
          <w:rFonts w:hint="eastAsia"/>
        </w:rPr>
        <w:t>可以看出：驾驶意图为左转时，有两组预测成了直行；驾驶意图为右转时，有一组预测成了</w:t>
      </w:r>
      <w:r w:rsidR="004424A4">
        <w:rPr>
          <w:rFonts w:hint="eastAsia"/>
        </w:rPr>
        <w:t>左转，有三组预测成了直行</w:t>
      </w:r>
      <w:r>
        <w:rPr>
          <w:rFonts w:hint="eastAsia"/>
        </w:rPr>
        <w:t>；驾驶意图为直行时，</w:t>
      </w:r>
      <w:r w:rsidR="004424A4">
        <w:rPr>
          <w:rFonts w:hint="eastAsia"/>
        </w:rPr>
        <w:t>有两</w:t>
      </w:r>
      <w:r>
        <w:rPr>
          <w:rFonts w:hint="eastAsia"/>
        </w:rPr>
        <w:t>组预测成了左转，</w:t>
      </w:r>
      <w:r w:rsidR="004424A4">
        <w:rPr>
          <w:rFonts w:hint="eastAsia"/>
        </w:rPr>
        <w:t>有三</w:t>
      </w:r>
      <w:r>
        <w:rPr>
          <w:rFonts w:hint="eastAsia"/>
        </w:rPr>
        <w:t>组预测成了右转。</w:t>
      </w:r>
    </w:p>
    <w:p w:rsidR="00955CC3" w:rsidRDefault="00374063" w:rsidP="00374063">
      <w:pPr>
        <w:pStyle w:val="ae"/>
        <w:spacing w:before="326" w:after="163"/>
      </w:pPr>
      <w:r>
        <w:rPr>
          <w:rFonts w:hint="eastAsia"/>
        </w:rPr>
        <w:t>表</w:t>
      </w:r>
      <w:r>
        <w:rPr>
          <w:rFonts w:hint="eastAsia"/>
        </w:rPr>
        <w:t xml:space="preserve">5-4 </w:t>
      </w:r>
      <w:r>
        <w:rPr>
          <w:rFonts w:cs="Times New Roman" w:hint="eastAsia"/>
          <w:szCs w:val="21"/>
        </w:rPr>
        <w:t>No</w:t>
      </w:r>
      <w:r w:rsidR="00673E49">
        <w:rPr>
          <w:rFonts w:cs="Times New Roman" w:hint="eastAsia"/>
          <w:szCs w:val="21"/>
        </w:rPr>
        <w:t>十字</w:t>
      </w:r>
      <w:r w:rsidRPr="00955CC3">
        <w:rPr>
          <w:rFonts w:eastAsia="宋体" w:cs="Times New Roman"/>
          <w:color w:val="000000"/>
          <w:kern w:val="0"/>
          <w:szCs w:val="21"/>
        </w:rPr>
        <w:t>路口</w:t>
      </w:r>
      <w:r>
        <w:rPr>
          <w:rFonts w:eastAsia="宋体" w:cs="Times New Roman" w:hint="eastAsia"/>
          <w:color w:val="000000"/>
          <w:kern w:val="0"/>
          <w:szCs w:val="21"/>
        </w:rPr>
        <w:t>预测结果</w:t>
      </w:r>
    </w:p>
    <w:tbl>
      <w:tblPr>
        <w:tblStyle w:val="ac"/>
        <w:tblW w:w="5000" w:type="pct"/>
        <w:tblBorders>
          <w:top w:val="single" w:sz="18" w:space="0" w:color="auto"/>
          <w:bottom w:val="single" w:sz="18" w:space="0" w:color="auto"/>
        </w:tblBorders>
        <w:tblLook w:val="0600" w:firstRow="0" w:lastRow="0" w:firstColumn="0" w:lastColumn="0" w:noHBand="1" w:noVBand="1"/>
      </w:tblPr>
      <w:tblGrid>
        <w:gridCol w:w="2094"/>
        <w:gridCol w:w="1621"/>
        <w:gridCol w:w="1857"/>
        <w:gridCol w:w="1857"/>
        <w:gridCol w:w="1857"/>
      </w:tblGrid>
      <w:tr w:rsidR="00374063" w:rsidRPr="00374063" w:rsidTr="00673E49">
        <w:trPr>
          <w:trHeight w:val="270"/>
        </w:trPr>
        <w:tc>
          <w:tcPr>
            <w:tcW w:w="2000" w:type="pct"/>
            <w:gridSpan w:val="2"/>
            <w:vMerge w:val="restar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p>
        </w:tc>
        <w:tc>
          <w:tcPr>
            <w:tcW w:w="3000" w:type="pct"/>
            <w:gridSpan w:val="3"/>
            <w:tcBorders>
              <w:bottom w:val="single" w:sz="4" w:space="0" w:color="auto"/>
            </w:tcBorders>
            <w:noWrap/>
            <w:vAlign w:val="center"/>
            <w:hideMark/>
          </w:tcPr>
          <w:p w:rsidR="00374063" w:rsidRPr="00374063" w:rsidRDefault="00673E49" w:rsidP="00673E49">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预测结果</w:t>
            </w:r>
          </w:p>
        </w:tc>
      </w:tr>
      <w:tr w:rsidR="00374063" w:rsidRPr="00374063" w:rsidTr="00673E49">
        <w:trPr>
          <w:trHeight w:val="270"/>
        </w:trPr>
        <w:tc>
          <w:tcPr>
            <w:tcW w:w="2000" w:type="pct"/>
            <w:gridSpan w:val="2"/>
            <w:vMerge/>
            <w:tcBorders>
              <w:bottom w:val="single" w:sz="4" w:space="0" w:color="auto"/>
            </w:tcBorders>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r>
      <w:tr w:rsidR="00374063" w:rsidRPr="00374063" w:rsidTr="003D12CD">
        <w:trPr>
          <w:trHeight w:val="270"/>
        </w:trPr>
        <w:tc>
          <w:tcPr>
            <w:tcW w:w="1127" w:type="pct"/>
            <w:vMerge w:val="restart"/>
            <w:tcBorders>
              <w:top w:val="single" w:sz="4" w:space="0" w:color="auto"/>
            </w:tcBorders>
            <w:vAlign w:val="center"/>
            <w:hideMark/>
          </w:tcPr>
          <w:p w:rsidR="00374063" w:rsidRPr="00374063" w:rsidRDefault="00673E49" w:rsidP="00673E49">
            <w:pPr>
              <w:ind w:firstLineChars="0" w:firstLine="0"/>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实际情况</w:t>
            </w:r>
          </w:p>
        </w:tc>
        <w:tc>
          <w:tcPr>
            <w:tcW w:w="873"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12</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7</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50</w:t>
            </w:r>
          </w:p>
        </w:tc>
      </w:tr>
    </w:tbl>
    <w:p w:rsidR="00374063" w:rsidRDefault="00374063" w:rsidP="00A94CA5">
      <w:pPr>
        <w:spacing w:before="120" w:after="120"/>
        <w:ind w:firstLine="480"/>
      </w:pPr>
    </w:p>
    <w:p w:rsidR="00F7799B" w:rsidRDefault="00F7799B" w:rsidP="000B76C3">
      <w:pPr>
        <w:spacing w:before="120" w:after="120"/>
        <w:ind w:firstLine="480"/>
      </w:pPr>
      <w:r>
        <w:rPr>
          <w:rFonts w:hint="eastAsia"/>
        </w:rPr>
        <w:t>从表</w:t>
      </w:r>
      <w:r>
        <w:rPr>
          <w:rFonts w:hint="eastAsia"/>
        </w:rPr>
        <w:t>5-4</w:t>
      </w:r>
      <w:r w:rsidR="000B76C3">
        <w:rPr>
          <w:rFonts w:hint="eastAsia"/>
        </w:rPr>
        <w:t>可以看出：驾驶意图为左转时，有三组预测成了直行；驾驶意图为右转时，有三组预测成了直行；驾驶意图为直行时，预测结果完全准确。</w:t>
      </w:r>
    </w:p>
    <w:p w:rsidR="000B76C3" w:rsidRDefault="000B76C3" w:rsidP="000B76C3">
      <w:pPr>
        <w:pStyle w:val="2"/>
        <w:spacing w:before="163"/>
      </w:pPr>
      <w:bookmarkStart w:id="55" w:name="_Toc482786599"/>
      <w:r>
        <w:rPr>
          <w:rFonts w:hint="eastAsia"/>
        </w:rPr>
        <w:lastRenderedPageBreak/>
        <w:t>5.3.3</w:t>
      </w:r>
      <w:r>
        <w:rPr>
          <w:rFonts w:hint="eastAsia"/>
        </w:rPr>
        <w:t>分类准确率</w:t>
      </w:r>
      <w:bookmarkEnd w:id="55"/>
    </w:p>
    <w:p w:rsidR="000B76C3" w:rsidRPr="000B76C3" w:rsidRDefault="000B76C3" w:rsidP="000B76C3">
      <w:pPr>
        <w:spacing w:before="120" w:after="120"/>
        <w:ind w:firstLine="480"/>
      </w:pPr>
      <w:r>
        <w:rPr>
          <w:rFonts w:hint="eastAsia"/>
        </w:rPr>
        <w:t>对上述结果简单整理后如表</w:t>
      </w:r>
      <w:r>
        <w:rPr>
          <w:rFonts w:hint="eastAsia"/>
        </w:rPr>
        <w:t>5-5</w:t>
      </w:r>
      <w:r>
        <w:rPr>
          <w:rFonts w:hint="eastAsia"/>
        </w:rPr>
        <w:t>所示。</w:t>
      </w:r>
    </w:p>
    <w:p w:rsidR="000B76C3" w:rsidRDefault="000B76C3" w:rsidP="000B76C3">
      <w:pPr>
        <w:pStyle w:val="ae"/>
        <w:spacing w:before="326" w:after="163"/>
      </w:pPr>
      <w:r>
        <w:rPr>
          <w:rFonts w:hint="eastAsia"/>
        </w:rPr>
        <w:t>表</w:t>
      </w:r>
      <w:r>
        <w:rPr>
          <w:rFonts w:hint="eastAsia"/>
        </w:rPr>
        <w:t>5-5</w:t>
      </w:r>
      <w:r>
        <w:rPr>
          <w:rFonts w:hint="eastAsia"/>
        </w:rPr>
        <w:t>两种分类器驾驶意图预测准确率</w:t>
      </w:r>
    </w:p>
    <w:tbl>
      <w:tblPr>
        <w:tblStyle w:val="ac"/>
        <w:tblW w:w="5000" w:type="pct"/>
        <w:tblLook w:val="0620" w:firstRow="1" w:lastRow="0" w:firstColumn="0" w:lastColumn="0" w:noHBand="1" w:noVBand="1"/>
      </w:tblPr>
      <w:tblGrid>
        <w:gridCol w:w="3095"/>
        <w:gridCol w:w="3095"/>
        <w:gridCol w:w="3096"/>
      </w:tblGrid>
      <w:tr w:rsidR="000B76C3" w:rsidRPr="005120F5" w:rsidTr="00C26140">
        <w:trPr>
          <w:cnfStyle w:val="100000000000" w:firstRow="1" w:lastRow="0" w:firstColumn="0" w:lastColumn="0" w:oddVBand="0" w:evenVBand="0" w:oddHBand="0" w:evenHBand="0" w:firstRowFirstColumn="0" w:firstRowLastColumn="0" w:lastRowFirstColumn="0" w:lastRowLastColumn="0"/>
          <w:trHeight w:val="20"/>
        </w:trPr>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十字路口类型</w:t>
            </w:r>
          </w:p>
        </w:tc>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随机森林预测准确率</w:t>
            </w:r>
          </w:p>
        </w:tc>
        <w:tc>
          <w:tcPr>
            <w:tcW w:w="1667"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支持</w:t>
            </w:r>
            <w:proofErr w:type="gramStart"/>
            <w:r w:rsidRPr="005120F5">
              <w:rPr>
                <w:rFonts w:eastAsia="宋体" w:cs="Times New Roman"/>
                <w:color w:val="000000"/>
                <w:kern w:val="0"/>
                <w:sz w:val="21"/>
                <w:szCs w:val="21"/>
              </w:rPr>
              <w:t>向量机预测</w:t>
            </w:r>
            <w:proofErr w:type="gramEnd"/>
            <w:r w:rsidRPr="005120F5">
              <w:rPr>
                <w:rFonts w:eastAsia="宋体" w:cs="Times New Roman"/>
                <w:color w:val="000000"/>
                <w:kern w:val="0"/>
                <w:sz w:val="21"/>
                <w:szCs w:val="21"/>
              </w:rPr>
              <w:t>准确率</w:t>
            </w:r>
          </w:p>
        </w:tc>
      </w:tr>
      <w:tr w:rsidR="000B76C3" w:rsidRPr="005120F5" w:rsidTr="00C26140">
        <w:trPr>
          <w:trHeight w:val="20"/>
        </w:trPr>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proofErr w:type="spellStart"/>
            <w:r w:rsidRPr="0075069D">
              <w:rPr>
                <w:rFonts w:hint="eastAsia"/>
                <w:sz w:val="21"/>
                <w:szCs w:val="21"/>
              </w:rPr>
              <w:t>Yes,number,left</w:t>
            </w:r>
            <w:proofErr w:type="spellEnd"/>
          </w:p>
        </w:tc>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97.25%</w:t>
            </w:r>
            <w:r w:rsidRPr="0075069D">
              <w:rPr>
                <w:rFonts w:eastAsia="宋体" w:cs="Times New Roman" w:hint="eastAsia"/>
                <w:color w:val="000000"/>
                <w:kern w:val="0"/>
                <w:sz w:val="21"/>
                <w:szCs w:val="21"/>
              </w:rPr>
              <w:t xml:space="preserve"> (</w:t>
            </w:r>
            <w:r w:rsidRPr="005120F5">
              <w:rPr>
                <w:rFonts w:eastAsia="宋体" w:cs="Times New Roman"/>
                <w:color w:val="000000"/>
                <w:kern w:val="0"/>
                <w:sz w:val="21"/>
                <w:szCs w:val="21"/>
              </w:rPr>
              <w:t>123/127</w:t>
            </w:r>
            <w:r w:rsidRPr="0075069D">
              <w:rPr>
                <w:rFonts w:eastAsia="宋体" w:cs="Times New Roman" w:hint="eastAsia"/>
                <w:color w:val="000000"/>
                <w:kern w:val="0"/>
                <w:sz w:val="21"/>
                <w:szCs w:val="21"/>
              </w:rPr>
              <w:t>)</w:t>
            </w:r>
          </w:p>
        </w:tc>
        <w:tc>
          <w:tcPr>
            <w:tcW w:w="1667"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91.34% (116/127)</w:t>
            </w:r>
          </w:p>
        </w:tc>
      </w:tr>
      <w:tr w:rsidR="000B76C3" w:rsidRPr="005120F5" w:rsidTr="00C26140">
        <w:trPr>
          <w:trHeight w:val="20"/>
        </w:trPr>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No</w:t>
            </w:r>
          </w:p>
        </w:tc>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96%</w:t>
            </w:r>
            <w:r w:rsidRPr="0075069D">
              <w:rPr>
                <w:rFonts w:eastAsia="宋体" w:cs="Times New Roman" w:hint="eastAsia"/>
                <w:color w:val="000000"/>
                <w:kern w:val="0"/>
                <w:sz w:val="21"/>
                <w:szCs w:val="21"/>
              </w:rPr>
              <w:t xml:space="preserve"> (</w:t>
            </w:r>
            <w:r w:rsidRPr="0075069D">
              <w:rPr>
                <w:rFonts w:eastAsia="宋体" w:cs="Times New Roman"/>
                <w:color w:val="000000"/>
                <w:kern w:val="0"/>
                <w:sz w:val="21"/>
                <w:szCs w:val="21"/>
              </w:rPr>
              <w:t>72/75</w:t>
            </w:r>
            <w:r w:rsidRPr="0075069D">
              <w:rPr>
                <w:rFonts w:eastAsia="宋体" w:cs="Times New Roman" w:hint="eastAsia"/>
                <w:color w:val="000000"/>
                <w:kern w:val="0"/>
                <w:sz w:val="21"/>
                <w:szCs w:val="21"/>
              </w:rPr>
              <w:t>)</w:t>
            </w:r>
          </w:p>
        </w:tc>
        <w:tc>
          <w:tcPr>
            <w:tcW w:w="1667"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92% (69/75)</w:t>
            </w:r>
          </w:p>
        </w:tc>
      </w:tr>
    </w:tbl>
    <w:p w:rsidR="000B76C3" w:rsidRDefault="000B76C3" w:rsidP="000B76C3">
      <w:pPr>
        <w:spacing w:line="240" w:lineRule="auto"/>
        <w:ind w:firstLine="480"/>
      </w:pPr>
    </w:p>
    <w:p w:rsidR="000B76C3" w:rsidRDefault="000B76C3" w:rsidP="000B76C3">
      <w:pPr>
        <w:spacing w:before="120" w:after="120"/>
        <w:ind w:firstLine="480"/>
      </w:pPr>
      <w:r>
        <w:rPr>
          <w:rFonts w:hint="eastAsia"/>
        </w:rPr>
        <w:t>从表内数据可以看出无论是哪种路口，基于随机森林算法的分类器预测准确率略高于基于支持</w:t>
      </w:r>
      <w:proofErr w:type="gramStart"/>
      <w:r>
        <w:rPr>
          <w:rFonts w:hint="eastAsia"/>
        </w:rPr>
        <w:t>向量机算法</w:t>
      </w:r>
      <w:proofErr w:type="gramEnd"/>
      <w:r>
        <w:rPr>
          <w:rFonts w:hint="eastAsia"/>
        </w:rPr>
        <w:t>的分类器，且预测准确率均在</w:t>
      </w:r>
      <w:r>
        <w:rPr>
          <w:rFonts w:hint="eastAsia"/>
        </w:rPr>
        <w:t>90%</w:t>
      </w:r>
      <w:r>
        <w:rPr>
          <w:rFonts w:hint="eastAsia"/>
        </w:rPr>
        <w:t>以上。</w:t>
      </w:r>
    </w:p>
    <w:p w:rsidR="00230D49" w:rsidRDefault="00230D49" w:rsidP="000B76C3">
      <w:pPr>
        <w:spacing w:before="120" w:after="120"/>
        <w:ind w:firstLine="480"/>
      </w:pPr>
    </w:p>
    <w:p w:rsidR="00230D49" w:rsidRDefault="00230D49" w:rsidP="00230D49">
      <w:pPr>
        <w:pStyle w:val="1"/>
        <w:spacing w:before="163"/>
      </w:pPr>
      <w:bookmarkStart w:id="56" w:name="_Toc482786600"/>
      <w:r>
        <w:rPr>
          <w:rFonts w:hint="eastAsia"/>
        </w:rPr>
        <w:t>5.4</w:t>
      </w:r>
      <w:r>
        <w:rPr>
          <w:rFonts w:hint="eastAsia"/>
        </w:rPr>
        <w:t>本章小结</w:t>
      </w:r>
      <w:bookmarkEnd w:id="56"/>
    </w:p>
    <w:p w:rsidR="00230D49" w:rsidRPr="00230D49" w:rsidRDefault="00230D49" w:rsidP="003F3CDA">
      <w:pPr>
        <w:spacing w:before="120" w:after="120"/>
        <w:ind w:firstLine="480"/>
      </w:pPr>
      <w:r>
        <w:rPr>
          <w:rFonts w:hint="eastAsia"/>
        </w:rPr>
        <w:t>本章主要完成了基于两种不同算法的分类器的设计以及对样本数据的再预测，得出了相应的预测结果，同时对比了两种分类器的分类准确率。其结果为两种算法的分类准确率都达到了</w:t>
      </w:r>
      <w:r>
        <w:rPr>
          <w:rFonts w:hint="eastAsia"/>
        </w:rPr>
        <w:t>90%</w:t>
      </w:r>
      <w:r>
        <w:rPr>
          <w:rFonts w:hint="eastAsia"/>
        </w:rPr>
        <w:t>以上，且基于随机森林算法的分类器预测准确率略高于基于支持</w:t>
      </w:r>
      <w:proofErr w:type="gramStart"/>
      <w:r>
        <w:rPr>
          <w:rFonts w:hint="eastAsia"/>
        </w:rPr>
        <w:t>向量机算法</w:t>
      </w:r>
      <w:proofErr w:type="gramEnd"/>
      <w:r>
        <w:rPr>
          <w:rFonts w:hint="eastAsia"/>
        </w:rPr>
        <w:t>的分类器</w:t>
      </w:r>
      <w:r w:rsidR="003F3CDA">
        <w:rPr>
          <w:rFonts w:hint="eastAsia"/>
        </w:rPr>
        <w:t>。</w:t>
      </w:r>
    </w:p>
    <w:p w:rsidR="000B76C3" w:rsidRPr="000B76C3" w:rsidRDefault="000B76C3" w:rsidP="000B76C3">
      <w:pPr>
        <w:ind w:firstLine="480"/>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114941">
      <w:pPr>
        <w:pStyle w:val="a8"/>
      </w:pPr>
      <w:bookmarkStart w:id="57"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57"/>
    </w:p>
    <w:p w:rsidR="00FE49D7" w:rsidRDefault="00FE49D7" w:rsidP="00FE49D7">
      <w:pPr>
        <w:spacing w:line="240" w:lineRule="auto"/>
        <w:ind w:firstLine="480"/>
      </w:pPr>
    </w:p>
    <w:p w:rsidR="00E91EB7" w:rsidRDefault="00E81723" w:rsidP="00A94CA5">
      <w:pPr>
        <w:spacing w:before="120" w:after="120"/>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w:t>
      </w:r>
      <w:proofErr w:type="gramStart"/>
      <w:r w:rsidR="00E91EB7">
        <w:rPr>
          <w:rFonts w:hint="eastAsia"/>
        </w:rPr>
        <w:t>向量机</w:t>
      </w:r>
      <w:proofErr w:type="gramEnd"/>
      <w:r w:rsidR="00E91EB7">
        <w:rPr>
          <w:rFonts w:hint="eastAsia"/>
        </w:rPr>
        <w:t>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spacing w:before="120" w:after="120"/>
        <w:ind w:firstLine="480"/>
      </w:pPr>
      <w:r>
        <w:rPr>
          <w:rFonts w:hint="eastAsia"/>
        </w:rPr>
        <w:t>本章在总结了前述众多分析和结果以后，得出以下结论：</w:t>
      </w:r>
    </w:p>
    <w:p w:rsidR="00A94CA5" w:rsidRDefault="00EF326C" w:rsidP="00A94CA5">
      <w:pPr>
        <w:spacing w:before="120" w:after="120"/>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spacing w:before="120" w:after="120"/>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w:t>
      </w:r>
      <w:bookmarkStart w:id="58" w:name="_GoBack"/>
      <w:bookmarkEnd w:id="58"/>
      <w:r>
        <w:rPr>
          <w:rFonts w:hint="eastAsia"/>
        </w:rPr>
        <w:t>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spacing w:before="120" w:after="120"/>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spacing w:before="120" w:after="120"/>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proofErr w:type="spellStart"/>
      <w:r w:rsidR="00322DD6" w:rsidRPr="00322DD6">
        <w:t>Yes,number,left</w:t>
      </w:r>
      <w:proofErr w:type="spellEnd"/>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spacing w:before="120" w:after="120"/>
        <w:ind w:firstLine="480"/>
      </w:pPr>
      <w:r w:rsidRPr="007D0D25">
        <w:rPr>
          <w:rFonts w:hint="eastAsia"/>
        </w:rPr>
        <w:t>5</w:t>
      </w:r>
      <w:r w:rsidR="007D0D25">
        <w:rPr>
          <w:rFonts w:hint="eastAsia"/>
        </w:rPr>
        <w:t>、随机森林和支持</w:t>
      </w:r>
      <w:proofErr w:type="gramStart"/>
      <w:r w:rsidR="007D0D25">
        <w:rPr>
          <w:rFonts w:hint="eastAsia"/>
        </w:rPr>
        <w:t>向量机</w:t>
      </w:r>
      <w:proofErr w:type="gramEnd"/>
      <w:r w:rsidR="007D0D25">
        <w:rPr>
          <w:rFonts w:hint="eastAsia"/>
        </w:rPr>
        <w:t>这两种分类算法比提到的另外三种算法具有更高的分类准确率、更好的过拟合风险处理能力以及更佳的鲁棒性，更适宜于本次研究。</w:t>
      </w:r>
      <w:r w:rsidR="007D0D25">
        <w:t xml:space="preserve"> </w:t>
      </w:r>
    </w:p>
    <w:p w:rsidR="00A94CA5" w:rsidRDefault="00A94CA5" w:rsidP="00A94CA5">
      <w:pPr>
        <w:spacing w:before="120" w:after="120"/>
        <w:ind w:firstLineChars="0"/>
      </w:pPr>
    </w:p>
    <w:p w:rsidR="00A94CA5" w:rsidRDefault="00A94CA5" w:rsidP="00A94CA5">
      <w:pPr>
        <w:spacing w:before="120" w:after="120"/>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w:t>
      </w:r>
      <w:proofErr w:type="gramStart"/>
      <w:r>
        <w:rPr>
          <w:rFonts w:hint="eastAsia"/>
        </w:rPr>
        <w:t>向量机算法</w:t>
      </w:r>
      <w:proofErr w:type="gramEnd"/>
      <w:r>
        <w:rPr>
          <w:rFonts w:hint="eastAsia"/>
        </w:rPr>
        <w:t>的分类器</w:t>
      </w:r>
      <w:r w:rsidR="00E47FE8">
        <w:rPr>
          <w:rFonts w:hint="eastAsia"/>
        </w:rPr>
        <w:t>分类准确率。其中，对于有红绿信号灯且有倒数读数（</w:t>
      </w:r>
      <w:proofErr w:type="spellStart"/>
      <w:r w:rsidR="00E47FE8" w:rsidRPr="00322DD6">
        <w:t>Yes,number,left</w:t>
      </w:r>
      <w:proofErr w:type="spellEnd"/>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59"/>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174950">
      <w:pPr>
        <w:pStyle w:val="a8"/>
      </w:pPr>
      <w:bookmarkStart w:id="59" w:name="_Toc482786602"/>
      <w:r>
        <w:rPr>
          <w:rFonts w:hint="eastAsia"/>
        </w:rPr>
        <w:t>参考文献</w:t>
      </w:r>
      <w:bookmarkEnd w:id="59"/>
    </w:p>
    <w:p w:rsidR="00174950" w:rsidRDefault="00174950" w:rsidP="00174950">
      <w:pPr>
        <w:spacing w:line="240" w:lineRule="auto"/>
        <w:ind w:firstLine="480"/>
      </w:pP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99646C" w:rsidRDefault="0099646C" w:rsidP="00174950">
      <w:pPr>
        <w:ind w:firstLine="480"/>
      </w:pPr>
      <w:r>
        <w:rPr>
          <w:rFonts w:hint="eastAsia"/>
        </w:rPr>
        <w:t xml:space="preserve">[2] </w:t>
      </w:r>
      <w:r w:rsidR="00D3037A" w:rsidRPr="00D3037A">
        <w:t>袁伟</w:t>
      </w:r>
      <w:r w:rsidR="00D3037A" w:rsidRPr="00D3037A">
        <w:t xml:space="preserve">, </w:t>
      </w:r>
      <w:proofErr w:type="gramStart"/>
      <w:r w:rsidR="00D3037A" w:rsidRPr="00D3037A">
        <w:t>付锐</w:t>
      </w:r>
      <w:proofErr w:type="gramEnd"/>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w:t>
      </w:r>
      <w:proofErr w:type="gramStart"/>
      <w:r w:rsidR="00D3037A" w:rsidRPr="00D3037A">
        <w:t>132-138.</w:t>
      </w:r>
      <w:proofErr w:type="gramEnd"/>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proofErr w:type="gramStart"/>
      <w:r w:rsidR="00D3037A">
        <w:rPr>
          <w:shd w:val="clear" w:color="auto" w:fill="FFFFFF"/>
        </w:rPr>
        <w:t>涂孝军</w:t>
      </w:r>
      <w:proofErr w:type="gramEnd"/>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w:t>
      </w:r>
      <w:proofErr w:type="gramStart"/>
      <w:r w:rsidR="00D3037A">
        <w:rPr>
          <w:shd w:val="clear" w:color="auto" w:fill="FFFFFF"/>
        </w:rPr>
        <w:t>向量机</w:t>
      </w:r>
      <w:proofErr w:type="gramEnd"/>
      <w:r w:rsidR="00D3037A">
        <w:rPr>
          <w:shd w:val="clear" w:color="auto" w:fill="FFFFFF"/>
        </w:rPr>
        <w:t>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w:t>
      </w:r>
      <w:proofErr w:type="gramStart"/>
      <w:r w:rsidR="00D3037A">
        <w:rPr>
          <w:shd w:val="clear" w:color="auto" w:fill="FFFFFF"/>
        </w:rPr>
        <w:t>203-208.</w:t>
      </w:r>
      <w:proofErr w:type="gramEnd"/>
    </w:p>
    <w:p w:rsidR="00D3037A" w:rsidRDefault="00592F11" w:rsidP="00D3037A">
      <w:pPr>
        <w:ind w:firstLine="480"/>
      </w:pPr>
      <w:r>
        <w:rPr>
          <w:rFonts w:hint="eastAsia"/>
        </w:rPr>
        <w:t xml:space="preserve">[4] </w:t>
      </w:r>
      <w:r w:rsidR="00D3037A" w:rsidRPr="00D3037A">
        <w:t>宗长富</w:t>
      </w:r>
      <w:r w:rsidR="00D3037A" w:rsidRPr="00D3037A">
        <w:t xml:space="preserve">, </w:t>
      </w:r>
      <w:proofErr w:type="gramStart"/>
      <w:r w:rsidR="00D3037A" w:rsidRPr="00D3037A">
        <w:t>杨肖</w:t>
      </w:r>
      <w:r w:rsidR="00D3037A" w:rsidRPr="00D3037A">
        <w:t xml:space="preserve">, </w:t>
      </w:r>
      <w:r w:rsidR="00D3037A" w:rsidRPr="00D3037A">
        <w:t>王畅</w:t>
      </w:r>
      <w:proofErr w:type="gramEnd"/>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w:t>
      </w:r>
      <w:proofErr w:type="gramStart"/>
      <w:r w:rsidR="00D3037A" w:rsidRPr="00D3037A">
        <w:t>27-32.</w:t>
      </w:r>
      <w:proofErr w:type="gramEnd"/>
      <w:r w:rsidR="00D3037A">
        <w:rPr>
          <w:rFonts w:hint="eastAsia"/>
        </w:rPr>
        <w:t xml:space="preserve"> </w:t>
      </w:r>
    </w:p>
    <w:p w:rsidR="00B90896" w:rsidRDefault="00B90896" w:rsidP="00D3037A">
      <w:pPr>
        <w:ind w:firstLine="480"/>
        <w:rPr>
          <w:shd w:val="clear" w:color="auto" w:fill="FFFFFF"/>
        </w:rPr>
      </w:pPr>
      <w:r>
        <w:rPr>
          <w:rFonts w:hint="eastAsia"/>
        </w:rPr>
        <w:t xml:space="preserve">[5] </w:t>
      </w:r>
      <w:proofErr w:type="gramStart"/>
      <w:r w:rsidR="00D3037A">
        <w:rPr>
          <w:shd w:val="clear" w:color="auto" w:fill="FFFFFF"/>
        </w:rPr>
        <w:t>储颖</w:t>
      </w:r>
      <w:proofErr w:type="gramEnd"/>
      <w:r w:rsidR="00D3037A">
        <w:rPr>
          <w:shd w:val="clear" w:color="auto" w:fill="FFFFFF"/>
        </w:rPr>
        <w:t xml:space="preserve">, </w:t>
      </w:r>
      <w:proofErr w:type="gramStart"/>
      <w:r w:rsidR="00D3037A">
        <w:rPr>
          <w:shd w:val="clear" w:color="auto" w:fill="FFFFFF"/>
        </w:rPr>
        <w:t>肖献强</w:t>
      </w:r>
      <w:proofErr w:type="gramEnd"/>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w:t>
      </w:r>
      <w:proofErr w:type="gramStart"/>
      <w:r w:rsidR="00D3037A">
        <w:rPr>
          <w:shd w:val="clear" w:color="auto" w:fill="FFFFFF"/>
        </w:rPr>
        <w:t>266-268.</w:t>
      </w:r>
      <w:proofErr w:type="gramEnd"/>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w:t>
      </w:r>
      <w:proofErr w:type="gramStart"/>
      <w:r>
        <w:rPr>
          <w:shd w:val="clear" w:color="auto" w:fill="FFFFFF"/>
        </w:rPr>
        <w:t>隐</w:t>
      </w:r>
      <w:proofErr w:type="gramEnd"/>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w:t>
      </w:r>
      <w:proofErr w:type="gramStart"/>
      <w:r>
        <w:rPr>
          <w:shd w:val="clear" w:color="auto" w:fill="FFFFFF"/>
        </w:rPr>
        <w:t>99-103.</w:t>
      </w:r>
      <w:proofErr w:type="gramEnd"/>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w:t>
      </w:r>
      <w:proofErr w:type="gramStart"/>
      <w:r>
        <w:rPr>
          <w:shd w:val="clear" w:color="auto" w:fill="FFFFFF"/>
        </w:rPr>
        <w:t>113-118.</w:t>
      </w:r>
      <w:proofErr w:type="gramEnd"/>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w:t>
      </w:r>
      <w:proofErr w:type="gramStart"/>
      <w:r>
        <w:rPr>
          <w:shd w:val="clear" w:color="auto" w:fill="FFFFFF"/>
        </w:rPr>
        <w:t>206-212.</w:t>
      </w:r>
      <w:proofErr w:type="gramEnd"/>
    </w:p>
    <w:p w:rsidR="00D3037A" w:rsidRDefault="007B6BD2" w:rsidP="00D3037A">
      <w:pPr>
        <w:ind w:firstLine="480"/>
      </w:pPr>
      <w:r>
        <w:rPr>
          <w:rFonts w:hint="eastAsia"/>
        </w:rPr>
        <w:t>[</w:t>
      </w:r>
      <w:r w:rsidR="00E812F9">
        <w:rPr>
          <w:rFonts w:hint="eastAsia"/>
        </w:rPr>
        <w:t>9</w:t>
      </w:r>
      <w:r w:rsidR="00B90896">
        <w:rPr>
          <w:rFonts w:hint="eastAsia"/>
        </w:rPr>
        <w:t xml:space="preserve">] </w:t>
      </w:r>
      <w:proofErr w:type="spellStart"/>
      <w:r w:rsidR="00D3037A">
        <w:rPr>
          <w:shd w:val="clear" w:color="auto" w:fill="FFFFFF"/>
        </w:rPr>
        <w:t>Winsum</w:t>
      </w:r>
      <w:proofErr w:type="spellEnd"/>
      <w:r w:rsidR="00D3037A">
        <w:rPr>
          <w:shd w:val="clear" w:color="auto" w:fill="FFFFFF"/>
        </w:rPr>
        <w:t xml:space="preserve"> W V, </w:t>
      </w:r>
      <w:proofErr w:type="spellStart"/>
      <w:r w:rsidR="00D3037A">
        <w:rPr>
          <w:shd w:val="clear" w:color="auto" w:fill="FFFFFF"/>
        </w:rPr>
        <w:t>Waard</w:t>
      </w:r>
      <w:proofErr w:type="spellEnd"/>
      <w:r w:rsidR="00D3037A">
        <w:rPr>
          <w:shd w:val="clear" w:color="auto" w:fill="FFFFFF"/>
        </w:rPr>
        <w:t xml:space="preserve"> D </w:t>
      </w:r>
      <w:proofErr w:type="spellStart"/>
      <w:r w:rsidR="00D3037A">
        <w:rPr>
          <w:shd w:val="clear" w:color="auto" w:fill="FFFFFF"/>
        </w:rPr>
        <w:t>D</w:t>
      </w:r>
      <w:proofErr w:type="spellEnd"/>
      <w:r w:rsidR="00D3037A">
        <w:rPr>
          <w:shd w:val="clear" w:color="auto" w:fill="FFFFFF"/>
        </w:rPr>
        <w:t xml:space="preserve">, </w:t>
      </w:r>
      <w:proofErr w:type="spellStart"/>
      <w:r w:rsidR="00D3037A">
        <w:rPr>
          <w:shd w:val="clear" w:color="auto" w:fill="FFFFFF"/>
        </w:rPr>
        <w:t>Brookhuis</w:t>
      </w:r>
      <w:proofErr w:type="spellEnd"/>
      <w:r w:rsidR="00D3037A">
        <w:rPr>
          <w:shd w:val="clear" w:color="auto" w:fill="FFFFFF"/>
        </w:rPr>
        <w:t xml:space="preserve"> K A. Lane change </w:t>
      </w:r>
      <w:proofErr w:type="spellStart"/>
      <w:r w:rsidR="00D3037A">
        <w:rPr>
          <w:shd w:val="clear" w:color="auto" w:fill="FFFFFF"/>
        </w:rPr>
        <w:t>manoeuvres</w:t>
      </w:r>
      <w:proofErr w:type="spellEnd"/>
      <w:r w:rsidR="00D3037A">
        <w:rPr>
          <w:shd w:val="clear" w:color="auto" w:fill="FFFFFF"/>
        </w:rPr>
        <w:t xml:space="preserve"> and safety </w:t>
      </w:r>
      <w:proofErr w:type="gramStart"/>
      <w:r w:rsidR="00D3037A">
        <w:rPr>
          <w:shd w:val="clear" w:color="auto" w:fill="FFFFFF"/>
        </w:rPr>
        <w:t>margins[</w:t>
      </w:r>
      <w:proofErr w:type="gramEnd"/>
      <w:r w:rsidR="00D3037A">
        <w:rPr>
          <w:shd w:val="clear" w:color="auto" w:fill="FFFFFF"/>
        </w:rPr>
        <w:t xml:space="preserve">J]. Transportation Research Part </w:t>
      </w:r>
      <w:proofErr w:type="spellStart"/>
      <w:r w:rsidR="00D3037A">
        <w:rPr>
          <w:shd w:val="clear" w:color="auto" w:fill="FFFFFF"/>
        </w:rPr>
        <w:t>F</w:t>
      </w:r>
      <w:proofErr w:type="spellEnd"/>
      <w:r w:rsidR="00D3037A">
        <w:rPr>
          <w:shd w:val="clear" w:color="auto" w:fill="FFFFFF"/>
        </w:rPr>
        <w:t xml:space="preserve"> Traffic Psychology &amp; </w:t>
      </w:r>
      <w:proofErr w:type="spellStart"/>
      <w:r w:rsidR="00D3037A">
        <w:rPr>
          <w:shd w:val="clear" w:color="auto" w:fill="FFFFFF"/>
        </w:rPr>
        <w:t>Behaviour</w:t>
      </w:r>
      <w:proofErr w:type="spellEnd"/>
      <w:r w:rsidR="00D3037A">
        <w:rPr>
          <w:shd w:val="clear" w:color="auto" w:fill="FFFFFF"/>
        </w:rPr>
        <w:t>,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 xml:space="preserve">Olsen E, Lee S, </w:t>
      </w:r>
      <w:proofErr w:type="spellStart"/>
      <w:r w:rsidR="00D3037A">
        <w:rPr>
          <w:shd w:val="clear" w:color="auto" w:fill="FFFFFF"/>
        </w:rPr>
        <w:t>Wierwille</w:t>
      </w:r>
      <w:proofErr w:type="spellEnd"/>
      <w:r w:rsidR="00D3037A">
        <w:rPr>
          <w:shd w:val="clear" w:color="auto" w:fill="FFFFFF"/>
        </w:rPr>
        <w:t xml:space="preserve"> W. Eye Glance Behavior During Lane Changes and Straight-Ahead </w:t>
      </w:r>
      <w:proofErr w:type="gramStart"/>
      <w:r w:rsidR="00D3037A">
        <w:rPr>
          <w:shd w:val="clear" w:color="auto" w:fill="FFFFFF"/>
        </w:rPr>
        <w:t>Driving[</w:t>
      </w:r>
      <w:proofErr w:type="gramEnd"/>
      <w:r w:rsidR="00D3037A">
        <w:rPr>
          <w:shd w:val="clear" w:color="auto" w:fill="FFFFFF"/>
        </w:rPr>
        <w:t>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 xml:space="preserve">Liu A. Modeling and prediction of human driver </w:t>
      </w:r>
      <w:proofErr w:type="gramStart"/>
      <w:r w:rsidR="00D3037A">
        <w:rPr>
          <w:shd w:val="clear" w:color="auto" w:fill="FFFFFF"/>
        </w:rPr>
        <w:t>behavior[</w:t>
      </w:r>
      <w:proofErr w:type="gramEnd"/>
      <w:r w:rsidR="00D3037A">
        <w:rPr>
          <w:shd w:val="clear" w:color="auto" w:fill="FFFFFF"/>
        </w:rPr>
        <w:t xml:space="preserve">J]. </w:t>
      </w:r>
      <w:proofErr w:type="gramStart"/>
      <w:r w:rsidR="00D3037A">
        <w:rPr>
          <w:shd w:val="clear" w:color="auto" w:fill="FFFFFF"/>
        </w:rPr>
        <w:t>in</w:t>
      </w:r>
      <w:proofErr w:type="gramEnd"/>
      <w:r w:rsidR="00D3037A">
        <w:rPr>
          <w:shd w:val="clear" w:color="auto" w:fill="FFFFFF"/>
        </w:rPr>
        <w:t xml:space="preserve"> Proc. 9th Int. Conf. Human-</w:t>
      </w:r>
      <w:proofErr w:type="spellStart"/>
      <w:r w:rsidR="00D3037A">
        <w:rPr>
          <w:shd w:val="clear" w:color="auto" w:fill="FFFFFF"/>
        </w:rPr>
        <w:t>Comput</w:t>
      </w:r>
      <w:proofErr w:type="spellEnd"/>
      <w:r w:rsidR="00D3037A">
        <w:rPr>
          <w:shd w:val="clear" w:color="auto" w:fill="FFFFFF"/>
        </w:rPr>
        <w:t xml:space="preserve">. </w:t>
      </w:r>
      <w:proofErr w:type="gramStart"/>
      <w:r w:rsidR="00D3037A">
        <w:rPr>
          <w:shd w:val="clear" w:color="auto" w:fill="FFFFFF"/>
        </w:rPr>
        <w:t>Interaction, 2001.</w:t>
      </w:r>
      <w:proofErr w:type="gramEnd"/>
    </w:p>
    <w:p w:rsidR="00D3037A" w:rsidRDefault="0048443E" w:rsidP="00CC07BC">
      <w:pPr>
        <w:ind w:firstLine="480"/>
      </w:pPr>
      <w:r>
        <w:rPr>
          <w:rFonts w:hint="eastAsia"/>
        </w:rPr>
        <w:t>[</w:t>
      </w:r>
      <w:r w:rsidR="00E812F9">
        <w:rPr>
          <w:rFonts w:hint="eastAsia"/>
        </w:rPr>
        <w:t>12</w:t>
      </w:r>
      <w:r>
        <w:rPr>
          <w:rFonts w:hint="eastAsia"/>
        </w:rPr>
        <w:t xml:space="preserve">] </w:t>
      </w:r>
      <w:proofErr w:type="spellStart"/>
      <w:r w:rsidR="00D3037A" w:rsidRPr="00D3037A">
        <w:t>Werneke</w:t>
      </w:r>
      <w:proofErr w:type="spellEnd"/>
      <w:r w:rsidR="00D3037A" w:rsidRPr="00D3037A">
        <w:t xml:space="preserve"> J, </w:t>
      </w:r>
      <w:proofErr w:type="spellStart"/>
      <w:r w:rsidR="00D3037A" w:rsidRPr="00D3037A">
        <w:t>Vollrath</w:t>
      </w:r>
      <w:proofErr w:type="spellEnd"/>
      <w:r w:rsidR="00D3037A" w:rsidRPr="00D3037A">
        <w:t xml:space="preserve"> M. What does the driver look at? The influence of intersection characteristics on attention allocation and driving </w:t>
      </w:r>
      <w:proofErr w:type="gramStart"/>
      <w:r w:rsidR="00D3037A" w:rsidRPr="00D3037A">
        <w:t>behavior[</w:t>
      </w:r>
      <w:proofErr w:type="gramEnd"/>
      <w:r w:rsidR="00D3037A" w:rsidRPr="00D3037A">
        <w:t>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t>[1</w:t>
      </w:r>
      <w:r w:rsidR="00E812F9">
        <w:rPr>
          <w:rFonts w:hint="eastAsia"/>
        </w:rPr>
        <w:t>3</w:t>
      </w:r>
      <w:r>
        <w:rPr>
          <w:rFonts w:hint="eastAsia"/>
        </w:rPr>
        <w:t>]</w:t>
      </w:r>
      <w:r w:rsidR="00CC07BC">
        <w:rPr>
          <w:rFonts w:hint="eastAsia"/>
        </w:rPr>
        <w:t xml:space="preserve"> </w:t>
      </w:r>
      <w:r w:rsidR="00D3037A">
        <w:rPr>
          <w:shd w:val="clear" w:color="auto" w:fill="FFFFFF"/>
        </w:rPr>
        <w:t xml:space="preserve">Takano W, Matsushita A, </w:t>
      </w:r>
      <w:proofErr w:type="spellStart"/>
      <w:r w:rsidR="00D3037A">
        <w:rPr>
          <w:shd w:val="clear" w:color="auto" w:fill="FFFFFF"/>
        </w:rPr>
        <w:t>Iwao</w:t>
      </w:r>
      <w:proofErr w:type="spellEnd"/>
      <w:r w:rsidR="00D3037A">
        <w:rPr>
          <w:shd w:val="clear" w:color="auto" w:fill="FFFFFF"/>
        </w:rPr>
        <w:t xml:space="preserve"> K, et al. Recognition of human driving behaviors based on stochastic symbolization of time series signal[C]// </w:t>
      </w:r>
      <w:proofErr w:type="spellStart"/>
      <w:r w:rsidR="00D3037A">
        <w:rPr>
          <w:shd w:val="clear" w:color="auto" w:fill="FFFFFF"/>
        </w:rPr>
        <w:t>Ieee</w:t>
      </w:r>
      <w:proofErr w:type="spellEnd"/>
      <w:r w:rsidR="00D3037A">
        <w:rPr>
          <w:shd w:val="clear" w:color="auto" w:fill="FFFFFF"/>
        </w:rPr>
        <w:t>/</w:t>
      </w:r>
      <w:proofErr w:type="spellStart"/>
      <w:r w:rsidR="00D3037A">
        <w:rPr>
          <w:shd w:val="clear" w:color="auto" w:fill="FFFFFF"/>
        </w:rPr>
        <w:t>rsj</w:t>
      </w:r>
      <w:proofErr w:type="spellEnd"/>
      <w:r w:rsidR="00D3037A">
        <w:rPr>
          <w:shd w:val="clear" w:color="auto" w:fill="FFFFFF"/>
        </w:rPr>
        <w:t xml:space="preserve">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proofErr w:type="spellStart"/>
      <w:r>
        <w:rPr>
          <w:shd w:val="clear" w:color="auto" w:fill="FFFFFF"/>
        </w:rPr>
        <w:t>Kishimoto</w:t>
      </w:r>
      <w:proofErr w:type="spellEnd"/>
      <w:r>
        <w:rPr>
          <w:shd w:val="clear" w:color="auto" w:fill="FFFFFF"/>
        </w:rPr>
        <w:t xml:space="preserve"> Y, </w:t>
      </w:r>
      <w:proofErr w:type="spellStart"/>
      <w:r>
        <w:rPr>
          <w:shd w:val="clear" w:color="auto" w:fill="FFFFFF"/>
        </w:rPr>
        <w:t>Oguri</w:t>
      </w:r>
      <w:proofErr w:type="spellEnd"/>
      <w:r>
        <w:rPr>
          <w:shd w:val="clear" w:color="auto" w:fill="FFFFFF"/>
        </w:rPr>
        <w:t xml:space="preserve">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lastRenderedPageBreak/>
        <w:t xml:space="preserve">[15] </w:t>
      </w:r>
      <w:r>
        <w:rPr>
          <w:shd w:val="clear" w:color="auto" w:fill="FFFFFF"/>
        </w:rPr>
        <w:t xml:space="preserve">Miller S. A Driver Intent-Based Collision Avoidance </w:t>
      </w:r>
      <w:proofErr w:type="gramStart"/>
      <w:r>
        <w:rPr>
          <w:shd w:val="clear" w:color="auto" w:fill="FFFFFF"/>
        </w:rPr>
        <w:t>System[</w:t>
      </w:r>
      <w:proofErr w:type="gramEnd"/>
      <w:r>
        <w:rPr>
          <w:shd w:val="clear" w:color="auto" w:fill="FFFFFF"/>
        </w:rPr>
        <w:t xml:space="preserve">J]. </w:t>
      </w:r>
      <w:proofErr w:type="gramStart"/>
      <w:r>
        <w:rPr>
          <w:shd w:val="clear" w:color="auto" w:fill="FFFFFF"/>
        </w:rPr>
        <w:t>Alcohol, 2009.</w:t>
      </w:r>
      <w:proofErr w:type="gramEnd"/>
    </w:p>
    <w:p w:rsidR="00CC07BC" w:rsidRDefault="00FD6099" w:rsidP="00D3037A">
      <w:pPr>
        <w:ind w:firstLine="480"/>
        <w:rPr>
          <w:shd w:val="clear" w:color="auto" w:fill="FFFFFF"/>
        </w:rPr>
      </w:pPr>
      <w:r>
        <w:rPr>
          <w:rFonts w:hint="eastAsia"/>
        </w:rPr>
        <w:t>[16</w:t>
      </w:r>
      <w:r w:rsidR="00D3037A">
        <w:rPr>
          <w:rFonts w:hint="eastAsia"/>
        </w:rPr>
        <w:t xml:space="preserve">] </w:t>
      </w:r>
      <w:proofErr w:type="spellStart"/>
      <w:r w:rsidR="00D3037A">
        <w:rPr>
          <w:rFonts w:hint="eastAsia"/>
        </w:rPr>
        <w:t>S.B.Kotsiantis</w:t>
      </w:r>
      <w:proofErr w:type="spellEnd"/>
      <w:r w:rsidR="00D3037A">
        <w:rPr>
          <w:shd w:val="clear" w:color="auto" w:fill="FFFFFF"/>
        </w:rPr>
        <w:t>. Supervised machine learning: a review of classification techniques</w:t>
      </w:r>
      <w:proofErr w:type="gramStart"/>
      <w:r w:rsidR="00D3037A">
        <w:rPr>
          <w:shd w:val="clear" w:color="auto" w:fill="FFFFFF"/>
        </w:rPr>
        <w:t>.[</w:t>
      </w:r>
      <w:proofErr w:type="gramEnd"/>
      <w:r w:rsidR="00D3037A">
        <w:rPr>
          <w:shd w:val="clear" w:color="auto" w:fill="FFFFFF"/>
        </w:rPr>
        <w:t xml:space="preserve">J]. </w:t>
      </w:r>
      <w:proofErr w:type="spellStart"/>
      <w:r w:rsidR="00D3037A">
        <w:rPr>
          <w:shd w:val="clear" w:color="auto" w:fill="FFFFFF"/>
        </w:rPr>
        <w:t>Informatica</w:t>
      </w:r>
      <w:proofErr w:type="spellEnd"/>
      <w:r w:rsidR="00D3037A">
        <w:rPr>
          <w:shd w:val="clear" w:color="auto" w:fill="FFFFFF"/>
        </w:rPr>
        <w:t>, 2007, 31(3):3-24.</w:t>
      </w:r>
    </w:p>
    <w:p w:rsidR="00D3037A" w:rsidRDefault="00556E25" w:rsidP="00D3037A">
      <w:pPr>
        <w:ind w:firstLine="480"/>
      </w:pPr>
      <w:r>
        <w:rPr>
          <w:rFonts w:hint="eastAsia"/>
        </w:rPr>
        <w:t>[17</w:t>
      </w:r>
      <w:r w:rsidR="00C229A9">
        <w:rPr>
          <w:rFonts w:hint="eastAsia"/>
        </w:rPr>
        <w:t>]</w:t>
      </w:r>
      <w:r w:rsidR="00C229A9" w:rsidRPr="00C229A9">
        <w:t xml:space="preserve"> Brown G, </w:t>
      </w:r>
      <w:proofErr w:type="spellStart"/>
      <w:r w:rsidR="00C229A9" w:rsidRPr="00C229A9">
        <w:t>Pocock</w:t>
      </w:r>
      <w:proofErr w:type="spellEnd"/>
      <w:r w:rsidR="00C229A9" w:rsidRPr="00C229A9">
        <w:t xml:space="preserve"> A, Zhao M J, et al. Conditional Likelihood </w:t>
      </w:r>
      <w:proofErr w:type="spellStart"/>
      <w:r w:rsidR="00C229A9" w:rsidRPr="00C229A9">
        <w:t>Maximisation</w:t>
      </w:r>
      <w:proofErr w:type="spellEnd"/>
      <w:r w:rsidR="00C229A9" w:rsidRPr="00C229A9">
        <w:t xml:space="preserve">: A Unifying Framework for Information Theoretic Feature </w:t>
      </w:r>
      <w:proofErr w:type="gramStart"/>
      <w:r w:rsidR="00C229A9" w:rsidRPr="00C229A9">
        <w:t>Selection[</w:t>
      </w:r>
      <w:proofErr w:type="gramEnd"/>
      <w:r w:rsidR="00C229A9" w:rsidRPr="00C229A9">
        <w:t>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proofErr w:type="spellStart"/>
      <w:r w:rsidR="00FA2C82">
        <w:rPr>
          <w:shd w:val="clear" w:color="auto" w:fill="FFFFFF"/>
        </w:rPr>
        <w:t>Birrell</w:t>
      </w:r>
      <w:proofErr w:type="spellEnd"/>
      <w:r w:rsidR="00FA2C82">
        <w:rPr>
          <w:shd w:val="clear" w:color="auto" w:fill="FFFFFF"/>
        </w:rPr>
        <w:t xml:space="preserve"> S A, </w:t>
      </w:r>
      <w:proofErr w:type="spellStart"/>
      <w:r w:rsidR="00FA2C82">
        <w:rPr>
          <w:shd w:val="clear" w:color="auto" w:fill="FFFFFF"/>
        </w:rPr>
        <w:t>Fowkes</w:t>
      </w:r>
      <w:proofErr w:type="spellEnd"/>
      <w:r w:rsidR="00FA2C82">
        <w:rPr>
          <w:shd w:val="clear" w:color="auto" w:fill="FFFFFF"/>
        </w:rPr>
        <w:t xml:space="preserve"> M. Glance </w:t>
      </w:r>
      <w:proofErr w:type="spellStart"/>
      <w:r w:rsidR="00FA2C82">
        <w:rPr>
          <w:shd w:val="clear" w:color="auto" w:fill="FFFFFF"/>
        </w:rPr>
        <w:t>behaviours</w:t>
      </w:r>
      <w:proofErr w:type="spellEnd"/>
      <w:r w:rsidR="00FA2C82">
        <w:rPr>
          <w:shd w:val="clear" w:color="auto" w:fill="FFFFFF"/>
        </w:rPr>
        <w:t xml:space="preserve"> when using an in-vehicle smart driving aid: A real-world, on-road driving </w:t>
      </w:r>
      <w:proofErr w:type="gramStart"/>
      <w:r w:rsidR="00FA2C82">
        <w:rPr>
          <w:shd w:val="clear" w:color="auto" w:fill="FFFFFF"/>
        </w:rPr>
        <w:t>study[</w:t>
      </w:r>
      <w:proofErr w:type="gramEnd"/>
      <w:r w:rsidR="00FA2C82">
        <w:rPr>
          <w:shd w:val="clear" w:color="auto" w:fill="FFFFFF"/>
        </w:rPr>
        <w:t xml:space="preserve">J]. Transportation Research Part </w:t>
      </w:r>
      <w:proofErr w:type="spellStart"/>
      <w:r w:rsidR="00FA2C82">
        <w:rPr>
          <w:shd w:val="clear" w:color="auto" w:fill="FFFFFF"/>
        </w:rPr>
        <w:t>F</w:t>
      </w:r>
      <w:proofErr w:type="spellEnd"/>
      <w:r w:rsidR="00FA2C82">
        <w:rPr>
          <w:shd w:val="clear" w:color="auto" w:fill="FFFFFF"/>
        </w:rPr>
        <w:t xml:space="preserve"> Traffic Psychology &amp; </w:t>
      </w:r>
      <w:proofErr w:type="spellStart"/>
      <w:r w:rsidR="00FA2C82">
        <w:rPr>
          <w:shd w:val="clear" w:color="auto" w:fill="FFFFFF"/>
        </w:rPr>
        <w:t>Behaviour</w:t>
      </w:r>
      <w:proofErr w:type="spellEnd"/>
      <w:r w:rsidR="00FA2C82">
        <w:rPr>
          <w:shd w:val="clear" w:color="auto" w:fill="FFFFFF"/>
        </w:rPr>
        <w:t>,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proofErr w:type="gramStart"/>
      <w:r w:rsidR="005A5545" w:rsidRPr="005A5545">
        <w:t>付锐</w:t>
      </w:r>
      <w:proofErr w:type="gramEnd"/>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w:t>
      </w:r>
      <w:proofErr w:type="gramStart"/>
      <w:r w:rsidR="005A5545" w:rsidRPr="005A5545">
        <w:t>82-94.</w:t>
      </w:r>
      <w:proofErr w:type="gramEnd"/>
    </w:p>
    <w:p w:rsidR="0023097F" w:rsidRDefault="005A5545" w:rsidP="005A5545">
      <w:pPr>
        <w:ind w:firstLine="480"/>
        <w:rPr>
          <w:shd w:val="clear" w:color="auto" w:fill="FFFFFF"/>
        </w:rPr>
      </w:pPr>
      <w:r>
        <w:rPr>
          <w:rFonts w:hint="eastAsia"/>
        </w:rPr>
        <w:t>[</w:t>
      </w:r>
      <w:r w:rsidR="00556E25">
        <w:rPr>
          <w:rFonts w:hint="eastAsia"/>
        </w:rPr>
        <w:t>21</w:t>
      </w:r>
      <w:r>
        <w:rPr>
          <w:rFonts w:hint="eastAsia"/>
        </w:rPr>
        <w:t>]</w:t>
      </w:r>
      <w:r w:rsidRPr="005A5545">
        <w:rPr>
          <w:shd w:val="clear" w:color="auto" w:fill="FFFFFF"/>
        </w:rPr>
        <w:t xml:space="preserve"> </w:t>
      </w:r>
      <w:proofErr w:type="spellStart"/>
      <w:r>
        <w:rPr>
          <w:shd w:val="clear" w:color="auto" w:fill="FFFFFF"/>
        </w:rPr>
        <w:t>Lemonnier</w:t>
      </w:r>
      <w:proofErr w:type="spellEnd"/>
      <w:r>
        <w:rPr>
          <w:shd w:val="clear" w:color="auto" w:fill="FFFFFF"/>
        </w:rPr>
        <w:t xml:space="preserve"> S, </w:t>
      </w:r>
      <w:proofErr w:type="spellStart"/>
      <w:r>
        <w:rPr>
          <w:shd w:val="clear" w:color="auto" w:fill="FFFFFF"/>
        </w:rPr>
        <w:t>Brémond</w:t>
      </w:r>
      <w:proofErr w:type="spellEnd"/>
      <w:r>
        <w:rPr>
          <w:shd w:val="clear" w:color="auto" w:fill="FFFFFF"/>
        </w:rPr>
        <w:t xml:space="preserve"> R, </w:t>
      </w:r>
      <w:proofErr w:type="spellStart"/>
      <w:r>
        <w:rPr>
          <w:shd w:val="clear" w:color="auto" w:fill="FFFFFF"/>
        </w:rPr>
        <w:t>Baccino</w:t>
      </w:r>
      <w:proofErr w:type="spellEnd"/>
      <w:r>
        <w:rPr>
          <w:shd w:val="clear" w:color="auto" w:fill="FFFFFF"/>
        </w:rPr>
        <w:t xml:space="preserve"> T. Gaze behavior when approaching an intersection: Dwell time distribution and comparison with a quantitative </w:t>
      </w:r>
      <w:proofErr w:type="gramStart"/>
      <w:r>
        <w:rPr>
          <w:shd w:val="clear" w:color="auto" w:fill="FFFFFF"/>
        </w:rPr>
        <w:t>prediction[</w:t>
      </w:r>
      <w:proofErr w:type="gramEnd"/>
      <w:r>
        <w:rPr>
          <w:shd w:val="clear" w:color="auto" w:fill="FFFFFF"/>
        </w:rPr>
        <w:t xml:space="preserve">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 xml:space="preserve">Decker J S, </w:t>
      </w:r>
      <w:proofErr w:type="spellStart"/>
      <w:r>
        <w:rPr>
          <w:shd w:val="clear" w:color="auto" w:fill="FFFFFF"/>
        </w:rPr>
        <w:t>Stannard</w:t>
      </w:r>
      <w:proofErr w:type="spellEnd"/>
      <w:r>
        <w:rPr>
          <w:shd w:val="clear" w:color="auto" w:fill="FFFFFF"/>
        </w:rPr>
        <w:t xml:space="preserve"> S J, </w:t>
      </w:r>
      <w:proofErr w:type="spellStart"/>
      <w:r>
        <w:rPr>
          <w:shd w:val="clear" w:color="auto" w:fill="FFFFFF"/>
        </w:rPr>
        <w:t>Mcmanus</w:t>
      </w:r>
      <w:proofErr w:type="spellEnd"/>
      <w:r>
        <w:rPr>
          <w:shd w:val="clear" w:color="auto" w:fill="FFFFFF"/>
        </w:rPr>
        <w:t xml:space="preserve"> B, et al. The Impact of Billboards on Driver Visual Behavior: A Systematic Literature </w:t>
      </w:r>
      <w:proofErr w:type="gramStart"/>
      <w:r>
        <w:rPr>
          <w:shd w:val="clear" w:color="auto" w:fill="FFFFFF"/>
        </w:rPr>
        <w:t>Review[</w:t>
      </w:r>
      <w:proofErr w:type="gramEnd"/>
      <w:r>
        <w:rPr>
          <w:shd w:val="clear" w:color="auto" w:fill="FFFFFF"/>
        </w:rPr>
        <w:t>J]. Traffic Injury Prevention, 2015, 16(3):234-239.</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 xml:space="preserve">Martens M H, Fox M R J. Do familiarity and expectations change perception? Drivers’ glances and response to </w:t>
      </w:r>
      <w:proofErr w:type="gramStart"/>
      <w:r>
        <w:rPr>
          <w:shd w:val="clear" w:color="auto" w:fill="FFFFFF"/>
        </w:rPr>
        <w:t>changes[</w:t>
      </w:r>
      <w:proofErr w:type="gramEnd"/>
      <w:r>
        <w:rPr>
          <w:shd w:val="clear" w:color="auto" w:fill="FFFFFF"/>
        </w:rPr>
        <w:t xml:space="preserve">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 xml:space="preserve">Wong J T, Huang S H. Attention allocation patterns in naturalistic </w:t>
      </w:r>
      <w:proofErr w:type="gramStart"/>
      <w:r>
        <w:rPr>
          <w:shd w:val="clear" w:color="auto" w:fill="FFFFFF"/>
        </w:rPr>
        <w:t>driving[</w:t>
      </w:r>
      <w:proofErr w:type="gramEnd"/>
      <w:r>
        <w:rPr>
          <w:shd w:val="clear" w:color="auto" w:fill="FFFFFF"/>
        </w:rPr>
        <w:t>J]. Accident Analysis &amp; Prevention, 2013, 58(58C):140-147.</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proofErr w:type="spellStart"/>
      <w:r>
        <w:rPr>
          <w:shd w:val="clear" w:color="auto" w:fill="FFFFFF"/>
        </w:rPr>
        <w:t>Werneke</w:t>
      </w:r>
      <w:proofErr w:type="spellEnd"/>
      <w:r>
        <w:rPr>
          <w:shd w:val="clear" w:color="auto" w:fill="FFFFFF"/>
        </w:rPr>
        <w:t xml:space="preserve"> J, </w:t>
      </w:r>
      <w:proofErr w:type="spellStart"/>
      <w:r>
        <w:rPr>
          <w:shd w:val="clear" w:color="auto" w:fill="FFFFFF"/>
        </w:rPr>
        <w:t>Vollrath</w:t>
      </w:r>
      <w:proofErr w:type="spellEnd"/>
      <w:r>
        <w:rPr>
          <w:shd w:val="clear" w:color="auto" w:fill="FFFFFF"/>
        </w:rPr>
        <w:t xml:space="preserve"> M. How do environmental characteristics at intersections change in their relevance for drivers before entering an intersection: analysis of drivers’ gaze and driving behavior in a driving simulator </w:t>
      </w:r>
      <w:proofErr w:type="gramStart"/>
      <w:r>
        <w:rPr>
          <w:shd w:val="clear" w:color="auto" w:fill="FFFFFF"/>
        </w:rPr>
        <w:t>study[</w:t>
      </w:r>
      <w:proofErr w:type="gramEnd"/>
      <w:r>
        <w:rPr>
          <w:shd w:val="clear" w:color="auto" w:fill="FFFFFF"/>
        </w:rPr>
        <w:t>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proofErr w:type="gramStart"/>
      <w:r>
        <w:rPr>
          <w:shd w:val="clear" w:color="auto" w:fill="FFFFFF"/>
        </w:rPr>
        <w:t>王畅</w:t>
      </w:r>
      <w:proofErr w:type="gramEnd"/>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决策树的驾驶员眼睛状态检测</w:t>
      </w:r>
      <w:r>
        <w:rPr>
          <w:shd w:val="clear" w:color="auto" w:fill="FFFFFF"/>
        </w:rPr>
        <w:t xml:space="preserve">[J]. </w:t>
      </w:r>
      <w:r>
        <w:rPr>
          <w:shd w:val="clear" w:color="auto" w:fill="FFFFFF"/>
        </w:rPr>
        <w:t>哈尔滨理工大学学报</w:t>
      </w:r>
      <w:r>
        <w:rPr>
          <w:shd w:val="clear" w:color="auto" w:fill="FFFFFF"/>
        </w:rPr>
        <w:t>, 2010, 15(6):</w:t>
      </w:r>
      <w:proofErr w:type="gramStart"/>
      <w:r>
        <w:rPr>
          <w:shd w:val="clear" w:color="auto" w:fill="FFFFFF"/>
        </w:rPr>
        <w:t>5-8.</w:t>
      </w:r>
      <w:proofErr w:type="gramEnd"/>
    </w:p>
    <w:p w:rsidR="004829E4" w:rsidRDefault="004829E4" w:rsidP="004829E4">
      <w:pPr>
        <w:ind w:firstLine="480"/>
        <w:rPr>
          <w:shd w:val="clear" w:color="auto" w:fill="FFFFFF"/>
        </w:rPr>
      </w:pPr>
      <w:r>
        <w:rPr>
          <w:rFonts w:hint="eastAsia"/>
          <w:shd w:val="clear" w:color="auto" w:fill="FFFFFF"/>
        </w:rPr>
        <w:lastRenderedPageBreak/>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的车辆驾驶行为识别研究</w:t>
      </w:r>
      <w:r>
        <w:rPr>
          <w:shd w:val="clear" w:color="auto" w:fill="FFFFFF"/>
        </w:rPr>
        <w:t xml:space="preserve">[J]. </w:t>
      </w:r>
      <w:r>
        <w:rPr>
          <w:shd w:val="clear" w:color="auto" w:fill="FFFFFF"/>
        </w:rPr>
        <w:t>交通运输系统工程与信息</w:t>
      </w:r>
      <w:r>
        <w:rPr>
          <w:shd w:val="clear" w:color="auto" w:fill="FFFFFF"/>
        </w:rPr>
        <w:t>, 2017, 17(1):</w:t>
      </w:r>
      <w:proofErr w:type="gramStart"/>
      <w:r>
        <w:rPr>
          <w:shd w:val="clear" w:color="auto" w:fill="FFFFFF"/>
        </w:rPr>
        <w:t>91-97.</w:t>
      </w:r>
      <w:proofErr w:type="gramEnd"/>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w:t>
      </w:r>
      <w:proofErr w:type="gramStart"/>
      <w:r>
        <w:rPr>
          <w:shd w:val="clear" w:color="auto" w:fill="FFFFFF"/>
        </w:rPr>
        <w:t>299-302.</w:t>
      </w:r>
      <w:proofErr w:type="gramEnd"/>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 xml:space="preserve">Simmons R, Browning B, Zhang Y, et al. Learning to Predict Driver Route and Destination Intent[C]// Intelligent Transportation Systems Conference, 2006. </w:t>
      </w:r>
      <w:proofErr w:type="gramStart"/>
      <w:r>
        <w:rPr>
          <w:shd w:val="clear" w:color="auto" w:fill="FFFFFF"/>
        </w:rPr>
        <w:t>ITSC '06.</w:t>
      </w:r>
      <w:proofErr w:type="gramEnd"/>
      <w:r>
        <w:rPr>
          <w:shd w:val="clear" w:color="auto" w:fill="FFFFFF"/>
        </w:rPr>
        <w:t xml:space="preserve"> </w:t>
      </w:r>
      <w:proofErr w:type="gramStart"/>
      <w:r>
        <w:rPr>
          <w:shd w:val="clear" w:color="auto" w:fill="FFFFFF"/>
        </w:rPr>
        <w:t>IEEE.</w:t>
      </w:r>
      <w:proofErr w:type="gramEnd"/>
      <w:r>
        <w:rPr>
          <w:shd w:val="clear" w:color="auto" w:fill="FFFFFF"/>
        </w:rPr>
        <w:t xml:space="preserve"> IEEE </w:t>
      </w:r>
      <w:proofErr w:type="spellStart"/>
      <w:r>
        <w:rPr>
          <w:shd w:val="clear" w:color="auto" w:fill="FFFFFF"/>
        </w:rPr>
        <w:t>Xplore</w:t>
      </w:r>
      <w:proofErr w:type="spellEnd"/>
      <w:r>
        <w:rPr>
          <w:shd w:val="clear" w:color="auto" w:fill="FFFFFF"/>
        </w:rPr>
        <w:t>,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proofErr w:type="spellStart"/>
      <w:r>
        <w:rPr>
          <w:shd w:val="clear" w:color="auto" w:fill="FFFFFF"/>
        </w:rPr>
        <w:t>Aoude</w:t>
      </w:r>
      <w:proofErr w:type="spellEnd"/>
      <w:r>
        <w:rPr>
          <w:shd w:val="clear" w:color="auto" w:fill="FFFFFF"/>
        </w:rPr>
        <w:t xml:space="preserve"> G S, </w:t>
      </w:r>
      <w:proofErr w:type="spellStart"/>
      <w:r>
        <w:rPr>
          <w:shd w:val="clear" w:color="auto" w:fill="FFFFFF"/>
        </w:rPr>
        <w:t>Desaraju</w:t>
      </w:r>
      <w:proofErr w:type="spellEnd"/>
      <w:r>
        <w:rPr>
          <w:shd w:val="clear" w:color="auto" w:fill="FFFFFF"/>
        </w:rPr>
        <w:t xml:space="preserve"> V R, Stephens L H, et al. Driver Behavior Classification at Intersections and Validation on Large Naturalistic Data Set[J]. IEEE Transactions on Intelligent Transportation Systems, 2012, 13(2):724-736.</w:t>
      </w:r>
    </w:p>
    <w:p w:rsidR="00A13AE4" w:rsidRDefault="00A13AE4" w:rsidP="00A13AE4">
      <w:pPr>
        <w:ind w:firstLine="480"/>
        <w:rPr>
          <w:shd w:val="clear" w:color="auto" w:fill="FFFFFF"/>
        </w:rPr>
      </w:pPr>
      <w:r>
        <w:rPr>
          <w:rFonts w:hint="eastAsia"/>
          <w:shd w:val="clear" w:color="auto" w:fill="FFFFFF"/>
        </w:rPr>
        <w:t>[3</w:t>
      </w:r>
      <w:r w:rsidR="00556E25">
        <w:rPr>
          <w:rFonts w:hint="eastAsia"/>
          <w:shd w:val="clear" w:color="auto" w:fill="FFFFFF"/>
        </w:rPr>
        <w:t>3</w:t>
      </w:r>
      <w:r>
        <w:rPr>
          <w:rFonts w:hint="eastAsia"/>
          <w:shd w:val="clear" w:color="auto" w:fill="FFFFFF"/>
        </w:rPr>
        <w:t>]</w:t>
      </w:r>
      <w:r w:rsidRPr="00A13AE4">
        <w:rPr>
          <w:shd w:val="clear" w:color="auto" w:fill="FFFFFF"/>
        </w:rPr>
        <w:t xml:space="preserve"> </w:t>
      </w:r>
      <w:proofErr w:type="spellStart"/>
      <w:r>
        <w:rPr>
          <w:shd w:val="clear" w:color="auto" w:fill="FFFFFF"/>
        </w:rPr>
        <w:t>Muttart</w:t>
      </w:r>
      <w:proofErr w:type="spellEnd"/>
      <w:r>
        <w:rPr>
          <w:shd w:val="clear" w:color="auto" w:fill="FFFFFF"/>
        </w:rPr>
        <w:t xml:space="preserve"> J W, Peck L R, </w:t>
      </w:r>
      <w:proofErr w:type="spellStart"/>
      <w:r>
        <w:rPr>
          <w:shd w:val="clear" w:color="auto" w:fill="FFFFFF"/>
        </w:rPr>
        <w:t>Guderian</w:t>
      </w:r>
      <w:proofErr w:type="spellEnd"/>
      <w:r>
        <w:rPr>
          <w:shd w:val="clear" w:color="auto" w:fill="FFFFFF"/>
        </w:rPr>
        <w:t xml:space="preserve"> S, et al. Glancing and Stopping Behavior of Motorcyclists and Car Drivers at Intersections</w:t>
      </w:r>
      <w:proofErr w:type="gramStart"/>
      <w:r>
        <w:rPr>
          <w:shd w:val="clear" w:color="auto" w:fill="FFFFFF"/>
        </w:rPr>
        <w:t>.[</w:t>
      </w:r>
      <w:proofErr w:type="gramEnd"/>
      <w:r>
        <w:rPr>
          <w:shd w:val="clear" w:color="auto" w:fill="FFFFFF"/>
        </w:rPr>
        <w:t>J]. Transportation Research Record Journal of the Transportation Research Board, 2011, 2265(2265):81-88.</w:t>
      </w:r>
    </w:p>
    <w:p w:rsidR="00C50F4A" w:rsidRDefault="00C50F4A" w:rsidP="00F37BE1">
      <w:pPr>
        <w:ind w:firstLineChars="83" w:firstLine="199"/>
      </w:pPr>
      <w:r>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F92125">
      <w:pPr>
        <w:pStyle w:val="a8"/>
      </w:pPr>
      <w:bookmarkStart w:id="60" w:name="_Toc482786603"/>
      <w:r>
        <w:rPr>
          <w:rFonts w:hint="eastAsia"/>
        </w:rPr>
        <w:t>附</w:t>
      </w:r>
      <w:r w:rsidR="00C73553">
        <w:rPr>
          <w:rFonts w:hint="eastAsia"/>
        </w:rPr>
        <w:t xml:space="preserve"> </w:t>
      </w:r>
      <w:r>
        <w:rPr>
          <w:rFonts w:hint="eastAsia"/>
        </w:rPr>
        <w:t>录</w:t>
      </w:r>
      <w:bookmarkEnd w:id="60"/>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proofErr w:type="spellStart"/>
      <w:r w:rsidRPr="00904713">
        <w:rPr>
          <w:b/>
        </w:rPr>
        <w:t>EyeFixFeature</w:t>
      </w:r>
      <w:r w:rsidRPr="00904713">
        <w:rPr>
          <w:rFonts w:hint="eastAsia"/>
          <w:b/>
        </w:rPr>
        <w:t>.</w:t>
      </w:r>
      <w:proofErr w:type="gramStart"/>
      <w:r w:rsidRPr="00904713">
        <w:rPr>
          <w:rFonts w:hint="eastAsia"/>
          <w:b/>
        </w:rPr>
        <w:t>m</w:t>
      </w:r>
      <w:proofErr w:type="spellEnd"/>
      <w:proofErr w:type="gramEnd"/>
    </w:p>
    <w:p w:rsidR="006B3CDF" w:rsidRPr="0048458D" w:rsidRDefault="006B3CDF" w:rsidP="0048458D">
      <w:pPr>
        <w:ind w:firstLineChars="0" w:firstLine="0"/>
        <w:rPr>
          <w:szCs w:val="24"/>
        </w:rPr>
      </w:pPr>
      <w:proofErr w:type="gramStart"/>
      <w:r w:rsidRPr="0048458D">
        <w:rPr>
          <w:color w:val="0000FF"/>
          <w:szCs w:val="24"/>
        </w:rPr>
        <w:t>function</w:t>
      </w:r>
      <w:proofErr w:type="gramEnd"/>
      <w:r w:rsidRPr="0048458D">
        <w:rPr>
          <w:szCs w:val="24"/>
        </w:rPr>
        <w:t xml:space="preserve"> Y = </w:t>
      </w:r>
      <w:proofErr w:type="spellStart"/>
      <w:r w:rsidRPr="0048458D">
        <w:rPr>
          <w:szCs w:val="24"/>
        </w:rPr>
        <w:t>EyeFixFeature</w:t>
      </w:r>
      <w:proofErr w:type="spellEnd"/>
      <w:r w:rsidRPr="0048458D">
        <w:rPr>
          <w:szCs w:val="24"/>
        </w:rPr>
        <w:t xml:space="preserve">( </w:t>
      </w:r>
      <w:proofErr w:type="spellStart"/>
      <w:r w:rsidRPr="0048458D">
        <w:rPr>
          <w:szCs w:val="24"/>
        </w:rPr>
        <w:t>IntersectionEyeFixData</w:t>
      </w:r>
      <w:proofErr w:type="spellEnd"/>
      <w:r w:rsidRPr="0048458D">
        <w:rPr>
          <w:szCs w:val="24"/>
        </w:rPr>
        <w:t xml:space="preserve">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proofErr w:type="spellStart"/>
      <w:r w:rsidRPr="0048458D">
        <w:rPr>
          <w:rFonts w:hint="eastAsia"/>
          <w:color w:val="228B22"/>
          <w:szCs w:val="24"/>
        </w:rPr>
        <w:t>Freq</w:t>
      </w:r>
      <w:proofErr w:type="spellEnd"/>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DurationData</w:t>
      </w:r>
      <w:proofErr w:type="spellEnd"/>
      <w:r w:rsidRPr="0048458D">
        <w:rPr>
          <w:szCs w:val="24"/>
        </w:rPr>
        <w:t xml:space="preserve"> = </w:t>
      </w:r>
      <w:proofErr w:type="gramStart"/>
      <w:r w:rsidRPr="0048458D">
        <w:rPr>
          <w:szCs w:val="24"/>
        </w:rPr>
        <w:t>cell2mat(</w:t>
      </w:r>
      <w:proofErr w:type="spellStart"/>
      <w:proofErr w:type="gramEnd"/>
      <w:r w:rsidRPr="0048458D">
        <w:rPr>
          <w:szCs w:val="24"/>
        </w:rPr>
        <w:t>IntersectionEyeFixData</w:t>
      </w:r>
      <w:proofErr w:type="spellEnd"/>
      <w:r w:rsidRPr="0048458D">
        <w:rPr>
          <w:szCs w:val="24"/>
        </w:rPr>
        <w:t>(:,2));</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Freq</w:t>
      </w:r>
      <w:proofErr w:type="spellEnd"/>
      <w:r w:rsidRPr="0048458D">
        <w:rPr>
          <w:szCs w:val="24"/>
        </w:rPr>
        <w:t xml:space="preserve"> = </w:t>
      </w:r>
      <w:proofErr w:type="gramStart"/>
      <w:r w:rsidRPr="0048458D">
        <w:rPr>
          <w:szCs w:val="24"/>
        </w:rPr>
        <w:t>zeros(</w:t>
      </w:r>
      <w:proofErr w:type="gramEnd"/>
      <w:r w:rsidRPr="0048458D">
        <w:rPr>
          <w:szCs w:val="24"/>
        </w:rPr>
        <w:t>13,1);</w:t>
      </w:r>
    </w:p>
    <w:p w:rsidR="006B3CDF" w:rsidRPr="0048458D" w:rsidRDefault="006B3CDF" w:rsidP="0048458D">
      <w:pPr>
        <w:ind w:firstLineChars="0" w:firstLine="0"/>
        <w:rPr>
          <w:szCs w:val="24"/>
        </w:rPr>
      </w:pPr>
      <w:r w:rsidRPr="0048458D">
        <w:rPr>
          <w:szCs w:val="24"/>
        </w:rPr>
        <w:t xml:space="preserve">    Duration = </w:t>
      </w:r>
      <w:proofErr w:type="gramStart"/>
      <w:r w:rsidRPr="0048458D">
        <w:rPr>
          <w:szCs w:val="24"/>
        </w:rPr>
        <w:t>zeros(</w:t>
      </w:r>
      <w:proofErr w:type="gramEnd"/>
      <w:r w:rsidRPr="0048458D">
        <w:rPr>
          <w:szCs w:val="24"/>
        </w:rPr>
        <w:t>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TransNum</w:t>
      </w:r>
      <w:proofErr w:type="spellEnd"/>
      <w:r w:rsidRPr="0048458D">
        <w:rPr>
          <w:szCs w:val="24"/>
        </w:rPr>
        <w:t xml:space="preserve">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Transition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proofErr w:type="gramStart"/>
      <w:r w:rsidRPr="004A6809">
        <w:rPr>
          <w:color w:val="0000FF"/>
          <w:szCs w:val="24"/>
        </w:rPr>
        <w:t>for</w:t>
      </w:r>
      <w:proofErr w:type="gramEnd"/>
      <w:r w:rsidRPr="004A6809">
        <w:rPr>
          <w:szCs w:val="24"/>
        </w:rPr>
        <w:t xml:space="preserve"> </w:t>
      </w:r>
      <w:proofErr w:type="spellStart"/>
      <w:r w:rsidRPr="004A6809">
        <w:rPr>
          <w:szCs w:val="24"/>
        </w:rPr>
        <w:t>i</w:t>
      </w:r>
      <w:proofErr w:type="spellEnd"/>
      <w:r w:rsidRPr="004A6809">
        <w:rPr>
          <w:szCs w:val="24"/>
        </w:rPr>
        <w:t>=1:1:length(</w:t>
      </w:r>
      <w:proofErr w:type="spellStart"/>
      <w:r w:rsidRPr="004A6809">
        <w:rPr>
          <w:szCs w:val="24"/>
        </w:rPr>
        <w:t>IntersectionEyeFixData</w:t>
      </w:r>
      <w:proofErr w:type="spellEnd"/>
      <w:r w:rsidRPr="004A6809">
        <w:rPr>
          <w:szCs w:val="24"/>
        </w:rPr>
        <w:t>(:,1))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1) = </w:t>
      </w:r>
      <w:proofErr w:type="spellStart"/>
      <w:r w:rsidRPr="004A6809">
        <w:rPr>
          <w:szCs w:val="24"/>
        </w:rPr>
        <w:t>Freq</w:t>
      </w:r>
      <w:proofErr w:type="spellEnd"/>
      <w:r w:rsidRPr="004A6809">
        <w:rPr>
          <w:szCs w:val="24"/>
        </w:rPr>
        <w:t>(1)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 = Duration(1)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TransNum</w:t>
      </w:r>
      <w:proofErr w:type="spellEnd"/>
      <w:r w:rsidRPr="004A6809">
        <w:rPr>
          <w:szCs w:val="24"/>
        </w:rPr>
        <w:t>(</w:t>
      </w:r>
      <w:proofErr w:type="gramEnd"/>
      <w:r w:rsidRPr="004A6809">
        <w:rPr>
          <w:szCs w:val="24"/>
        </w:rPr>
        <w:t xml:space="preserve">:,1) = </w:t>
      </w:r>
      <w:proofErr w:type="spellStart"/>
      <w:r w:rsidRPr="004A6809">
        <w:rPr>
          <w:szCs w:val="24"/>
        </w:rPr>
        <w:t>TransNum</w:t>
      </w:r>
      <w:proofErr w:type="spellEnd"/>
      <w:r w:rsidRPr="004A6809">
        <w:rPr>
          <w:szCs w:val="24"/>
        </w:rPr>
        <w:t xml:space="preserve">(:,1)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2) = </w:t>
      </w:r>
      <w:proofErr w:type="spellStart"/>
      <w:r w:rsidRPr="004A6809">
        <w:rPr>
          <w:szCs w:val="24"/>
        </w:rPr>
        <w:t>Freq</w:t>
      </w:r>
      <w:proofErr w:type="spellEnd"/>
      <w:r w:rsidRPr="004A6809">
        <w:rPr>
          <w:szCs w:val="24"/>
        </w:rPr>
        <w:t>(2)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2) = Duration(2)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TransNum</w:t>
      </w:r>
      <w:proofErr w:type="spellEnd"/>
      <w:r w:rsidRPr="004A6809">
        <w:rPr>
          <w:szCs w:val="24"/>
        </w:rPr>
        <w:t>(</w:t>
      </w:r>
      <w:proofErr w:type="gramEnd"/>
      <w:r w:rsidRPr="004A6809">
        <w:rPr>
          <w:szCs w:val="24"/>
        </w:rPr>
        <w:t xml:space="preserve">:,2) = </w:t>
      </w:r>
      <w:proofErr w:type="spellStart"/>
      <w:r w:rsidRPr="004A6809">
        <w:rPr>
          <w:szCs w:val="24"/>
        </w:rPr>
        <w:t>TransNum</w:t>
      </w:r>
      <w:proofErr w:type="spellEnd"/>
      <w:r w:rsidRPr="004A6809">
        <w:rPr>
          <w:szCs w:val="24"/>
        </w:rPr>
        <w:t xml:space="preserve">(:,2)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3) = </w:t>
      </w:r>
      <w:proofErr w:type="spellStart"/>
      <w:r w:rsidRPr="004A6809">
        <w:rPr>
          <w:szCs w:val="24"/>
        </w:rPr>
        <w:t>Freq</w:t>
      </w:r>
      <w:proofErr w:type="spellEnd"/>
      <w:r w:rsidRPr="004A6809">
        <w:rPr>
          <w:szCs w:val="24"/>
        </w:rPr>
        <w:t>(3)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3) = Duration(3)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TransNum</w:t>
      </w:r>
      <w:proofErr w:type="spellEnd"/>
      <w:r w:rsidRPr="004A6809">
        <w:rPr>
          <w:szCs w:val="24"/>
        </w:rPr>
        <w:t>(</w:t>
      </w:r>
      <w:proofErr w:type="gramEnd"/>
      <w:r w:rsidRPr="004A6809">
        <w:rPr>
          <w:szCs w:val="24"/>
        </w:rPr>
        <w:t xml:space="preserve">:,3) = </w:t>
      </w:r>
      <w:proofErr w:type="spellStart"/>
      <w:r w:rsidRPr="004A6809">
        <w:rPr>
          <w:szCs w:val="24"/>
        </w:rPr>
        <w:t>TransNum</w:t>
      </w:r>
      <w:proofErr w:type="spellEnd"/>
      <w:r w:rsidRPr="004A6809">
        <w:rPr>
          <w:szCs w:val="24"/>
        </w:rPr>
        <w:t xml:space="preserve">(:,3)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4) = </w:t>
      </w:r>
      <w:proofErr w:type="spellStart"/>
      <w:r w:rsidRPr="004A6809">
        <w:rPr>
          <w:szCs w:val="24"/>
        </w:rPr>
        <w:t>Freq</w:t>
      </w:r>
      <w:proofErr w:type="spellEnd"/>
      <w:r w:rsidRPr="004A6809">
        <w:rPr>
          <w:szCs w:val="24"/>
        </w:rPr>
        <w:t>(4)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4) = Duration(4)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TransNum</w:t>
      </w:r>
      <w:proofErr w:type="spellEnd"/>
      <w:r w:rsidRPr="004A6809">
        <w:rPr>
          <w:szCs w:val="24"/>
        </w:rPr>
        <w:t>(</w:t>
      </w:r>
      <w:proofErr w:type="gramEnd"/>
      <w:r w:rsidRPr="004A6809">
        <w:rPr>
          <w:szCs w:val="24"/>
        </w:rPr>
        <w:t xml:space="preserve">:,4) = </w:t>
      </w:r>
      <w:proofErr w:type="spellStart"/>
      <w:r w:rsidRPr="004A6809">
        <w:rPr>
          <w:szCs w:val="24"/>
        </w:rPr>
        <w:t>TransNum</w:t>
      </w:r>
      <w:proofErr w:type="spellEnd"/>
      <w:r w:rsidRPr="004A6809">
        <w:rPr>
          <w:szCs w:val="24"/>
        </w:rPr>
        <w:t xml:space="preserve">(:,4)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lastRenderedPageBreak/>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5) = </w:t>
      </w:r>
      <w:proofErr w:type="spellStart"/>
      <w:r w:rsidRPr="004A6809">
        <w:rPr>
          <w:szCs w:val="24"/>
        </w:rPr>
        <w:t>Freq</w:t>
      </w:r>
      <w:proofErr w:type="spellEnd"/>
      <w:r w:rsidRPr="004A6809">
        <w:rPr>
          <w:szCs w:val="24"/>
        </w:rPr>
        <w:t>(5)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5) = Duration(5)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TransNum</w:t>
      </w:r>
      <w:proofErr w:type="spellEnd"/>
      <w:r w:rsidRPr="004A6809">
        <w:rPr>
          <w:szCs w:val="24"/>
        </w:rPr>
        <w:t>(</w:t>
      </w:r>
      <w:proofErr w:type="gramEnd"/>
      <w:r w:rsidRPr="004A6809">
        <w:rPr>
          <w:szCs w:val="24"/>
        </w:rPr>
        <w:t xml:space="preserve">:,5) = </w:t>
      </w:r>
      <w:proofErr w:type="spellStart"/>
      <w:r w:rsidRPr="004A6809">
        <w:rPr>
          <w:szCs w:val="24"/>
        </w:rPr>
        <w:t>TransNum</w:t>
      </w:r>
      <w:proofErr w:type="spellEnd"/>
      <w:r w:rsidRPr="004A6809">
        <w:rPr>
          <w:szCs w:val="24"/>
        </w:rPr>
        <w:t xml:space="preserve">(:,5)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6) = </w:t>
      </w:r>
      <w:proofErr w:type="spellStart"/>
      <w:r w:rsidRPr="004A6809">
        <w:rPr>
          <w:szCs w:val="24"/>
        </w:rPr>
        <w:t>Freq</w:t>
      </w:r>
      <w:proofErr w:type="spellEnd"/>
      <w:r w:rsidRPr="004A6809">
        <w:rPr>
          <w:szCs w:val="24"/>
        </w:rPr>
        <w:t>(6)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6) = Duration(6)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TransNum</w:t>
      </w:r>
      <w:proofErr w:type="spellEnd"/>
      <w:r w:rsidRPr="004A6809">
        <w:rPr>
          <w:szCs w:val="24"/>
        </w:rPr>
        <w:t>(</w:t>
      </w:r>
      <w:proofErr w:type="gramEnd"/>
      <w:r w:rsidRPr="004A6809">
        <w:rPr>
          <w:szCs w:val="24"/>
        </w:rPr>
        <w:t xml:space="preserve">:,6) = </w:t>
      </w:r>
      <w:proofErr w:type="spellStart"/>
      <w:r w:rsidRPr="004A6809">
        <w:rPr>
          <w:szCs w:val="24"/>
        </w:rPr>
        <w:t>TransNum</w:t>
      </w:r>
      <w:proofErr w:type="spellEnd"/>
      <w:r w:rsidRPr="004A6809">
        <w:rPr>
          <w:szCs w:val="24"/>
        </w:rPr>
        <w:t xml:space="preserve">(:,6)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7) = </w:t>
      </w:r>
      <w:proofErr w:type="spellStart"/>
      <w:r w:rsidRPr="004A6809">
        <w:rPr>
          <w:szCs w:val="24"/>
        </w:rPr>
        <w:t>Freq</w:t>
      </w:r>
      <w:proofErr w:type="spellEnd"/>
      <w:r w:rsidRPr="004A6809">
        <w:rPr>
          <w:szCs w:val="24"/>
        </w:rPr>
        <w:t>(7)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7) = Duration(7)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TransNum</w:t>
      </w:r>
      <w:proofErr w:type="spellEnd"/>
      <w:r w:rsidRPr="004A6809">
        <w:rPr>
          <w:szCs w:val="24"/>
        </w:rPr>
        <w:t>(</w:t>
      </w:r>
      <w:proofErr w:type="gramEnd"/>
      <w:r w:rsidRPr="004A6809">
        <w:rPr>
          <w:szCs w:val="24"/>
        </w:rPr>
        <w:t xml:space="preserve">:,7) = </w:t>
      </w:r>
      <w:proofErr w:type="spellStart"/>
      <w:r w:rsidRPr="004A6809">
        <w:rPr>
          <w:szCs w:val="24"/>
        </w:rPr>
        <w:t>TransNum</w:t>
      </w:r>
      <w:proofErr w:type="spellEnd"/>
      <w:r w:rsidRPr="004A6809">
        <w:rPr>
          <w:szCs w:val="24"/>
        </w:rPr>
        <w:t xml:space="preserve">(:,7)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8) = </w:t>
      </w:r>
      <w:proofErr w:type="spellStart"/>
      <w:r w:rsidRPr="004A6809">
        <w:rPr>
          <w:szCs w:val="24"/>
        </w:rPr>
        <w:t>Freq</w:t>
      </w:r>
      <w:proofErr w:type="spellEnd"/>
      <w:r w:rsidRPr="004A6809">
        <w:rPr>
          <w:szCs w:val="24"/>
        </w:rPr>
        <w:t>(8)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8) = Duration(8)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TransNum</w:t>
      </w:r>
      <w:proofErr w:type="spellEnd"/>
      <w:r w:rsidRPr="004A6809">
        <w:rPr>
          <w:szCs w:val="24"/>
        </w:rPr>
        <w:t>(</w:t>
      </w:r>
      <w:proofErr w:type="gramEnd"/>
      <w:r w:rsidRPr="004A6809">
        <w:rPr>
          <w:szCs w:val="24"/>
        </w:rPr>
        <w:t xml:space="preserve">:,8) = </w:t>
      </w:r>
      <w:proofErr w:type="spellStart"/>
      <w:r w:rsidRPr="004A6809">
        <w:rPr>
          <w:szCs w:val="24"/>
        </w:rPr>
        <w:t>TransNum</w:t>
      </w:r>
      <w:proofErr w:type="spellEnd"/>
      <w:r w:rsidRPr="004A6809">
        <w:rPr>
          <w:szCs w:val="24"/>
        </w:rPr>
        <w:t xml:space="preserve">(:,8)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9) = </w:t>
      </w:r>
      <w:proofErr w:type="spellStart"/>
      <w:r w:rsidRPr="004A6809">
        <w:rPr>
          <w:szCs w:val="24"/>
        </w:rPr>
        <w:t>Freq</w:t>
      </w:r>
      <w:proofErr w:type="spellEnd"/>
      <w:r w:rsidRPr="004A6809">
        <w:rPr>
          <w:szCs w:val="24"/>
        </w:rPr>
        <w:t>(9)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9) = Duration(9)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TransNum</w:t>
      </w:r>
      <w:proofErr w:type="spellEnd"/>
      <w:r w:rsidRPr="004A6809">
        <w:rPr>
          <w:szCs w:val="24"/>
        </w:rPr>
        <w:t>(</w:t>
      </w:r>
      <w:proofErr w:type="gramEnd"/>
      <w:r w:rsidRPr="004A6809">
        <w:rPr>
          <w:szCs w:val="24"/>
        </w:rPr>
        <w:t xml:space="preserve">:,9) = </w:t>
      </w:r>
      <w:proofErr w:type="spellStart"/>
      <w:r w:rsidRPr="004A6809">
        <w:rPr>
          <w:szCs w:val="24"/>
        </w:rPr>
        <w:t>TransNum</w:t>
      </w:r>
      <w:proofErr w:type="spellEnd"/>
      <w:r w:rsidRPr="004A6809">
        <w:rPr>
          <w:szCs w:val="24"/>
        </w:rPr>
        <w:t xml:space="preserve">(:,9)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10) = </w:t>
      </w:r>
      <w:proofErr w:type="spellStart"/>
      <w:r w:rsidRPr="004A6809">
        <w:rPr>
          <w:szCs w:val="24"/>
        </w:rPr>
        <w:t>Freq</w:t>
      </w:r>
      <w:proofErr w:type="spellEnd"/>
      <w:r w:rsidRPr="004A6809">
        <w:rPr>
          <w:szCs w:val="24"/>
        </w:rPr>
        <w:t>(10)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10) = Duration(10)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(:,10)=</w:t>
      </w:r>
      <w:proofErr w:type="spellStart"/>
      <w:r w:rsidR="006B3CDF" w:rsidRPr="004A6809">
        <w:rPr>
          <w:szCs w:val="24"/>
        </w:rPr>
        <w:t>Tran</w:t>
      </w:r>
      <w:r>
        <w:rPr>
          <w:szCs w:val="24"/>
        </w:rPr>
        <w:t>sNum</w:t>
      </w:r>
      <w:proofErr w:type="spellEnd"/>
      <w:r>
        <w:rPr>
          <w:szCs w:val="24"/>
        </w:rPr>
        <w:t>(:,10)</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11) = </w:t>
      </w:r>
      <w:proofErr w:type="spellStart"/>
      <w:r w:rsidRPr="004A6809">
        <w:rPr>
          <w:szCs w:val="24"/>
        </w:rPr>
        <w:t>Freq</w:t>
      </w:r>
      <w:proofErr w:type="spellEnd"/>
      <w:r w:rsidRPr="004A6809">
        <w:rPr>
          <w:szCs w:val="24"/>
        </w:rPr>
        <w:t>(11)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11) = Duration(11)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(:,11)=</w:t>
      </w:r>
      <w:proofErr w:type="spellStart"/>
      <w:r>
        <w:rPr>
          <w:szCs w:val="24"/>
        </w:rPr>
        <w:t>TransNum</w:t>
      </w:r>
      <w:proofErr w:type="spellEnd"/>
      <w:r>
        <w:rPr>
          <w:szCs w:val="24"/>
        </w:rPr>
        <w:t>(:,11)</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12) = </w:t>
      </w:r>
      <w:proofErr w:type="spellStart"/>
      <w:r w:rsidRPr="004A6809">
        <w:rPr>
          <w:szCs w:val="24"/>
        </w:rPr>
        <w:t>Freq</w:t>
      </w:r>
      <w:proofErr w:type="spellEnd"/>
      <w:r w:rsidRPr="004A6809">
        <w:rPr>
          <w:szCs w:val="24"/>
        </w:rPr>
        <w:t>(12)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12) = Duration(12)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(:,12)=</w:t>
      </w:r>
      <w:proofErr w:type="spellStart"/>
      <w:r w:rsidR="006B3CDF" w:rsidRPr="004A6809">
        <w:rPr>
          <w:szCs w:val="24"/>
        </w:rPr>
        <w:t>T</w:t>
      </w:r>
      <w:r>
        <w:rPr>
          <w:szCs w:val="24"/>
        </w:rPr>
        <w:t>ransNum</w:t>
      </w:r>
      <w:proofErr w:type="spellEnd"/>
      <w:r>
        <w:rPr>
          <w:szCs w:val="24"/>
        </w:rPr>
        <w:t>(:,12)</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spellStart"/>
      <w:proofErr w:type="gramStart"/>
      <w:r w:rsidRPr="004A6809">
        <w:rPr>
          <w:szCs w:val="24"/>
        </w:rPr>
        <w:t>Freq</w:t>
      </w:r>
      <w:proofErr w:type="spellEnd"/>
      <w:r w:rsidRPr="004A6809">
        <w:rPr>
          <w:szCs w:val="24"/>
        </w:rPr>
        <w:t>(</w:t>
      </w:r>
      <w:proofErr w:type="gramEnd"/>
      <w:r w:rsidRPr="004A6809">
        <w:rPr>
          <w:szCs w:val="24"/>
        </w:rPr>
        <w:t xml:space="preserve">13) = </w:t>
      </w:r>
      <w:proofErr w:type="spellStart"/>
      <w:r w:rsidRPr="004A6809">
        <w:rPr>
          <w:szCs w:val="24"/>
        </w:rPr>
        <w:t>Freq</w:t>
      </w:r>
      <w:proofErr w:type="spellEnd"/>
      <w:r w:rsidRPr="004A6809">
        <w:rPr>
          <w:szCs w:val="24"/>
        </w:rPr>
        <w:t>(13)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13) = Duration(13)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(:,13)=</w:t>
      </w:r>
      <w:proofErr w:type="spellStart"/>
      <w:r>
        <w:rPr>
          <w:szCs w:val="24"/>
        </w:rPr>
        <w:t>TransNum</w:t>
      </w:r>
      <w:proofErr w:type="spellEnd"/>
      <w:r>
        <w:rPr>
          <w:szCs w:val="24"/>
        </w:rPr>
        <w:t>(:,13)</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TransNumTotal</w:t>
      </w:r>
      <w:proofErr w:type="spellEnd"/>
      <w:r w:rsidRPr="004A6809">
        <w:rPr>
          <w:szCs w:val="24"/>
        </w:rPr>
        <w:t xml:space="preserve"> = sum(</w:t>
      </w:r>
      <w:proofErr w:type="spellStart"/>
      <w:r w:rsidRPr="004A6809">
        <w:rPr>
          <w:szCs w:val="24"/>
        </w:rPr>
        <w:t>TransNum</w:t>
      </w:r>
      <w:proofErr w:type="spellEnd"/>
      <w:r w:rsidRPr="004A6809">
        <w:rPr>
          <w:szCs w:val="24"/>
        </w:rPr>
        <w:t>);</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proofErr w:type="gramStart"/>
      <w:r w:rsidRPr="004A6809">
        <w:rPr>
          <w:color w:val="0000FF"/>
          <w:szCs w:val="24"/>
        </w:rPr>
        <w:t>for</w:t>
      </w:r>
      <w:proofErr w:type="gramEnd"/>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if</w:t>
      </w:r>
      <w:proofErr w:type="gramEnd"/>
      <w:r w:rsidRPr="004A6809">
        <w:rPr>
          <w:szCs w:val="24"/>
        </w:rPr>
        <w:t xml:space="preserve"> </w:t>
      </w:r>
      <w:proofErr w:type="spellStart"/>
      <w:r w:rsidRPr="004A6809">
        <w:rPr>
          <w:szCs w:val="24"/>
        </w:rPr>
        <w:t>TransNumTotal</w:t>
      </w:r>
      <w:proofErr w:type="spellEnd"/>
      <w:r w:rsidRPr="004A6809">
        <w:rPr>
          <w:szCs w:val="24"/>
        </w:rPr>
        <w:t>(1,j) ~= 0</w:t>
      </w:r>
    </w:p>
    <w:p w:rsidR="006B3CDF" w:rsidRPr="004A6809" w:rsidRDefault="006B3CDF" w:rsidP="0048458D">
      <w:pPr>
        <w:ind w:firstLineChars="0" w:firstLine="0"/>
        <w:rPr>
          <w:szCs w:val="24"/>
        </w:rPr>
      </w:pPr>
      <w:r w:rsidRPr="004A6809">
        <w:rPr>
          <w:szCs w:val="24"/>
        </w:rPr>
        <w:t xml:space="preserve">    Transition(:,j) = Transition(:,j) + </w:t>
      </w:r>
      <w:proofErr w:type="spellStart"/>
      <w:r w:rsidRPr="004A6809">
        <w:rPr>
          <w:szCs w:val="24"/>
        </w:rPr>
        <w:t>TransNum</w:t>
      </w:r>
      <w:proofErr w:type="spellEnd"/>
      <w:r w:rsidRPr="004A6809">
        <w:rPr>
          <w:szCs w:val="24"/>
        </w:rPr>
        <w:t>(:,j)/</w:t>
      </w:r>
      <w:proofErr w:type="spellStart"/>
      <w:r w:rsidRPr="004A6809">
        <w:rPr>
          <w:szCs w:val="24"/>
        </w:rPr>
        <w:t>TransNumTotal</w:t>
      </w:r>
      <w:proofErr w:type="spellEnd"/>
      <w:r w:rsidRPr="004A6809">
        <w:rPr>
          <w:szCs w:val="24"/>
        </w:rPr>
        <w:t>(1,j);</w:t>
      </w:r>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else</w:t>
      </w:r>
      <w:proofErr w:type="gramEnd"/>
    </w:p>
    <w:p w:rsidR="006B3CDF" w:rsidRPr="004A6809" w:rsidRDefault="006B3CDF" w:rsidP="0048458D">
      <w:pPr>
        <w:ind w:firstLineChars="0" w:firstLine="0"/>
        <w:rPr>
          <w:szCs w:val="24"/>
        </w:rPr>
      </w:pPr>
      <w:r w:rsidRPr="004A6809">
        <w:rPr>
          <w:szCs w:val="24"/>
        </w:rPr>
        <w:t xml:space="preserve">    </w:t>
      </w:r>
      <w:proofErr w:type="gramStart"/>
      <w:r w:rsidRPr="004A6809">
        <w:rPr>
          <w:color w:val="0000FF"/>
          <w:szCs w:val="24"/>
        </w:rPr>
        <w:t>end</w:t>
      </w:r>
      <w:proofErr w:type="gramEnd"/>
    </w:p>
    <w:p w:rsidR="006B3CDF" w:rsidRPr="004A6809" w:rsidRDefault="006B3CDF" w:rsidP="0048458D">
      <w:pPr>
        <w:ind w:firstLineChars="0" w:firstLine="0"/>
        <w:rPr>
          <w:szCs w:val="24"/>
        </w:rPr>
      </w:pPr>
      <w:proofErr w:type="gramStart"/>
      <w:r w:rsidRPr="004A6809">
        <w:rPr>
          <w:color w:val="0000FF"/>
          <w:szCs w:val="24"/>
        </w:rPr>
        <w:t>end</w:t>
      </w:r>
      <w:proofErr w:type="gramEnd"/>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TransitionVector</w:t>
      </w:r>
      <w:proofErr w:type="spellEnd"/>
      <w:r w:rsidRPr="004A6809">
        <w:rPr>
          <w:szCs w:val="24"/>
        </w:rPr>
        <w:t xml:space="preserve"> = </w:t>
      </w:r>
      <w:proofErr w:type="gramStart"/>
      <w:r w:rsidRPr="004A6809">
        <w:rPr>
          <w:szCs w:val="24"/>
        </w:rPr>
        <w:t>reshape(</w:t>
      </w:r>
      <w:proofErr w:type="gramEnd"/>
      <w:r w:rsidRPr="004A6809">
        <w:rPr>
          <w:szCs w:val="24"/>
        </w:rPr>
        <w:t>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w:t>
      </w:r>
      <w:proofErr w:type="spellStart"/>
      <w:r w:rsidRPr="004A6809">
        <w:rPr>
          <w:szCs w:val="24"/>
        </w:rPr>
        <w:t>Freq</w:t>
      </w:r>
      <w:proofErr w:type="gramStart"/>
      <w:r w:rsidRPr="004A6809">
        <w:rPr>
          <w:szCs w:val="24"/>
        </w:rPr>
        <w:t>;Duration</w:t>
      </w:r>
      <w:proofErr w:type="gramEnd"/>
      <w:r w:rsidRPr="004A6809">
        <w:rPr>
          <w:szCs w:val="24"/>
        </w:rPr>
        <w:t>;TransitionVector</w:t>
      </w:r>
      <w:proofErr w:type="spellEnd"/>
      <w:r w:rsidRPr="004A6809">
        <w:rPr>
          <w:szCs w:val="24"/>
        </w:rPr>
        <w:t>]';</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lastRenderedPageBreak/>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proofErr w:type="spellStart"/>
      <w:r w:rsidR="00904713" w:rsidRPr="00904713">
        <w:rPr>
          <w:b/>
        </w:rPr>
        <w:t>TransitionProbability</w:t>
      </w:r>
      <w:r w:rsidR="00904713" w:rsidRPr="00904713">
        <w:rPr>
          <w:rFonts w:hint="eastAsia"/>
          <w:b/>
        </w:rPr>
        <w:t>.</w:t>
      </w:r>
      <w:proofErr w:type="gramStart"/>
      <w:r w:rsidR="00904713" w:rsidRPr="00904713">
        <w:rPr>
          <w:rFonts w:hint="eastAsia"/>
          <w:b/>
        </w:rPr>
        <w:t>m</w:t>
      </w:r>
      <w:proofErr w:type="spellEnd"/>
      <w:proofErr w:type="gramEnd"/>
    </w:p>
    <w:p w:rsidR="00904713" w:rsidRDefault="00904713" w:rsidP="0048458D">
      <w:pPr>
        <w:ind w:firstLineChars="0" w:firstLine="0"/>
        <w:rPr>
          <w:szCs w:val="24"/>
        </w:rPr>
      </w:pPr>
      <w:proofErr w:type="gramStart"/>
      <w:r>
        <w:rPr>
          <w:color w:val="0000FF"/>
        </w:rPr>
        <w:t>function</w:t>
      </w:r>
      <w:proofErr w:type="gramEnd"/>
      <w:r>
        <w:t xml:space="preserve"> Y = </w:t>
      </w:r>
      <w:proofErr w:type="spellStart"/>
      <w:r>
        <w:t>TransitionProbability</w:t>
      </w:r>
      <w:proofErr w:type="spellEnd"/>
      <w:r>
        <w:t xml:space="preserve">( </w:t>
      </w:r>
      <w:proofErr w:type="spellStart"/>
      <w:r>
        <w:t>IntersectionEyeFixData,i</w:t>
      </w:r>
      <w:proofErr w:type="spellEnd"/>
      <w:r>
        <w:t xml:space="preserve">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proofErr w:type="spellStart"/>
      <w:r>
        <w:rPr>
          <w:rFonts w:hint="eastAsia"/>
          <w:color w:val="228B22"/>
        </w:rPr>
        <w:t>i</w:t>
      </w:r>
      <w:proofErr w:type="spellEnd"/>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 xml:space="preserve">Trans = </w:t>
      </w:r>
      <w:proofErr w:type="gramStart"/>
      <w:r>
        <w:t>zeros(</w:t>
      </w:r>
      <w:proofErr w:type="gramEnd"/>
      <w:r>
        <w:t>13,1);</w:t>
      </w:r>
    </w:p>
    <w:p w:rsidR="00904713" w:rsidRDefault="00904713" w:rsidP="0048458D">
      <w:pPr>
        <w:ind w:firstLineChars="0" w:firstLine="0"/>
        <w:rPr>
          <w:szCs w:val="24"/>
        </w:rPr>
      </w:pPr>
      <w:proofErr w:type="gramStart"/>
      <w:r>
        <w:rPr>
          <w:color w:val="0000FF"/>
        </w:rPr>
        <w:t>if</w:t>
      </w:r>
      <w:proofErr w:type="gramEnd"/>
      <w:r>
        <w:t xml:space="preserve"> </w:t>
      </w:r>
      <w:proofErr w:type="spellStart"/>
      <w:r>
        <w:t>i</w:t>
      </w:r>
      <w:proofErr w:type="spellEnd"/>
      <w:r>
        <w:t xml:space="preserve"> ~= length(</w:t>
      </w:r>
      <w:proofErr w:type="spellStart"/>
      <w:r>
        <w:t>IntersectionEyeFixData</w:t>
      </w:r>
      <w:proofErr w:type="spellEnd"/>
      <w:r>
        <w:t>(:,1))</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 = Trans(1)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2) = Trans(2)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3) = Trans(3)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4) = Trans(4)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5) = Trans(5)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6) = Trans(6)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7) = Trans(7)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8) = Trans(8)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9) = Trans(9)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lastRenderedPageBreak/>
        <w:t xml:space="preserve">        </w:t>
      </w:r>
      <w:proofErr w:type="gramStart"/>
      <w:r>
        <w:t>Trans(</w:t>
      </w:r>
      <w:proofErr w:type="gramEnd"/>
      <w:r>
        <w:t>10) = Trans(10)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11) = Trans(11)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12) = Trans(12)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13) = Trans(13) + 1;</w:t>
      </w:r>
    </w:p>
    <w:p w:rsidR="00904713" w:rsidRDefault="00904713" w:rsidP="0048458D">
      <w:pPr>
        <w:ind w:firstLineChars="0" w:firstLine="0"/>
        <w:rPr>
          <w:szCs w:val="24"/>
        </w:rPr>
      </w:pPr>
      <w:r>
        <w:t xml:space="preserve">    </w:t>
      </w:r>
      <w:proofErr w:type="gramStart"/>
      <w:r>
        <w:rPr>
          <w:color w:val="0000FF"/>
        </w:rPr>
        <w:t>end</w:t>
      </w:r>
      <w:proofErr w:type="gramEnd"/>
    </w:p>
    <w:p w:rsidR="00904713" w:rsidRDefault="00904713" w:rsidP="0048458D">
      <w:pPr>
        <w:ind w:firstLineChars="0" w:firstLine="0"/>
        <w:rPr>
          <w:szCs w:val="24"/>
        </w:rPr>
      </w:pPr>
      <w:proofErr w:type="gramStart"/>
      <w:r>
        <w:rPr>
          <w:color w:val="0000FF"/>
        </w:rPr>
        <w:t>else</w:t>
      </w:r>
      <w:proofErr w:type="gramEnd"/>
    </w:p>
    <w:p w:rsidR="00904713" w:rsidRDefault="00904713" w:rsidP="0048458D">
      <w:pPr>
        <w:ind w:firstLineChars="0" w:firstLine="0"/>
        <w:rPr>
          <w:szCs w:val="24"/>
        </w:rPr>
      </w:pPr>
      <w:proofErr w:type="gramStart"/>
      <w:r>
        <w:rPr>
          <w:color w:val="0000FF"/>
        </w:rPr>
        <w:t>end</w:t>
      </w:r>
      <w:proofErr w:type="gramEnd"/>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proofErr w:type="gramStart"/>
      <w:r>
        <w:rPr>
          <w:color w:val="0000FF"/>
        </w:rPr>
        <w:t>end</w:t>
      </w:r>
      <w:proofErr w:type="gramEnd"/>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lastRenderedPageBreak/>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proofErr w:type="spellStart"/>
      <w:r>
        <w:t>SVMFactor_Yes</w:t>
      </w:r>
      <w:proofErr w:type="spellEnd"/>
      <w:r>
        <w:t xml:space="preserve"> = </w:t>
      </w:r>
      <w:proofErr w:type="spellStart"/>
      <w:proofErr w:type="gramStart"/>
      <w:r>
        <w:t>svmtrain</w:t>
      </w:r>
      <w:proofErr w:type="spellEnd"/>
      <w:r>
        <w:t>(</w:t>
      </w:r>
      <w:proofErr w:type="spellStart"/>
      <w:proofErr w:type="gramEnd"/>
      <w:r>
        <w:t>Train_Label_Yes,Train_Data_Yes</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SVMpredict_label_Yes</w:t>
      </w:r>
      <w:proofErr w:type="gramStart"/>
      <w:r>
        <w:t>,SVMaccuracy</w:t>
      </w:r>
      <w:proofErr w:type="gramEnd"/>
      <w:r>
        <w:t>_Yes,dec_values_Yes</w:t>
      </w:r>
      <w:proofErr w:type="spellEnd"/>
      <w:r>
        <w:t xml:space="preserve">] = </w:t>
      </w:r>
      <w:proofErr w:type="spellStart"/>
      <w:proofErr w:type="gramStart"/>
      <w:r>
        <w:t>svmpredict</w:t>
      </w:r>
      <w:proofErr w:type="spellEnd"/>
      <w:r>
        <w:t>(</w:t>
      </w:r>
      <w:proofErr w:type="spellStart"/>
      <w:proofErr w:type="gramEnd"/>
      <w:r>
        <w:t>Train_Label_Yes,Train_Data_Yes,SVMFactor_Yes</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RFFactor_Yes</w:t>
      </w:r>
      <w:proofErr w:type="spellEnd"/>
      <w:r>
        <w:t xml:space="preserve"> = </w:t>
      </w:r>
      <w:proofErr w:type="spellStart"/>
      <w:proofErr w:type="gramStart"/>
      <w:r>
        <w:t>TreeBagger</w:t>
      </w:r>
      <w:proofErr w:type="spellEnd"/>
      <w:r>
        <w:t>(</w:t>
      </w:r>
      <w:proofErr w:type="gramEnd"/>
      <w:r>
        <w:t>25,Train_Data_Yes,Train_Label_Yes);</w:t>
      </w:r>
    </w:p>
    <w:p w:rsidR="00904713" w:rsidRDefault="00904713" w:rsidP="0048458D">
      <w:pPr>
        <w:ind w:firstLineChars="0" w:firstLine="0"/>
        <w:rPr>
          <w:szCs w:val="24"/>
        </w:rPr>
      </w:pPr>
      <w:r>
        <w:t>[</w:t>
      </w:r>
      <w:proofErr w:type="spellStart"/>
      <w:r>
        <w:t>RFpredict_label_Yes</w:t>
      </w:r>
      <w:proofErr w:type="gramStart"/>
      <w:r>
        <w:t>,scores</w:t>
      </w:r>
      <w:proofErr w:type="gramEnd"/>
      <w:r>
        <w:t>_Yes</w:t>
      </w:r>
      <w:proofErr w:type="spellEnd"/>
      <w:r>
        <w:t xml:space="preserve">] = </w:t>
      </w:r>
      <w:proofErr w:type="gramStart"/>
      <w:r>
        <w:t>predict(</w:t>
      </w:r>
      <w:proofErr w:type="spellStart"/>
      <w:proofErr w:type="gramEnd"/>
      <w:r>
        <w:t>RFFactor_Yes,Train_Data_Yes</w:t>
      </w:r>
      <w:proofErr w:type="spellEnd"/>
      <w:r>
        <w:t>);</w:t>
      </w:r>
    </w:p>
    <w:p w:rsidR="00904713" w:rsidRDefault="00904713" w:rsidP="0048458D">
      <w:pPr>
        <w:ind w:firstLineChars="0" w:firstLine="0"/>
        <w:rPr>
          <w:szCs w:val="24"/>
        </w:rPr>
      </w:pPr>
      <w:proofErr w:type="spellStart"/>
      <w:r>
        <w:t>RFaccuracy_Yes</w:t>
      </w:r>
      <w:proofErr w:type="spellEnd"/>
      <w:r>
        <w:t xml:space="preserve"> = </w:t>
      </w:r>
      <w:proofErr w:type="spellStart"/>
      <w:proofErr w:type="gramStart"/>
      <w:r>
        <w:t>RFaccuracycount</w:t>
      </w:r>
      <w:proofErr w:type="spellEnd"/>
      <w:r>
        <w:t>(</w:t>
      </w:r>
      <w:proofErr w:type="spellStart"/>
      <w:proofErr w:type="gramEnd"/>
      <w:r>
        <w:t>Train_Label_Yes,RFpredict_label_Yes</w:t>
      </w:r>
      <w:proofErr w:type="spellEnd"/>
      <w:r>
        <w:t>)</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t>%</w:t>
      </w:r>
      <w:r w:rsidRPr="00904713">
        <w:rPr>
          <w:rFonts w:hint="eastAsia"/>
          <w:color w:val="228B22"/>
        </w:rPr>
        <w:t>基于支持向量机</w:t>
      </w:r>
    </w:p>
    <w:p w:rsidR="00904713" w:rsidRDefault="00904713" w:rsidP="0048458D">
      <w:pPr>
        <w:ind w:firstLineChars="0" w:firstLine="0"/>
        <w:rPr>
          <w:szCs w:val="24"/>
        </w:rPr>
      </w:pPr>
      <w:proofErr w:type="spellStart"/>
      <w:r>
        <w:t>SVMFactor_No</w:t>
      </w:r>
      <w:proofErr w:type="spellEnd"/>
      <w:r>
        <w:t xml:space="preserve"> = </w:t>
      </w:r>
      <w:proofErr w:type="spellStart"/>
      <w:proofErr w:type="gramStart"/>
      <w:r>
        <w:t>svmtrain</w:t>
      </w:r>
      <w:proofErr w:type="spellEnd"/>
      <w:r>
        <w:t>(</w:t>
      </w:r>
      <w:proofErr w:type="spellStart"/>
      <w:proofErr w:type="gramEnd"/>
      <w:r>
        <w:t>Train_Label_No,Train_Data_No</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SVMpredict_label_No</w:t>
      </w:r>
      <w:proofErr w:type="gramStart"/>
      <w:r>
        <w:t>,SVMaccuracy</w:t>
      </w:r>
      <w:proofErr w:type="gramEnd"/>
      <w:r>
        <w:t>_No,dec_values_No</w:t>
      </w:r>
      <w:proofErr w:type="spellEnd"/>
      <w:r>
        <w:t xml:space="preserve">] = </w:t>
      </w:r>
      <w:proofErr w:type="spellStart"/>
      <w:proofErr w:type="gramStart"/>
      <w:r>
        <w:t>svmpredict</w:t>
      </w:r>
      <w:proofErr w:type="spellEnd"/>
      <w:r>
        <w:t>(</w:t>
      </w:r>
      <w:proofErr w:type="spellStart"/>
      <w:proofErr w:type="gramEnd"/>
      <w:r>
        <w:t>Train_Label_No,Train_Data_No,SVMFactor_No</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RFFactor_No</w:t>
      </w:r>
      <w:proofErr w:type="spellEnd"/>
      <w:r>
        <w:t xml:space="preserve"> = </w:t>
      </w:r>
      <w:proofErr w:type="spellStart"/>
      <w:proofErr w:type="gramStart"/>
      <w:r>
        <w:t>TreeBagger</w:t>
      </w:r>
      <w:proofErr w:type="spellEnd"/>
      <w:r>
        <w:t>(</w:t>
      </w:r>
      <w:proofErr w:type="gramEnd"/>
      <w:r>
        <w:t>25,Train_Data_No,Train_Label_No);</w:t>
      </w:r>
    </w:p>
    <w:p w:rsidR="00904713" w:rsidRDefault="00904713" w:rsidP="0048458D">
      <w:pPr>
        <w:ind w:firstLineChars="0" w:firstLine="0"/>
        <w:rPr>
          <w:szCs w:val="24"/>
        </w:rPr>
      </w:pPr>
      <w:r>
        <w:t>[</w:t>
      </w:r>
      <w:proofErr w:type="spellStart"/>
      <w:r>
        <w:t>RFpredict_label_No</w:t>
      </w:r>
      <w:proofErr w:type="gramStart"/>
      <w:r>
        <w:t>,scores</w:t>
      </w:r>
      <w:proofErr w:type="gramEnd"/>
      <w:r>
        <w:t>_No</w:t>
      </w:r>
      <w:proofErr w:type="spellEnd"/>
      <w:r>
        <w:t xml:space="preserve">] = </w:t>
      </w:r>
      <w:proofErr w:type="gramStart"/>
      <w:r>
        <w:t>predict(</w:t>
      </w:r>
      <w:proofErr w:type="spellStart"/>
      <w:proofErr w:type="gramEnd"/>
      <w:r>
        <w:t>RFFactor_No,Train_Data_No</w:t>
      </w:r>
      <w:proofErr w:type="spellEnd"/>
      <w:r>
        <w:t>);</w:t>
      </w:r>
    </w:p>
    <w:p w:rsidR="00904713" w:rsidRDefault="00904713" w:rsidP="0048458D">
      <w:pPr>
        <w:ind w:firstLineChars="0" w:firstLine="0"/>
        <w:rPr>
          <w:szCs w:val="24"/>
        </w:rPr>
      </w:pPr>
      <w:proofErr w:type="spellStart"/>
      <w:r>
        <w:t>RFaccuracy_No</w:t>
      </w:r>
      <w:proofErr w:type="spellEnd"/>
      <w:r>
        <w:t xml:space="preserve"> = </w:t>
      </w:r>
      <w:proofErr w:type="spellStart"/>
      <w:proofErr w:type="gramStart"/>
      <w:r>
        <w:t>RFaccuracycount</w:t>
      </w:r>
      <w:proofErr w:type="spellEnd"/>
      <w:r>
        <w:t>(</w:t>
      </w:r>
      <w:proofErr w:type="spellStart"/>
      <w:proofErr w:type="gramEnd"/>
      <w:r>
        <w:t>Train_Label_No,RFpredict_label_No</w:t>
      </w:r>
      <w:proofErr w:type="spellEnd"/>
      <w:r>
        <w:t>)</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305B4D">
      <w:pPr>
        <w:pStyle w:val="a8"/>
      </w:pPr>
      <w:bookmarkStart w:id="61" w:name="_Toc482786604"/>
      <w:r w:rsidRPr="00305B4D">
        <w:rPr>
          <w:rFonts w:hint="eastAsia"/>
        </w:rPr>
        <w:t>致</w:t>
      </w:r>
      <w:r w:rsidR="00305B4D" w:rsidRPr="00305B4D">
        <w:rPr>
          <w:rFonts w:hint="eastAsia"/>
        </w:rPr>
        <w:t xml:space="preserve"> </w:t>
      </w:r>
      <w:r w:rsidRPr="00305B4D">
        <w:rPr>
          <w:rFonts w:hint="eastAsia"/>
        </w:rPr>
        <w:t>谢</w:t>
      </w:r>
      <w:bookmarkEnd w:id="61"/>
    </w:p>
    <w:p w:rsidR="00904713" w:rsidRDefault="00904713" w:rsidP="00904713">
      <w:pPr>
        <w:spacing w:line="240" w:lineRule="auto"/>
        <w:ind w:firstLine="480"/>
      </w:pPr>
    </w:p>
    <w:p w:rsidR="00904713" w:rsidRDefault="002E5F12" w:rsidP="00A94CA5">
      <w:pPr>
        <w:spacing w:before="120" w:after="120"/>
        <w:ind w:firstLine="480"/>
      </w:pPr>
      <w:r>
        <w:rPr>
          <w:rFonts w:hint="eastAsia"/>
        </w:rPr>
        <w:t>在本人本科阶段的学习及生活中，得到了深圳大学众多老师和同学的帮助，使我获益匪浅，在此表示真诚的感谢。</w:t>
      </w:r>
    </w:p>
    <w:p w:rsidR="004D6C3F" w:rsidRDefault="002E5F12" w:rsidP="00A94CA5">
      <w:pPr>
        <w:spacing w:before="120" w:after="120"/>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spacing w:before="120" w:after="120"/>
        <w:ind w:firstLine="480"/>
      </w:pPr>
      <w:r>
        <w:rPr>
          <w:rFonts w:hint="eastAsia"/>
        </w:rPr>
        <w:t>由衷地感谢李老师对我的悉心指导和帮助。</w:t>
      </w:r>
    </w:p>
    <w:sectPr w:rsidR="002E5F12" w:rsidRPr="002E5F12" w:rsidSect="00FE49D7">
      <w:headerReference w:type="first" r:id="rId60"/>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5C5" w:rsidRDefault="007375C5" w:rsidP="00A41420">
      <w:pPr>
        <w:spacing w:line="240" w:lineRule="auto"/>
        <w:ind w:firstLine="480"/>
      </w:pPr>
      <w:r>
        <w:separator/>
      </w:r>
    </w:p>
  </w:endnote>
  <w:endnote w:type="continuationSeparator" w:id="0">
    <w:p w:rsidR="007375C5" w:rsidRDefault="007375C5"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128313"/>
      <w:docPartObj>
        <w:docPartGallery w:val="Page Numbers (Bottom of Page)"/>
        <w:docPartUnique/>
      </w:docPartObj>
    </w:sdtPr>
    <w:sdtEndPr/>
    <w:sdtContent>
      <w:p w:rsidR="00902080" w:rsidRPr="00DA3DCF" w:rsidRDefault="00902080" w:rsidP="000E2E96">
        <w:pPr>
          <w:pStyle w:val="a4"/>
          <w:ind w:firstLineChars="0" w:firstLine="0"/>
          <w:jc w:val="center"/>
        </w:pPr>
        <w:r>
          <w:fldChar w:fldCharType="begin"/>
        </w:r>
        <w:r>
          <w:instrText>PAGE   \* MERGEFORMAT</w:instrText>
        </w:r>
        <w:r>
          <w:fldChar w:fldCharType="separate"/>
        </w:r>
        <w:r w:rsidR="00A4113A" w:rsidRPr="00A4113A">
          <w:rPr>
            <w:noProof/>
            <w:lang w:val="zh-CN"/>
          </w:rPr>
          <w:t>VI</w:t>
        </w:r>
        <w:r>
          <w:fldChar w:fldCharType="end"/>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81115"/>
      <w:docPartObj>
        <w:docPartGallery w:val="Page Numbers (Bottom of Page)"/>
        <w:docPartUnique/>
      </w:docPartObj>
    </w:sdtPr>
    <w:sdtEndPr/>
    <w:sdtContent>
      <w:p w:rsidR="00902080" w:rsidRPr="00DA3DCF" w:rsidRDefault="00902080" w:rsidP="00294D2E">
        <w:pPr>
          <w:pStyle w:val="a4"/>
          <w:ind w:firstLineChars="0" w:firstLine="0"/>
          <w:jc w:val="center"/>
        </w:pPr>
        <w:r>
          <w:fldChar w:fldCharType="begin"/>
        </w:r>
        <w:r>
          <w:instrText>PAGE   \* MERGEFORMAT</w:instrText>
        </w:r>
        <w:r>
          <w:fldChar w:fldCharType="separate"/>
        </w:r>
        <w:r w:rsidR="00A4113A" w:rsidRPr="00A4113A">
          <w:rPr>
            <w:noProof/>
            <w:lang w:val="zh-CN"/>
          </w:rPr>
          <w:t>22</w:t>
        </w:r>
        <w: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525767"/>
      <w:docPartObj>
        <w:docPartGallery w:val="Page Numbers (Bottom of Page)"/>
        <w:docPartUnique/>
      </w:docPartObj>
    </w:sdtPr>
    <w:sdtEndPr/>
    <w:sdtContent>
      <w:p w:rsidR="00902080" w:rsidRDefault="00902080" w:rsidP="006D1296">
        <w:pPr>
          <w:pStyle w:val="a4"/>
          <w:ind w:firstLine="360"/>
          <w:jc w:val="center"/>
        </w:pPr>
        <w:r>
          <w:fldChar w:fldCharType="begin"/>
        </w:r>
        <w:r>
          <w:instrText>PAGE   \* MERGEFORMAT</w:instrText>
        </w:r>
        <w:r>
          <w:fldChar w:fldCharType="separate"/>
        </w:r>
        <w:r w:rsidRPr="00294D2E">
          <w:rPr>
            <w:noProof/>
            <w:lang w:val="zh-CN"/>
          </w:rPr>
          <w:t>22</w:t>
        </w:r>
        <w:r>
          <w:fldChar w:fldCharType="end"/>
        </w:r>
      </w:p>
    </w:sdtContent>
  </w:sdt>
  <w:p w:rsidR="00902080" w:rsidRPr="0024550F" w:rsidRDefault="00902080" w:rsidP="006D1296">
    <w:pPr>
      <w:pStyle w:val="a4"/>
      <w:ind w:firstLineChars="0"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751084"/>
      <w:docPartObj>
        <w:docPartGallery w:val="Page Numbers (Bottom of Page)"/>
        <w:docPartUnique/>
      </w:docPartObj>
    </w:sdtPr>
    <w:sdtEndPr/>
    <w:sdtContent>
      <w:p w:rsidR="00902080" w:rsidRPr="00DA3DCF" w:rsidRDefault="00902080" w:rsidP="00294D2E">
        <w:pPr>
          <w:pStyle w:val="a4"/>
          <w:ind w:firstLineChars="0" w:firstLine="0"/>
          <w:jc w:val="center"/>
        </w:pPr>
        <w:r>
          <w:fldChar w:fldCharType="begin"/>
        </w:r>
        <w:r>
          <w:instrText>PAGE   \* MERGEFORMAT</w:instrText>
        </w:r>
        <w:r>
          <w:fldChar w:fldCharType="separate"/>
        </w:r>
        <w:r w:rsidR="00A4113A" w:rsidRPr="00A4113A">
          <w:rPr>
            <w:noProof/>
            <w:lang w:val="zh-CN"/>
          </w:rPr>
          <w:t>44</w:t>
        </w:r>
        <w: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642326"/>
      <w:docPartObj>
        <w:docPartGallery w:val="Page Numbers (Bottom of Page)"/>
        <w:docPartUnique/>
      </w:docPartObj>
    </w:sdtPr>
    <w:sdtEndPr/>
    <w:sdtContent>
      <w:p w:rsidR="00902080" w:rsidRPr="006D1296" w:rsidRDefault="00902080" w:rsidP="00294D2E">
        <w:pPr>
          <w:pStyle w:val="a4"/>
          <w:ind w:firstLineChars="0" w:firstLine="0"/>
          <w:jc w:val="center"/>
        </w:pPr>
        <w:r>
          <w:fldChar w:fldCharType="begin"/>
        </w:r>
        <w:r>
          <w:instrText>PAGE   \* MERGEFORMAT</w:instrText>
        </w:r>
        <w:r>
          <w:fldChar w:fldCharType="separate"/>
        </w:r>
        <w:r w:rsidR="00A4113A" w:rsidRPr="00A4113A">
          <w:rPr>
            <w:noProof/>
            <w:lang w:val="zh-CN"/>
          </w:rPr>
          <w:t>45</w:t>
        </w:r>
        <w: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205719"/>
      <w:docPartObj>
        <w:docPartGallery w:val="Page Numbers (Bottom of Page)"/>
        <w:docPartUnique/>
      </w:docPartObj>
    </w:sdtPr>
    <w:sdtEndPr/>
    <w:sdtContent>
      <w:p w:rsidR="00902080" w:rsidRPr="0024550F" w:rsidRDefault="00902080" w:rsidP="00294D2E">
        <w:pPr>
          <w:pStyle w:val="a4"/>
          <w:ind w:firstLineChars="0" w:firstLine="0"/>
          <w:jc w:val="center"/>
        </w:pPr>
        <w:r>
          <w:fldChar w:fldCharType="begin"/>
        </w:r>
        <w:r>
          <w:instrText>PAGE   \* MERGEFORMAT</w:instrText>
        </w:r>
        <w:r>
          <w:fldChar w:fldCharType="separate"/>
        </w:r>
        <w:r w:rsidR="00A4113A" w:rsidRPr="00A4113A">
          <w:rPr>
            <w:noProof/>
            <w:lang w:val="zh-CN"/>
          </w:rPr>
          <w:t>35</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064326"/>
      <w:docPartObj>
        <w:docPartGallery w:val="Page Numbers (Bottom of Page)"/>
        <w:docPartUnique/>
      </w:docPartObj>
    </w:sdtPr>
    <w:sdtEndPr/>
    <w:sdtContent>
      <w:p w:rsidR="00902080" w:rsidRPr="000E2E96" w:rsidRDefault="00902080" w:rsidP="000E2E96">
        <w:pPr>
          <w:pStyle w:val="a4"/>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24550F" w:rsidRDefault="00902080" w:rsidP="004E100E">
    <w:pPr>
      <w:pStyle w:val="a4"/>
      <w:ind w:firstLineChars="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056207"/>
      <w:docPartObj>
        <w:docPartGallery w:val="Page Numbers (Bottom of Page)"/>
        <w:docPartUnique/>
      </w:docPartObj>
    </w:sdtPr>
    <w:sdtEndPr/>
    <w:sdtContent>
      <w:p w:rsidR="00902080" w:rsidRPr="0024550F" w:rsidRDefault="00902080" w:rsidP="000E2E96">
        <w:pPr>
          <w:pStyle w:val="a4"/>
          <w:ind w:firstLineChars="0" w:firstLine="0"/>
          <w:jc w:val="center"/>
        </w:pPr>
        <w:r>
          <w:fldChar w:fldCharType="begin"/>
        </w:r>
        <w:r>
          <w:instrText>PAGE   \* MERGEFORMAT</w:instrText>
        </w:r>
        <w:r>
          <w:fldChar w:fldCharType="separate"/>
        </w:r>
        <w:r w:rsidR="00A4113A" w:rsidRPr="00A4113A">
          <w:rPr>
            <w:noProof/>
            <w:lang w:val="zh-CN"/>
          </w:rPr>
          <w:t>V</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841059"/>
      <w:docPartObj>
        <w:docPartGallery w:val="Page Numbers (Bottom of Page)"/>
        <w:docPartUnique/>
      </w:docPartObj>
    </w:sdtPr>
    <w:sdtEndPr/>
    <w:sdtContent>
      <w:p w:rsidR="00902080" w:rsidRPr="00DA3DCF" w:rsidRDefault="00902080" w:rsidP="00294D2E">
        <w:pPr>
          <w:pStyle w:val="a4"/>
          <w:ind w:firstLineChars="0" w:firstLine="0"/>
          <w:jc w:val="center"/>
        </w:pPr>
        <w:r>
          <w:fldChar w:fldCharType="begin"/>
        </w:r>
        <w:r>
          <w:instrText>PAGE   \* MERGEFORMAT</w:instrText>
        </w:r>
        <w:r>
          <w:fldChar w:fldCharType="separate"/>
        </w:r>
        <w:r w:rsidR="00A4113A" w:rsidRPr="00A4113A">
          <w:rPr>
            <w:noProof/>
            <w:lang w:val="zh-CN"/>
          </w:rPr>
          <w:t>10</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946496"/>
      <w:docPartObj>
        <w:docPartGallery w:val="Page Numbers (Bottom of Page)"/>
        <w:docPartUnique/>
      </w:docPartObj>
    </w:sdtPr>
    <w:sdtEndPr/>
    <w:sdtContent>
      <w:p w:rsidR="00902080" w:rsidRPr="006D1296" w:rsidRDefault="00902080" w:rsidP="00294D2E">
        <w:pPr>
          <w:pStyle w:val="a4"/>
          <w:ind w:firstLineChars="0" w:firstLine="0"/>
          <w:jc w:val="center"/>
        </w:pPr>
        <w:r>
          <w:fldChar w:fldCharType="begin"/>
        </w:r>
        <w:r>
          <w:instrText>PAGE   \* MERGEFORMAT</w:instrText>
        </w:r>
        <w:r>
          <w:fldChar w:fldCharType="separate"/>
        </w:r>
        <w:r w:rsidR="00A4113A" w:rsidRPr="00A4113A">
          <w:rPr>
            <w:noProof/>
            <w:lang w:val="zh-CN"/>
          </w:rPr>
          <w:t>21</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24550F" w:rsidRDefault="00902080" w:rsidP="007B7851">
    <w:pPr>
      <w:pStyle w:val="a4"/>
      <w:ind w:firstLineChars="0" w:firstLine="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0513"/>
      <w:docPartObj>
        <w:docPartGallery w:val="Page Numbers (Bottom of Page)"/>
        <w:docPartUnique/>
      </w:docPartObj>
    </w:sdtPr>
    <w:sdtEndPr/>
    <w:sdtContent>
      <w:p w:rsidR="00902080" w:rsidRPr="00DA3DCF" w:rsidRDefault="00902080" w:rsidP="00294D2E">
        <w:pPr>
          <w:pStyle w:val="a4"/>
          <w:ind w:firstLineChars="0" w:firstLine="0"/>
          <w:jc w:val="center"/>
        </w:pPr>
        <w:r>
          <w:fldChar w:fldCharType="begin"/>
        </w:r>
        <w:r>
          <w:instrText>PAGE   \* MERGEFORMAT</w:instrText>
        </w:r>
        <w:r>
          <w:fldChar w:fldCharType="separate"/>
        </w:r>
        <w:r w:rsidR="00A4113A" w:rsidRPr="00A4113A">
          <w:rPr>
            <w:noProof/>
            <w:lang w:val="zh-CN"/>
          </w:rPr>
          <w:t>12</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602765"/>
      <w:docPartObj>
        <w:docPartGallery w:val="Page Numbers (Bottom of Page)"/>
        <w:docPartUnique/>
      </w:docPartObj>
    </w:sdtPr>
    <w:sdtEndPr/>
    <w:sdtContent>
      <w:p w:rsidR="00902080" w:rsidRPr="0024550F" w:rsidRDefault="00902080" w:rsidP="00294D2E">
        <w:pPr>
          <w:pStyle w:val="a4"/>
          <w:ind w:firstLineChars="0" w:firstLine="0"/>
          <w:jc w:val="center"/>
        </w:pPr>
        <w:r>
          <w:fldChar w:fldCharType="begin"/>
        </w:r>
        <w:r>
          <w:instrText>PAGE   \* MERGEFORMAT</w:instrText>
        </w:r>
        <w:r>
          <w:fldChar w:fldCharType="separate"/>
        </w:r>
        <w:r w:rsidR="00A4113A" w:rsidRPr="00A4113A">
          <w:rPr>
            <w:noProof/>
            <w:lang w:val="zh-CN"/>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5C5" w:rsidRDefault="007375C5" w:rsidP="00A41420">
      <w:pPr>
        <w:spacing w:line="240" w:lineRule="auto"/>
        <w:ind w:firstLine="480"/>
      </w:pPr>
      <w:r>
        <w:separator/>
      </w:r>
    </w:p>
  </w:footnote>
  <w:footnote w:type="continuationSeparator" w:id="0">
    <w:p w:rsidR="007375C5" w:rsidRDefault="007375C5" w:rsidP="00A4142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Default="00902080" w:rsidP="007B7851">
    <w:pPr>
      <w:pStyle w:val="a3"/>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F042C3" w:rsidRDefault="00902080" w:rsidP="007B7851">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w:instrText>
    </w:r>
    <w:r>
      <w:rPr>
        <w:rFonts w:cs="Times New Roman" w:hint="eastAsia"/>
      </w:rPr>
      <w:instrText xml:space="preserve">STYLEREF  </w:instrText>
    </w:r>
    <w:r>
      <w:rPr>
        <w:rFonts w:cs="Times New Roman" w:hint="eastAsia"/>
      </w:rPr>
      <w:instrText>标题</w:instrText>
    </w:r>
    <w:r>
      <w:rPr>
        <w:rFonts w:cs="Times New Roman" w:hint="eastAsia"/>
      </w:rPr>
      <w:instrText>,</w:instrText>
    </w:r>
    <w:r>
      <w:rPr>
        <w:rFonts w:cs="Times New Roman" w:hint="eastAsia"/>
      </w:rPr>
      <w:instrText>一级标题</w:instrText>
    </w:r>
    <w:r>
      <w:rPr>
        <w:rFonts w:cs="Times New Roman" w:hint="eastAsia"/>
      </w:rPr>
      <w:instrText xml:space="preserve">  \* MERGEFORMAT</w:instrText>
    </w:r>
    <w:r>
      <w:rPr>
        <w:rFonts w:cs="Times New Roman"/>
      </w:rPr>
      <w:instrText xml:space="preserve"> </w:instrText>
    </w:r>
    <w:r>
      <w:rPr>
        <w:rFonts w:cs="Times New Roman"/>
      </w:rPr>
      <w:fldChar w:fldCharType="separate"/>
    </w:r>
    <w:r w:rsidR="00A4113A">
      <w:rPr>
        <w:rFonts w:cs="Times New Roman" w:hint="eastAsia"/>
        <w:noProof/>
      </w:rPr>
      <w:t>第</w:t>
    </w:r>
    <w:r w:rsidR="00A4113A">
      <w:rPr>
        <w:rFonts w:cs="Times New Roman" w:hint="eastAsia"/>
        <w:noProof/>
      </w:rPr>
      <w:t>3</w:t>
    </w:r>
    <w:r w:rsidR="00A4113A">
      <w:rPr>
        <w:rFonts w:cs="Times New Roman" w:hint="eastAsia"/>
        <w:noProof/>
      </w:rPr>
      <w:t>章</w:t>
    </w:r>
    <w:r w:rsidR="00A4113A">
      <w:rPr>
        <w:rFonts w:cs="Times New Roman" w:hint="eastAsia"/>
        <w:noProof/>
      </w:rPr>
      <w:t xml:space="preserve"> </w:t>
    </w:r>
    <w:r w:rsidR="00A4113A">
      <w:rPr>
        <w:rFonts w:cs="Times New Roman" w:hint="eastAsia"/>
        <w:noProof/>
      </w:rPr>
      <w:t>注视特性分析</w:t>
    </w:r>
    <w:r>
      <w:rPr>
        <w:rFonts w:cs="Times New Roman"/>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E570AE" w:rsidRDefault="00902080" w:rsidP="00E570AE">
    <w:pPr>
      <w:pStyle w:val="a3"/>
      <w:pBdr>
        <w:bottom w:val="thinThickSmallGap" w:sz="24" w:space="1" w:color="auto"/>
      </w:pBdr>
      <w:ind w:firstLine="36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A4113A">
      <w:rPr>
        <w:rFonts w:hint="eastAsia"/>
        <w:noProof/>
      </w:rPr>
      <w:t>第</w:t>
    </w:r>
    <w:r w:rsidR="00A4113A">
      <w:rPr>
        <w:rFonts w:hint="eastAsia"/>
        <w:noProof/>
      </w:rPr>
      <w:t>3</w:t>
    </w:r>
    <w:r w:rsidR="00A4113A">
      <w:rPr>
        <w:rFonts w:hint="eastAsia"/>
        <w:noProof/>
      </w:rPr>
      <w:t>章</w:t>
    </w:r>
    <w:r w:rsidR="00A4113A">
      <w:rPr>
        <w:rFonts w:hint="eastAsia"/>
        <w:noProof/>
      </w:rPr>
      <w:t xml:space="preserve"> </w:t>
    </w:r>
    <w:r w:rsidR="00A4113A">
      <w:rPr>
        <w:rFonts w:hint="eastAsia"/>
        <w:noProof/>
      </w:rPr>
      <w:t>注视特性分析</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Default="00902080" w:rsidP="00294D2E">
    <w:pPr>
      <w:pStyle w:val="a3"/>
      <w:pBdr>
        <w:bottom w:val="thinThickSmallGap" w:sz="24" w:space="1" w:color="auto"/>
      </w:pBdr>
      <w:ind w:firstLineChars="0" w:firstLine="0"/>
    </w:pPr>
    <w:r>
      <w:rPr>
        <w:rFonts w:hint="eastAsia"/>
      </w:rPr>
      <w:t>深圳大学本科学位论文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Default="00902080" w:rsidP="006D1296">
    <w:pPr>
      <w:pStyle w:val="a3"/>
      <w:pBdr>
        <w:bottom w:val="thinThickSmallGap" w:sz="24" w:space="1" w:color="auto"/>
      </w:pBdr>
      <w:ind w:firstLineChars="0" w:firstLine="0"/>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Default="00902080" w:rsidP="00294D2E">
    <w:pPr>
      <w:pStyle w:val="a3"/>
      <w:pBdr>
        <w:bottom w:val="thinThickSmallGap" w:sz="24" w:space="1" w:color="auto"/>
      </w:pBdr>
      <w:ind w:firstLineChars="0" w:firstLine="0"/>
    </w:pPr>
    <w:r>
      <w:rPr>
        <w:rFonts w:hint="eastAsia"/>
      </w:rPr>
      <w:t>深圳大学本科学位论文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F042C3" w:rsidRDefault="00902080"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A4113A">
      <w:rPr>
        <w:rFonts w:cs="Times New Roman" w:hint="eastAsia"/>
        <w:noProof/>
      </w:rPr>
      <w:t>第</w:t>
    </w:r>
    <w:r w:rsidR="00A4113A">
      <w:rPr>
        <w:rFonts w:cs="Times New Roman" w:hint="eastAsia"/>
        <w:noProof/>
      </w:rPr>
      <w:t>6</w:t>
    </w:r>
    <w:r w:rsidR="00A4113A">
      <w:rPr>
        <w:rFonts w:cs="Times New Roman" w:hint="eastAsia"/>
        <w:noProof/>
      </w:rPr>
      <w:t>章</w:t>
    </w:r>
    <w:r w:rsidR="00A4113A">
      <w:rPr>
        <w:rFonts w:cs="Times New Roman" w:hint="eastAsia"/>
        <w:noProof/>
      </w:rPr>
      <w:t xml:space="preserve"> </w:t>
    </w:r>
    <w:r w:rsidR="00A4113A">
      <w:rPr>
        <w:rFonts w:cs="Times New Roman" w:hint="eastAsia"/>
        <w:noProof/>
      </w:rPr>
      <w:t>结</w:t>
    </w:r>
    <w:r w:rsidR="00A4113A">
      <w:rPr>
        <w:rFonts w:cs="Times New Roman" w:hint="eastAsia"/>
        <w:noProof/>
      </w:rPr>
      <w:t xml:space="preserve"> </w:t>
    </w:r>
    <w:r w:rsidR="00A4113A">
      <w:rPr>
        <w:rFonts w:cs="Times New Roman" w:hint="eastAsia"/>
        <w:noProof/>
      </w:rPr>
      <w:t>论</w:t>
    </w:r>
    <w:r>
      <w:rPr>
        <w:rFonts w:cs="Times New Roman"/>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Default="00902080" w:rsidP="00294D2E">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A4113A">
      <w:rPr>
        <w:rFonts w:hint="eastAsia"/>
        <w:noProof/>
      </w:rPr>
      <w:t>第</w:t>
    </w:r>
    <w:r w:rsidR="00A4113A">
      <w:rPr>
        <w:rFonts w:hint="eastAsia"/>
        <w:noProof/>
      </w:rPr>
      <w:t>3</w:t>
    </w:r>
    <w:r w:rsidR="00A4113A">
      <w:rPr>
        <w:rFonts w:hint="eastAsia"/>
        <w:noProof/>
      </w:rPr>
      <w:t>章</w:t>
    </w:r>
    <w:r w:rsidR="00A4113A">
      <w:rPr>
        <w:rFonts w:hint="eastAsia"/>
        <w:noProof/>
      </w:rPr>
      <w:t xml:space="preserve"> </w:t>
    </w:r>
    <w:r w:rsidR="00A4113A">
      <w:rPr>
        <w:rFonts w:hint="eastAsia"/>
        <w:noProof/>
      </w:rPr>
      <w:t>注视特性分析</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206576" w:rsidRDefault="00902080"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A4113A">
      <w:rPr>
        <w:rFonts w:hint="eastAsia"/>
        <w:noProof/>
      </w:rPr>
      <w:t>第</w:t>
    </w:r>
    <w:r w:rsidR="00A4113A">
      <w:rPr>
        <w:rFonts w:hint="eastAsia"/>
        <w:noProof/>
      </w:rPr>
      <w:t>4</w:t>
    </w:r>
    <w:r w:rsidR="00A4113A">
      <w:rPr>
        <w:rFonts w:hint="eastAsia"/>
        <w:noProof/>
      </w:rPr>
      <w:t>章</w:t>
    </w:r>
    <w:r w:rsidR="00A4113A">
      <w:rPr>
        <w:rFonts w:hint="eastAsia"/>
        <w:noProof/>
      </w:rPr>
      <w:t xml:space="preserve"> </w:t>
    </w:r>
    <w:r w:rsidR="00A4113A">
      <w:rPr>
        <w:rFonts w:hint="eastAsia"/>
        <w:noProof/>
      </w:rPr>
      <w:t>算法优选与指标筛选</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206576" w:rsidRDefault="00902080"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A4113A">
      <w:rPr>
        <w:rFonts w:hint="eastAsia"/>
        <w:noProof/>
      </w:rPr>
      <w:t>附</w:t>
    </w:r>
    <w:r w:rsidR="00A4113A">
      <w:rPr>
        <w:rFonts w:hint="eastAsia"/>
        <w:noProof/>
      </w:rPr>
      <w:t xml:space="preserve"> </w:t>
    </w:r>
    <w:r w:rsidR="00A4113A">
      <w:rPr>
        <w:rFonts w:hint="eastAsia"/>
        <w:noProof/>
      </w:rPr>
      <w:t>录</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206576" w:rsidRDefault="00902080" w:rsidP="00305B4D">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A4113A">
      <w:rPr>
        <w:rFonts w:hint="eastAsia"/>
        <w:noProof/>
      </w:rPr>
      <w:t>致</w:t>
    </w:r>
    <w:r w:rsidR="00A4113A">
      <w:rPr>
        <w:rFonts w:hint="eastAsia"/>
        <w:noProof/>
      </w:rPr>
      <w:t xml:space="preserve"> </w:t>
    </w:r>
    <w:r w:rsidR="00A4113A">
      <w:rPr>
        <w:rFonts w:hint="eastAsia"/>
        <w:noProof/>
      </w:rPr>
      <w:t>谢</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F042C3" w:rsidRDefault="00902080" w:rsidP="00A41420">
    <w:pPr>
      <w:pStyle w:val="a3"/>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4E100E" w:rsidRDefault="00902080" w:rsidP="004E100E">
    <w:pPr>
      <w:pStyle w:val="a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Default="00902080" w:rsidP="007B7851">
    <w:pPr>
      <w:pStyle w:val="a3"/>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Default="00902080" w:rsidP="007B7851">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A4113A">
      <w:rPr>
        <w:rFonts w:hint="eastAsia"/>
        <w:noProof/>
      </w:rPr>
      <w:t>目</w:t>
    </w:r>
    <w:r w:rsidR="00A4113A">
      <w:rPr>
        <w:rFonts w:hint="eastAsia"/>
        <w:noProof/>
      </w:rPr>
      <w:t xml:space="preserve"> </w:t>
    </w:r>
    <w:r w:rsidR="00A4113A">
      <w:rPr>
        <w:rFonts w:hint="eastAsia"/>
        <w:noProof/>
      </w:rPr>
      <w:t>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Default="00902080" w:rsidP="00294D2E">
    <w:pPr>
      <w:pStyle w:val="a3"/>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Pr="00F042C3" w:rsidRDefault="00902080"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A4113A">
      <w:rPr>
        <w:rFonts w:cs="Times New Roman" w:hint="eastAsia"/>
        <w:noProof/>
      </w:rPr>
      <w:t>第</w:t>
    </w:r>
    <w:r w:rsidR="00A4113A">
      <w:rPr>
        <w:rFonts w:cs="Times New Roman" w:hint="eastAsia"/>
        <w:noProof/>
      </w:rPr>
      <w:t>3</w:t>
    </w:r>
    <w:r w:rsidR="00A4113A">
      <w:rPr>
        <w:rFonts w:cs="Times New Roman" w:hint="eastAsia"/>
        <w:noProof/>
      </w:rPr>
      <w:t>章</w:t>
    </w:r>
    <w:r w:rsidR="00A4113A">
      <w:rPr>
        <w:rFonts w:cs="Times New Roman" w:hint="eastAsia"/>
        <w:noProof/>
      </w:rPr>
      <w:t xml:space="preserve"> </w:t>
    </w:r>
    <w:r w:rsidR="00A4113A">
      <w:rPr>
        <w:rFonts w:cs="Times New Roman" w:hint="eastAsia"/>
        <w:noProof/>
      </w:rPr>
      <w:t>注视特性分析</w:t>
    </w:r>
    <w:r>
      <w:rPr>
        <w:rFonts w:cs="Times New Roman"/>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Default="00902080" w:rsidP="007B7851">
    <w:pPr>
      <w:pStyle w:val="a3"/>
      <w:pBdr>
        <w:bottom w:val="thinThickSmallGap" w:sz="24" w:space="1" w:color="auto"/>
      </w:pBdr>
      <w:ind w:firstLineChars="0" w:firstLine="0"/>
    </w:pPr>
    <w:r>
      <w:rPr>
        <w:rFonts w:hint="eastAsia"/>
      </w:rPr>
      <w:t xml:space="preserve">1 </w:t>
    </w:r>
    <w:proofErr w:type="gramStart"/>
    <w:r>
      <w:rPr>
        <w:rFonts w:hint="eastAsia"/>
      </w:rPr>
      <w:t>绪</w:t>
    </w:r>
    <w:proofErr w:type="gramEnd"/>
    <w:r>
      <w:rPr>
        <w:rFonts w:hint="eastAsia"/>
      </w:rPr>
      <w:t xml:space="preserve"> </w:t>
    </w:r>
    <w:r>
      <w:rPr>
        <w:rFonts w:hint="eastAsia"/>
      </w:rPr>
      <w:t>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080" w:rsidRDefault="00902080" w:rsidP="00294D2E">
    <w:pPr>
      <w:pStyle w:val="a3"/>
      <w:pBdr>
        <w:bottom w:val="thinThickSmallGap" w:sz="24" w:space="1" w:color="auto"/>
      </w:pBdr>
      <w:ind w:firstLineChars="0" w:firstLine="0"/>
    </w:pPr>
    <w:r>
      <w:rPr>
        <w:rFonts w:hint="eastAsia"/>
      </w:rPr>
      <w:t>深圳大学本科学位论文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621A7"/>
    <w:multiLevelType w:val="hybridMultilevel"/>
    <w:tmpl w:val="2280E344"/>
    <w:lvl w:ilvl="0" w:tplc="1CD6BDCE">
      <w:start w:val="1"/>
      <w:numFmt w:val="decimal"/>
      <w:lvlText w:val="第%1章"/>
      <w:lvlJc w:val="left"/>
      <w:pPr>
        <w:ind w:left="1860" w:hanging="1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E465377"/>
    <w:multiLevelType w:val="hybridMultilevel"/>
    <w:tmpl w:val="A61E7FDA"/>
    <w:lvl w:ilvl="0" w:tplc="192E46B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3F978E8"/>
    <w:multiLevelType w:val="hybridMultilevel"/>
    <w:tmpl w:val="6C707CE2"/>
    <w:lvl w:ilvl="0" w:tplc="47E469C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8867BA5"/>
    <w:multiLevelType w:val="hybridMultilevel"/>
    <w:tmpl w:val="7E3079DE"/>
    <w:lvl w:ilvl="0" w:tplc="4F8AE3A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1FC"/>
    <w:rsid w:val="0000073A"/>
    <w:rsid w:val="0000487B"/>
    <w:rsid w:val="0001000E"/>
    <w:rsid w:val="00010C90"/>
    <w:rsid w:val="00012193"/>
    <w:rsid w:val="00013FE1"/>
    <w:rsid w:val="000207FC"/>
    <w:rsid w:val="00023037"/>
    <w:rsid w:val="00024D92"/>
    <w:rsid w:val="00027BAD"/>
    <w:rsid w:val="00031104"/>
    <w:rsid w:val="0003586B"/>
    <w:rsid w:val="0005158F"/>
    <w:rsid w:val="00055666"/>
    <w:rsid w:val="00056C8E"/>
    <w:rsid w:val="000634CA"/>
    <w:rsid w:val="00067F03"/>
    <w:rsid w:val="000763D9"/>
    <w:rsid w:val="00081A87"/>
    <w:rsid w:val="00082DFE"/>
    <w:rsid w:val="000931AD"/>
    <w:rsid w:val="00094B1E"/>
    <w:rsid w:val="00095A4E"/>
    <w:rsid w:val="00096F66"/>
    <w:rsid w:val="000A0531"/>
    <w:rsid w:val="000A2F96"/>
    <w:rsid w:val="000A7FA4"/>
    <w:rsid w:val="000B327D"/>
    <w:rsid w:val="000B56DB"/>
    <w:rsid w:val="000B76C3"/>
    <w:rsid w:val="000B7832"/>
    <w:rsid w:val="000C2F8B"/>
    <w:rsid w:val="000C4FE1"/>
    <w:rsid w:val="000D14B9"/>
    <w:rsid w:val="000D7153"/>
    <w:rsid w:val="000E1CE8"/>
    <w:rsid w:val="000E2E96"/>
    <w:rsid w:val="000F1F48"/>
    <w:rsid w:val="00106453"/>
    <w:rsid w:val="001111FE"/>
    <w:rsid w:val="001139B1"/>
    <w:rsid w:val="00114941"/>
    <w:rsid w:val="00122E5A"/>
    <w:rsid w:val="0012320D"/>
    <w:rsid w:val="00124F40"/>
    <w:rsid w:val="001253E0"/>
    <w:rsid w:val="00125B68"/>
    <w:rsid w:val="00131813"/>
    <w:rsid w:val="00142C11"/>
    <w:rsid w:val="00145F18"/>
    <w:rsid w:val="0017401F"/>
    <w:rsid w:val="00174950"/>
    <w:rsid w:val="001A1300"/>
    <w:rsid w:val="001A2D83"/>
    <w:rsid w:val="001A2FC0"/>
    <w:rsid w:val="001A5D63"/>
    <w:rsid w:val="001B1285"/>
    <w:rsid w:val="001B4D5F"/>
    <w:rsid w:val="001C1FBC"/>
    <w:rsid w:val="001C4D19"/>
    <w:rsid w:val="001C62B4"/>
    <w:rsid w:val="001D15A9"/>
    <w:rsid w:val="001D19EC"/>
    <w:rsid w:val="001D28D6"/>
    <w:rsid w:val="001D391C"/>
    <w:rsid w:val="001D74F3"/>
    <w:rsid w:val="001E1154"/>
    <w:rsid w:val="001E6B46"/>
    <w:rsid w:val="001E7B41"/>
    <w:rsid w:val="001F7581"/>
    <w:rsid w:val="00200F87"/>
    <w:rsid w:val="00201B3F"/>
    <w:rsid w:val="00206576"/>
    <w:rsid w:val="00214D21"/>
    <w:rsid w:val="00217BFF"/>
    <w:rsid w:val="002203B8"/>
    <w:rsid w:val="00221161"/>
    <w:rsid w:val="0023097F"/>
    <w:rsid w:val="00230D49"/>
    <w:rsid w:val="00234344"/>
    <w:rsid w:val="00237F56"/>
    <w:rsid w:val="002419FB"/>
    <w:rsid w:val="00241B8C"/>
    <w:rsid w:val="0024550F"/>
    <w:rsid w:val="00257828"/>
    <w:rsid w:val="00260AF0"/>
    <w:rsid w:val="002658EC"/>
    <w:rsid w:val="00265D7D"/>
    <w:rsid w:val="002815DB"/>
    <w:rsid w:val="00282B1A"/>
    <w:rsid w:val="0028301E"/>
    <w:rsid w:val="0028361F"/>
    <w:rsid w:val="00284D14"/>
    <w:rsid w:val="00294D2E"/>
    <w:rsid w:val="002A7A37"/>
    <w:rsid w:val="002B139B"/>
    <w:rsid w:val="002B4C20"/>
    <w:rsid w:val="002C7C06"/>
    <w:rsid w:val="002D131A"/>
    <w:rsid w:val="002D1A24"/>
    <w:rsid w:val="002D4516"/>
    <w:rsid w:val="002D6994"/>
    <w:rsid w:val="002E5F12"/>
    <w:rsid w:val="00304BC6"/>
    <w:rsid w:val="00305B4D"/>
    <w:rsid w:val="00313A4F"/>
    <w:rsid w:val="00317286"/>
    <w:rsid w:val="00322DD6"/>
    <w:rsid w:val="0033138F"/>
    <w:rsid w:val="00336915"/>
    <w:rsid w:val="00341674"/>
    <w:rsid w:val="00342596"/>
    <w:rsid w:val="00342FA7"/>
    <w:rsid w:val="00346732"/>
    <w:rsid w:val="003471D4"/>
    <w:rsid w:val="00353FC8"/>
    <w:rsid w:val="00361C47"/>
    <w:rsid w:val="00362223"/>
    <w:rsid w:val="00362282"/>
    <w:rsid w:val="00374063"/>
    <w:rsid w:val="00375D6F"/>
    <w:rsid w:val="00377DE9"/>
    <w:rsid w:val="003A3CE7"/>
    <w:rsid w:val="003B5E62"/>
    <w:rsid w:val="003C3B8E"/>
    <w:rsid w:val="003C5FE0"/>
    <w:rsid w:val="003C6560"/>
    <w:rsid w:val="003D12CD"/>
    <w:rsid w:val="003D5883"/>
    <w:rsid w:val="003D5BFD"/>
    <w:rsid w:val="003D70E9"/>
    <w:rsid w:val="003E0416"/>
    <w:rsid w:val="003E433A"/>
    <w:rsid w:val="003F3464"/>
    <w:rsid w:val="003F3CDA"/>
    <w:rsid w:val="00403456"/>
    <w:rsid w:val="00403842"/>
    <w:rsid w:val="004214D5"/>
    <w:rsid w:val="00421983"/>
    <w:rsid w:val="004225A8"/>
    <w:rsid w:val="00426588"/>
    <w:rsid w:val="00431432"/>
    <w:rsid w:val="0043291E"/>
    <w:rsid w:val="004353C2"/>
    <w:rsid w:val="0043590D"/>
    <w:rsid w:val="00435BC4"/>
    <w:rsid w:val="004424A4"/>
    <w:rsid w:val="00444FD3"/>
    <w:rsid w:val="00451E18"/>
    <w:rsid w:val="004536BE"/>
    <w:rsid w:val="004670C7"/>
    <w:rsid w:val="00467843"/>
    <w:rsid w:val="004829E4"/>
    <w:rsid w:val="0048443E"/>
    <w:rsid w:val="0048458D"/>
    <w:rsid w:val="004869DE"/>
    <w:rsid w:val="00493BC8"/>
    <w:rsid w:val="0049755A"/>
    <w:rsid w:val="004A22E3"/>
    <w:rsid w:val="004A5E40"/>
    <w:rsid w:val="004A6809"/>
    <w:rsid w:val="004C270C"/>
    <w:rsid w:val="004D6C3F"/>
    <w:rsid w:val="004E100E"/>
    <w:rsid w:val="004E1ABC"/>
    <w:rsid w:val="004E5353"/>
    <w:rsid w:val="004F0787"/>
    <w:rsid w:val="005120F5"/>
    <w:rsid w:val="005231F3"/>
    <w:rsid w:val="00523D6C"/>
    <w:rsid w:val="005305C0"/>
    <w:rsid w:val="0053361F"/>
    <w:rsid w:val="00542428"/>
    <w:rsid w:val="005439D1"/>
    <w:rsid w:val="00546CFD"/>
    <w:rsid w:val="00547A7F"/>
    <w:rsid w:val="00553556"/>
    <w:rsid w:val="00556E25"/>
    <w:rsid w:val="0055729D"/>
    <w:rsid w:val="005677AE"/>
    <w:rsid w:val="0057371A"/>
    <w:rsid w:val="0058300D"/>
    <w:rsid w:val="005858A6"/>
    <w:rsid w:val="00585C7C"/>
    <w:rsid w:val="00586B91"/>
    <w:rsid w:val="00592F11"/>
    <w:rsid w:val="005A3885"/>
    <w:rsid w:val="005A5545"/>
    <w:rsid w:val="005A5CB7"/>
    <w:rsid w:val="005C7CE2"/>
    <w:rsid w:val="005D4999"/>
    <w:rsid w:val="005D4C60"/>
    <w:rsid w:val="005E1B49"/>
    <w:rsid w:val="005F4166"/>
    <w:rsid w:val="00610CE9"/>
    <w:rsid w:val="00622EFD"/>
    <w:rsid w:val="00623838"/>
    <w:rsid w:val="00634543"/>
    <w:rsid w:val="006406A1"/>
    <w:rsid w:val="00641380"/>
    <w:rsid w:val="00643BD7"/>
    <w:rsid w:val="00644C36"/>
    <w:rsid w:val="00647FF2"/>
    <w:rsid w:val="006512EB"/>
    <w:rsid w:val="006644A9"/>
    <w:rsid w:val="00671052"/>
    <w:rsid w:val="00673E49"/>
    <w:rsid w:val="006747B6"/>
    <w:rsid w:val="00674E12"/>
    <w:rsid w:val="006772C9"/>
    <w:rsid w:val="00682D50"/>
    <w:rsid w:val="00690447"/>
    <w:rsid w:val="00690ADA"/>
    <w:rsid w:val="006927B3"/>
    <w:rsid w:val="00693B92"/>
    <w:rsid w:val="006954C7"/>
    <w:rsid w:val="006A5408"/>
    <w:rsid w:val="006A5E2F"/>
    <w:rsid w:val="006A619E"/>
    <w:rsid w:val="006B1194"/>
    <w:rsid w:val="006B3CDF"/>
    <w:rsid w:val="006C633E"/>
    <w:rsid w:val="006D1296"/>
    <w:rsid w:val="006D27DD"/>
    <w:rsid w:val="006D6F8C"/>
    <w:rsid w:val="006D7045"/>
    <w:rsid w:val="006F5A89"/>
    <w:rsid w:val="00702EB2"/>
    <w:rsid w:val="00715812"/>
    <w:rsid w:val="00717303"/>
    <w:rsid w:val="007176E2"/>
    <w:rsid w:val="00722CBA"/>
    <w:rsid w:val="00732D11"/>
    <w:rsid w:val="00732FE7"/>
    <w:rsid w:val="007334A4"/>
    <w:rsid w:val="0073559D"/>
    <w:rsid w:val="00736A7A"/>
    <w:rsid w:val="007375C5"/>
    <w:rsid w:val="00740D23"/>
    <w:rsid w:val="00744DDE"/>
    <w:rsid w:val="0075069D"/>
    <w:rsid w:val="00763BC4"/>
    <w:rsid w:val="00766C95"/>
    <w:rsid w:val="00773027"/>
    <w:rsid w:val="00777643"/>
    <w:rsid w:val="00782FC2"/>
    <w:rsid w:val="00784210"/>
    <w:rsid w:val="00784C2B"/>
    <w:rsid w:val="00793ADD"/>
    <w:rsid w:val="0079726F"/>
    <w:rsid w:val="007A2BCD"/>
    <w:rsid w:val="007B2E27"/>
    <w:rsid w:val="007B6BD2"/>
    <w:rsid w:val="007B7851"/>
    <w:rsid w:val="007C5CF8"/>
    <w:rsid w:val="007C7E06"/>
    <w:rsid w:val="007D0D25"/>
    <w:rsid w:val="007D0D49"/>
    <w:rsid w:val="007D7746"/>
    <w:rsid w:val="007E3EC2"/>
    <w:rsid w:val="007E4689"/>
    <w:rsid w:val="007E72A1"/>
    <w:rsid w:val="007F2C19"/>
    <w:rsid w:val="007F66D7"/>
    <w:rsid w:val="008077D5"/>
    <w:rsid w:val="008147F5"/>
    <w:rsid w:val="00815A26"/>
    <w:rsid w:val="00816A49"/>
    <w:rsid w:val="00820C7F"/>
    <w:rsid w:val="00827047"/>
    <w:rsid w:val="00833CF1"/>
    <w:rsid w:val="008373B0"/>
    <w:rsid w:val="00837C88"/>
    <w:rsid w:val="00847AC9"/>
    <w:rsid w:val="008520B3"/>
    <w:rsid w:val="00853DC8"/>
    <w:rsid w:val="00857D16"/>
    <w:rsid w:val="008616BE"/>
    <w:rsid w:val="00872318"/>
    <w:rsid w:val="008A503B"/>
    <w:rsid w:val="008B78B6"/>
    <w:rsid w:val="008C1DB1"/>
    <w:rsid w:val="008D5F96"/>
    <w:rsid w:val="008E068C"/>
    <w:rsid w:val="008E2E50"/>
    <w:rsid w:val="008F7A93"/>
    <w:rsid w:val="008F7F20"/>
    <w:rsid w:val="00902080"/>
    <w:rsid w:val="00904713"/>
    <w:rsid w:val="00905844"/>
    <w:rsid w:val="00911D74"/>
    <w:rsid w:val="00923A0B"/>
    <w:rsid w:val="009340CE"/>
    <w:rsid w:val="00935790"/>
    <w:rsid w:val="0093609B"/>
    <w:rsid w:val="00937662"/>
    <w:rsid w:val="00946B72"/>
    <w:rsid w:val="0095220D"/>
    <w:rsid w:val="00955CC3"/>
    <w:rsid w:val="0096749A"/>
    <w:rsid w:val="0097747B"/>
    <w:rsid w:val="009818B8"/>
    <w:rsid w:val="009912E7"/>
    <w:rsid w:val="009929B5"/>
    <w:rsid w:val="00994998"/>
    <w:rsid w:val="0099646C"/>
    <w:rsid w:val="009A1F54"/>
    <w:rsid w:val="009A4C2F"/>
    <w:rsid w:val="009B04FF"/>
    <w:rsid w:val="009B0D87"/>
    <w:rsid w:val="009B799E"/>
    <w:rsid w:val="009D3564"/>
    <w:rsid w:val="009D5B18"/>
    <w:rsid w:val="009E27CB"/>
    <w:rsid w:val="009E48DD"/>
    <w:rsid w:val="009E5DDA"/>
    <w:rsid w:val="009F020B"/>
    <w:rsid w:val="00A0084C"/>
    <w:rsid w:val="00A13AE4"/>
    <w:rsid w:val="00A2300F"/>
    <w:rsid w:val="00A25222"/>
    <w:rsid w:val="00A32070"/>
    <w:rsid w:val="00A331F1"/>
    <w:rsid w:val="00A4113A"/>
    <w:rsid w:val="00A41420"/>
    <w:rsid w:val="00A47D62"/>
    <w:rsid w:val="00A5695E"/>
    <w:rsid w:val="00A71AE5"/>
    <w:rsid w:val="00A77599"/>
    <w:rsid w:val="00A85EC2"/>
    <w:rsid w:val="00A87574"/>
    <w:rsid w:val="00A92EE3"/>
    <w:rsid w:val="00A93497"/>
    <w:rsid w:val="00A947B7"/>
    <w:rsid w:val="00A94CA5"/>
    <w:rsid w:val="00A97166"/>
    <w:rsid w:val="00AA1FC2"/>
    <w:rsid w:val="00AA4544"/>
    <w:rsid w:val="00AA70B2"/>
    <w:rsid w:val="00AC2F47"/>
    <w:rsid w:val="00AC5E88"/>
    <w:rsid w:val="00AC6885"/>
    <w:rsid w:val="00AD3041"/>
    <w:rsid w:val="00AD49E4"/>
    <w:rsid w:val="00AD4D55"/>
    <w:rsid w:val="00AE2707"/>
    <w:rsid w:val="00AE6F6E"/>
    <w:rsid w:val="00B01C6F"/>
    <w:rsid w:val="00B027DF"/>
    <w:rsid w:val="00B06AFF"/>
    <w:rsid w:val="00B072E6"/>
    <w:rsid w:val="00B07543"/>
    <w:rsid w:val="00B15B25"/>
    <w:rsid w:val="00B15C4F"/>
    <w:rsid w:val="00B2393C"/>
    <w:rsid w:val="00B4177D"/>
    <w:rsid w:val="00B44F86"/>
    <w:rsid w:val="00B44F9C"/>
    <w:rsid w:val="00B451DD"/>
    <w:rsid w:val="00B45761"/>
    <w:rsid w:val="00B464F7"/>
    <w:rsid w:val="00B5679F"/>
    <w:rsid w:val="00B6293E"/>
    <w:rsid w:val="00B6718D"/>
    <w:rsid w:val="00B76E7B"/>
    <w:rsid w:val="00B83299"/>
    <w:rsid w:val="00B8513E"/>
    <w:rsid w:val="00B90896"/>
    <w:rsid w:val="00B9156A"/>
    <w:rsid w:val="00B9262E"/>
    <w:rsid w:val="00BA0B78"/>
    <w:rsid w:val="00BA21FD"/>
    <w:rsid w:val="00BA32C6"/>
    <w:rsid w:val="00BA344C"/>
    <w:rsid w:val="00BA675C"/>
    <w:rsid w:val="00BC50F6"/>
    <w:rsid w:val="00BD78C9"/>
    <w:rsid w:val="00BE4BE5"/>
    <w:rsid w:val="00BE6D31"/>
    <w:rsid w:val="00BE7CE3"/>
    <w:rsid w:val="00BF35E6"/>
    <w:rsid w:val="00BF6D60"/>
    <w:rsid w:val="00C0369D"/>
    <w:rsid w:val="00C10B57"/>
    <w:rsid w:val="00C15867"/>
    <w:rsid w:val="00C158E7"/>
    <w:rsid w:val="00C229A9"/>
    <w:rsid w:val="00C26140"/>
    <w:rsid w:val="00C2687A"/>
    <w:rsid w:val="00C27749"/>
    <w:rsid w:val="00C3634A"/>
    <w:rsid w:val="00C41827"/>
    <w:rsid w:val="00C4188E"/>
    <w:rsid w:val="00C451FB"/>
    <w:rsid w:val="00C50F4A"/>
    <w:rsid w:val="00C62572"/>
    <w:rsid w:val="00C649F1"/>
    <w:rsid w:val="00C653C8"/>
    <w:rsid w:val="00C73553"/>
    <w:rsid w:val="00C76D48"/>
    <w:rsid w:val="00C82BCB"/>
    <w:rsid w:val="00C85283"/>
    <w:rsid w:val="00C871D8"/>
    <w:rsid w:val="00C93AC8"/>
    <w:rsid w:val="00CB1E01"/>
    <w:rsid w:val="00CB5A7F"/>
    <w:rsid w:val="00CC07BC"/>
    <w:rsid w:val="00CC47F5"/>
    <w:rsid w:val="00CE16B5"/>
    <w:rsid w:val="00CF54F0"/>
    <w:rsid w:val="00D13DD3"/>
    <w:rsid w:val="00D21BA3"/>
    <w:rsid w:val="00D3037A"/>
    <w:rsid w:val="00D41F70"/>
    <w:rsid w:val="00D55281"/>
    <w:rsid w:val="00D558C2"/>
    <w:rsid w:val="00D63137"/>
    <w:rsid w:val="00D6561E"/>
    <w:rsid w:val="00D67A8B"/>
    <w:rsid w:val="00D751A7"/>
    <w:rsid w:val="00D864B5"/>
    <w:rsid w:val="00DA0560"/>
    <w:rsid w:val="00DA3DCF"/>
    <w:rsid w:val="00DA5E68"/>
    <w:rsid w:val="00DA71D8"/>
    <w:rsid w:val="00DA72E5"/>
    <w:rsid w:val="00DC1E38"/>
    <w:rsid w:val="00DC2578"/>
    <w:rsid w:val="00DD04FC"/>
    <w:rsid w:val="00DD0E96"/>
    <w:rsid w:val="00DF3731"/>
    <w:rsid w:val="00DF55FE"/>
    <w:rsid w:val="00DF66FC"/>
    <w:rsid w:val="00E02F7E"/>
    <w:rsid w:val="00E070BF"/>
    <w:rsid w:val="00E07173"/>
    <w:rsid w:val="00E101A9"/>
    <w:rsid w:val="00E10BD4"/>
    <w:rsid w:val="00E12D51"/>
    <w:rsid w:val="00E131FC"/>
    <w:rsid w:val="00E2168E"/>
    <w:rsid w:val="00E2338A"/>
    <w:rsid w:val="00E36514"/>
    <w:rsid w:val="00E47FE8"/>
    <w:rsid w:val="00E50655"/>
    <w:rsid w:val="00E55529"/>
    <w:rsid w:val="00E570AE"/>
    <w:rsid w:val="00E64C74"/>
    <w:rsid w:val="00E73FC9"/>
    <w:rsid w:val="00E75E69"/>
    <w:rsid w:val="00E766A7"/>
    <w:rsid w:val="00E812F9"/>
    <w:rsid w:val="00E81723"/>
    <w:rsid w:val="00E827ED"/>
    <w:rsid w:val="00E85E1B"/>
    <w:rsid w:val="00E8651A"/>
    <w:rsid w:val="00E91EB7"/>
    <w:rsid w:val="00E966FB"/>
    <w:rsid w:val="00EA1497"/>
    <w:rsid w:val="00EA181E"/>
    <w:rsid w:val="00EB69D2"/>
    <w:rsid w:val="00EC7180"/>
    <w:rsid w:val="00ED3CB5"/>
    <w:rsid w:val="00EE2837"/>
    <w:rsid w:val="00EE661C"/>
    <w:rsid w:val="00EE6857"/>
    <w:rsid w:val="00EF28A2"/>
    <w:rsid w:val="00EF326C"/>
    <w:rsid w:val="00EF4476"/>
    <w:rsid w:val="00EF5440"/>
    <w:rsid w:val="00F01084"/>
    <w:rsid w:val="00F015D8"/>
    <w:rsid w:val="00F042C3"/>
    <w:rsid w:val="00F13977"/>
    <w:rsid w:val="00F2324B"/>
    <w:rsid w:val="00F343FE"/>
    <w:rsid w:val="00F37BE1"/>
    <w:rsid w:val="00F41F5B"/>
    <w:rsid w:val="00F427B6"/>
    <w:rsid w:val="00F474D2"/>
    <w:rsid w:val="00F54098"/>
    <w:rsid w:val="00F7799B"/>
    <w:rsid w:val="00F92125"/>
    <w:rsid w:val="00F97C65"/>
    <w:rsid w:val="00FA2C82"/>
    <w:rsid w:val="00FA4685"/>
    <w:rsid w:val="00FA544B"/>
    <w:rsid w:val="00FA591B"/>
    <w:rsid w:val="00FA7250"/>
    <w:rsid w:val="00FC0E25"/>
    <w:rsid w:val="00FC1D23"/>
    <w:rsid w:val="00FD0DF2"/>
    <w:rsid w:val="00FD12CA"/>
    <w:rsid w:val="00FD6099"/>
    <w:rsid w:val="00FD6ACA"/>
    <w:rsid w:val="00FE102B"/>
    <w:rsid w:val="00FE49D7"/>
    <w:rsid w:val="00FE50DF"/>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420"/>
    <w:pPr>
      <w:ind w:firstLineChars="200" w:firstLine="200"/>
    </w:pPr>
    <w:rPr>
      <w:rFonts w:ascii="Times New Roman" w:hAnsi="Times New Roman"/>
      <w:sz w:val="24"/>
    </w:rPr>
  </w:style>
  <w:style w:type="paragraph" w:styleId="1">
    <w:name w:val="heading 1"/>
    <w:aliases w:val="二级标题"/>
    <w:basedOn w:val="a"/>
    <w:next w:val="a"/>
    <w:link w:val="1Char"/>
    <w:uiPriority w:val="9"/>
    <w:qFormat/>
    <w:rsid w:val="00B44F9C"/>
    <w:pPr>
      <w:keepNext/>
      <w:keepLines/>
      <w:spacing w:beforeLines="50" w:before="50"/>
      <w:ind w:firstLineChars="0" w:firstLine="0"/>
      <w:jc w:val="left"/>
      <w:outlineLvl w:val="0"/>
    </w:pPr>
    <w:rPr>
      <w:rFonts w:eastAsia="黑体"/>
      <w:bCs/>
      <w:kern w:val="44"/>
      <w:sz w:val="28"/>
      <w:szCs w:val="44"/>
    </w:rPr>
  </w:style>
  <w:style w:type="paragraph" w:styleId="2">
    <w:name w:val="heading 2"/>
    <w:aliases w:val="三级标题"/>
    <w:basedOn w:val="a"/>
    <w:next w:val="a"/>
    <w:link w:val="2Char"/>
    <w:uiPriority w:val="9"/>
    <w:unhideWhenUsed/>
    <w:qFormat/>
    <w:rsid w:val="00B44F9C"/>
    <w:pPr>
      <w:keepNext/>
      <w:keepLines/>
      <w:spacing w:beforeLines="50" w:before="50"/>
      <w:ind w:firstLineChars="0" w:firstLine="0"/>
      <w:outlineLvl w:val="1"/>
    </w:pPr>
    <w:rPr>
      <w:rFonts w:eastAsia="黑体" w:cs="Times New Roman"/>
      <w:bCs/>
      <w:szCs w:val="32"/>
    </w:rPr>
  </w:style>
  <w:style w:type="paragraph" w:styleId="3">
    <w:name w:val="heading 3"/>
    <w:basedOn w:val="a"/>
    <w:next w:val="a"/>
    <w:link w:val="3Char"/>
    <w:uiPriority w:val="9"/>
    <w:semiHidden/>
    <w:unhideWhenUsed/>
    <w:rsid w:val="000E2E9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二级标题 Char"/>
    <w:basedOn w:val="a0"/>
    <w:link w:val="1"/>
    <w:uiPriority w:val="9"/>
    <w:rsid w:val="00B44F9C"/>
    <w:rPr>
      <w:rFonts w:ascii="Times New Roman" w:eastAsia="黑体" w:hAnsi="Times New Roman"/>
      <w:bCs/>
      <w:kern w:val="44"/>
      <w:sz w:val="28"/>
      <w:szCs w:val="44"/>
    </w:rPr>
  </w:style>
  <w:style w:type="character" w:customStyle="1" w:styleId="2Char">
    <w:name w:val="标题 2 Char"/>
    <w:aliases w:val="三级标题 Char"/>
    <w:basedOn w:val="a0"/>
    <w:link w:val="2"/>
    <w:uiPriority w:val="9"/>
    <w:rsid w:val="00B44F9C"/>
    <w:rPr>
      <w:rFonts w:ascii="Times New Roman" w:eastAsia="黑体" w:hAnsi="Times New Roman" w:cs="Times New Roman"/>
      <w:bCs/>
      <w:sz w:val="24"/>
      <w:szCs w:val="32"/>
    </w:rPr>
  </w:style>
  <w:style w:type="paragraph" w:styleId="a3">
    <w:name w:val="header"/>
    <w:basedOn w:val="a"/>
    <w:link w:val="Char"/>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31FC"/>
    <w:rPr>
      <w:sz w:val="18"/>
      <w:szCs w:val="18"/>
    </w:rPr>
  </w:style>
  <w:style w:type="paragraph" w:styleId="a4">
    <w:name w:val="footer"/>
    <w:basedOn w:val="a"/>
    <w:link w:val="Char0"/>
    <w:uiPriority w:val="99"/>
    <w:unhideWhenUsed/>
    <w:rsid w:val="00E131FC"/>
    <w:pPr>
      <w:tabs>
        <w:tab w:val="center" w:pos="4153"/>
        <w:tab w:val="right" w:pos="8306"/>
      </w:tabs>
      <w:snapToGrid w:val="0"/>
      <w:jc w:val="left"/>
    </w:pPr>
    <w:rPr>
      <w:sz w:val="18"/>
      <w:szCs w:val="18"/>
    </w:rPr>
  </w:style>
  <w:style w:type="character" w:customStyle="1" w:styleId="Char0">
    <w:name w:val="页脚 Char"/>
    <w:basedOn w:val="a0"/>
    <w:link w:val="a4"/>
    <w:uiPriority w:val="99"/>
    <w:rsid w:val="00E131FC"/>
    <w:rPr>
      <w:sz w:val="18"/>
      <w:szCs w:val="18"/>
    </w:rPr>
  </w:style>
  <w:style w:type="character" w:styleId="a5">
    <w:name w:val="Placeholder Text"/>
    <w:basedOn w:val="a0"/>
    <w:uiPriority w:val="99"/>
    <w:semiHidden/>
    <w:rsid w:val="00E131FC"/>
    <w:rPr>
      <w:color w:val="808080"/>
    </w:rPr>
  </w:style>
  <w:style w:type="paragraph" w:styleId="a6">
    <w:name w:val="Balloon Text"/>
    <w:basedOn w:val="a"/>
    <w:link w:val="Char1"/>
    <w:uiPriority w:val="99"/>
    <w:semiHidden/>
    <w:unhideWhenUsed/>
    <w:rsid w:val="00E131FC"/>
    <w:rPr>
      <w:sz w:val="18"/>
      <w:szCs w:val="18"/>
    </w:rPr>
  </w:style>
  <w:style w:type="character" w:customStyle="1" w:styleId="Char1">
    <w:name w:val="批注框文本 Char"/>
    <w:basedOn w:val="a0"/>
    <w:link w:val="a6"/>
    <w:uiPriority w:val="99"/>
    <w:semiHidden/>
    <w:rsid w:val="00E131FC"/>
    <w:rPr>
      <w:sz w:val="18"/>
      <w:szCs w:val="18"/>
    </w:rPr>
  </w:style>
  <w:style w:type="paragraph" w:styleId="a7">
    <w:name w:val="List Paragraph"/>
    <w:basedOn w:val="a"/>
    <w:uiPriority w:val="34"/>
    <w:qFormat/>
    <w:rsid w:val="00553556"/>
    <w:pPr>
      <w:ind w:firstLine="420"/>
    </w:pPr>
  </w:style>
  <w:style w:type="paragraph" w:styleId="TOC">
    <w:name w:val="TOC Heading"/>
    <w:basedOn w:val="1"/>
    <w:next w:val="a"/>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0">
    <w:name w:val="toc 1"/>
    <w:basedOn w:val="a"/>
    <w:next w:val="a"/>
    <w:autoRedefine/>
    <w:uiPriority w:val="39"/>
    <w:unhideWhenUsed/>
    <w:qFormat/>
    <w:rsid w:val="009D3564"/>
  </w:style>
  <w:style w:type="paragraph" w:styleId="20">
    <w:name w:val="toc 2"/>
    <w:basedOn w:val="a"/>
    <w:next w:val="a"/>
    <w:autoRedefine/>
    <w:uiPriority w:val="39"/>
    <w:unhideWhenUsed/>
    <w:qFormat/>
    <w:rsid w:val="009D3564"/>
    <w:pPr>
      <w:spacing w:after="100" w:line="276" w:lineRule="auto"/>
      <w:ind w:left="220"/>
      <w:jc w:val="left"/>
    </w:pPr>
    <w:rPr>
      <w:kern w:val="0"/>
      <w:sz w:val="22"/>
    </w:rPr>
  </w:style>
  <w:style w:type="paragraph" w:styleId="30">
    <w:name w:val="toc 3"/>
    <w:basedOn w:val="a"/>
    <w:next w:val="a"/>
    <w:autoRedefine/>
    <w:uiPriority w:val="39"/>
    <w:unhideWhenUsed/>
    <w:qFormat/>
    <w:rsid w:val="001111FE"/>
    <w:pPr>
      <w:tabs>
        <w:tab w:val="right" w:leader="dot" w:pos="9060"/>
      </w:tabs>
      <w:spacing w:after="100"/>
      <w:ind w:left="442" w:firstLine="440"/>
      <w:jc w:val="left"/>
    </w:pPr>
    <w:rPr>
      <w:kern w:val="0"/>
      <w:sz w:val="22"/>
    </w:rPr>
  </w:style>
  <w:style w:type="paragraph" w:styleId="a8">
    <w:name w:val="Title"/>
    <w:aliases w:val="一级标题"/>
    <w:basedOn w:val="a"/>
    <w:next w:val="a"/>
    <w:link w:val="Char2"/>
    <w:uiPriority w:val="10"/>
    <w:qFormat/>
    <w:rsid w:val="00B44F9C"/>
    <w:pPr>
      <w:ind w:firstLineChars="0" w:firstLine="0"/>
      <w:jc w:val="center"/>
      <w:outlineLvl w:val="0"/>
    </w:pPr>
    <w:rPr>
      <w:rFonts w:eastAsia="黑体" w:cstheme="majorBidi"/>
      <w:bCs/>
      <w:sz w:val="32"/>
      <w:szCs w:val="32"/>
    </w:rPr>
  </w:style>
  <w:style w:type="character" w:customStyle="1" w:styleId="Char2">
    <w:name w:val="标题 Char"/>
    <w:aliases w:val="一级标题 Char"/>
    <w:basedOn w:val="a0"/>
    <w:link w:val="a8"/>
    <w:uiPriority w:val="10"/>
    <w:rsid w:val="00B44F9C"/>
    <w:rPr>
      <w:rFonts w:ascii="Times New Roman" w:eastAsia="黑体" w:hAnsi="Times New Roman" w:cstheme="majorBidi"/>
      <w:bCs/>
      <w:sz w:val="32"/>
      <w:szCs w:val="32"/>
    </w:rPr>
  </w:style>
  <w:style w:type="paragraph" w:styleId="a9">
    <w:name w:val="Date"/>
    <w:basedOn w:val="a"/>
    <w:next w:val="a"/>
    <w:link w:val="Char3"/>
    <w:uiPriority w:val="99"/>
    <w:semiHidden/>
    <w:unhideWhenUsed/>
    <w:rsid w:val="00A41420"/>
    <w:pPr>
      <w:ind w:leftChars="2500" w:left="100"/>
    </w:pPr>
  </w:style>
  <w:style w:type="character" w:customStyle="1" w:styleId="Char3">
    <w:name w:val="日期 Char"/>
    <w:basedOn w:val="a0"/>
    <w:link w:val="a9"/>
    <w:uiPriority w:val="99"/>
    <w:semiHidden/>
    <w:rsid w:val="00A41420"/>
    <w:rPr>
      <w:rFonts w:ascii="Times New Roman" w:hAnsi="Times New Roman"/>
      <w:sz w:val="24"/>
    </w:rPr>
  </w:style>
  <w:style w:type="character" w:styleId="aa">
    <w:name w:val="Hyperlink"/>
    <w:basedOn w:val="a0"/>
    <w:uiPriority w:val="99"/>
    <w:semiHidden/>
    <w:unhideWhenUsed/>
    <w:rsid w:val="00946B72"/>
    <w:rPr>
      <w:color w:val="0000FF"/>
      <w:u w:val="single"/>
    </w:rPr>
  </w:style>
  <w:style w:type="paragraph" w:styleId="ab">
    <w:name w:val="Subtitle"/>
    <w:aliases w:val="图标题"/>
    <w:basedOn w:val="a"/>
    <w:next w:val="a"/>
    <w:link w:val="Char4"/>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Char4">
    <w:name w:val="副标题 Char"/>
    <w:aliases w:val="图标题 Char"/>
    <w:basedOn w:val="a0"/>
    <w:link w:val="ab"/>
    <w:uiPriority w:val="11"/>
    <w:rsid w:val="00C3634A"/>
    <w:rPr>
      <w:rFonts w:ascii="Times New Roman" w:eastAsia="宋体" w:hAnsi="Times New Roman" w:cstheme="majorBidi"/>
      <w:bCs/>
      <w:kern w:val="28"/>
      <w:szCs w:val="32"/>
    </w:rPr>
  </w:style>
  <w:style w:type="table" w:styleId="ac">
    <w:name w:val="Light Shading"/>
    <w:basedOn w:val="a1"/>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Table Grid"/>
    <w:basedOn w:val="a1"/>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标题"/>
    <w:basedOn w:val="a"/>
    <w:next w:val="a"/>
    <w:link w:val="Char5"/>
    <w:qFormat/>
    <w:rsid w:val="00024D92"/>
    <w:pPr>
      <w:spacing w:beforeLines="100" w:before="100" w:afterLines="50" w:after="50"/>
      <w:ind w:firstLineChars="0" w:firstLine="0"/>
      <w:jc w:val="center"/>
    </w:pPr>
    <w:rPr>
      <w:sz w:val="21"/>
    </w:rPr>
  </w:style>
  <w:style w:type="character" w:customStyle="1" w:styleId="Char5">
    <w:name w:val="表标题 Char"/>
    <w:basedOn w:val="a0"/>
    <w:link w:val="ae"/>
    <w:rsid w:val="00024D92"/>
    <w:rPr>
      <w:rFonts w:ascii="Times New Roman" w:hAnsi="Times New Roman"/>
    </w:rPr>
  </w:style>
  <w:style w:type="table" w:styleId="-1">
    <w:name w:val="Light Shading Accent 1"/>
    <w:basedOn w:val="a1"/>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
    <w:name w:val="Light List"/>
    <w:basedOn w:val="a1"/>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0">
    <w:name w:val="表"/>
    <w:basedOn w:val="ae"/>
    <w:link w:val="Char6"/>
    <w:rsid w:val="0055729D"/>
    <w:pPr>
      <w:spacing w:before="163" w:after="163"/>
    </w:pPr>
  </w:style>
  <w:style w:type="character" w:customStyle="1" w:styleId="Char6">
    <w:name w:val="表 Char"/>
    <w:basedOn w:val="Char5"/>
    <w:link w:val="af0"/>
    <w:rsid w:val="0055729D"/>
    <w:rPr>
      <w:rFonts w:ascii="Times New Roman" w:hAnsi="Times New Roman"/>
    </w:rPr>
  </w:style>
  <w:style w:type="character" w:styleId="af1">
    <w:name w:val="FollowedHyperlink"/>
    <w:basedOn w:val="a0"/>
    <w:uiPriority w:val="99"/>
    <w:semiHidden/>
    <w:unhideWhenUsed/>
    <w:rsid w:val="001D15A9"/>
    <w:rPr>
      <w:color w:val="800080"/>
      <w:u w:val="single"/>
    </w:rPr>
  </w:style>
  <w:style w:type="character" w:styleId="af2">
    <w:name w:val="Subtle Emphasis"/>
    <w:basedOn w:val="a0"/>
    <w:uiPriority w:val="19"/>
    <w:qFormat/>
    <w:rsid w:val="00FC1D23"/>
    <w:rPr>
      <w:i/>
      <w:iCs/>
      <w:color w:val="808080" w:themeColor="text1" w:themeTint="7F"/>
    </w:rPr>
  </w:style>
  <w:style w:type="character" w:customStyle="1" w:styleId="3Char">
    <w:name w:val="标题 3 Char"/>
    <w:basedOn w:val="a0"/>
    <w:link w:val="3"/>
    <w:uiPriority w:val="9"/>
    <w:semiHidden/>
    <w:rsid w:val="000E2E96"/>
    <w:rPr>
      <w:rFonts w:ascii="Times New Roman" w:hAnsi="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420"/>
    <w:pPr>
      <w:ind w:firstLineChars="200" w:firstLine="200"/>
    </w:pPr>
    <w:rPr>
      <w:rFonts w:ascii="Times New Roman" w:hAnsi="Times New Roman"/>
      <w:sz w:val="24"/>
    </w:rPr>
  </w:style>
  <w:style w:type="paragraph" w:styleId="1">
    <w:name w:val="heading 1"/>
    <w:aliases w:val="二级标题"/>
    <w:basedOn w:val="a"/>
    <w:next w:val="a"/>
    <w:link w:val="1Char"/>
    <w:uiPriority w:val="9"/>
    <w:qFormat/>
    <w:rsid w:val="00B44F9C"/>
    <w:pPr>
      <w:keepNext/>
      <w:keepLines/>
      <w:spacing w:beforeLines="50" w:before="50"/>
      <w:ind w:firstLineChars="0" w:firstLine="0"/>
      <w:jc w:val="left"/>
      <w:outlineLvl w:val="0"/>
    </w:pPr>
    <w:rPr>
      <w:rFonts w:eastAsia="黑体"/>
      <w:bCs/>
      <w:kern w:val="44"/>
      <w:sz w:val="28"/>
      <w:szCs w:val="44"/>
    </w:rPr>
  </w:style>
  <w:style w:type="paragraph" w:styleId="2">
    <w:name w:val="heading 2"/>
    <w:aliases w:val="三级标题"/>
    <w:basedOn w:val="a"/>
    <w:next w:val="a"/>
    <w:link w:val="2Char"/>
    <w:uiPriority w:val="9"/>
    <w:unhideWhenUsed/>
    <w:qFormat/>
    <w:rsid w:val="00B44F9C"/>
    <w:pPr>
      <w:keepNext/>
      <w:keepLines/>
      <w:spacing w:beforeLines="50" w:before="50"/>
      <w:ind w:firstLineChars="0" w:firstLine="0"/>
      <w:outlineLvl w:val="1"/>
    </w:pPr>
    <w:rPr>
      <w:rFonts w:eastAsia="黑体" w:cs="Times New Roman"/>
      <w:bCs/>
      <w:szCs w:val="32"/>
    </w:rPr>
  </w:style>
  <w:style w:type="paragraph" w:styleId="3">
    <w:name w:val="heading 3"/>
    <w:basedOn w:val="a"/>
    <w:next w:val="a"/>
    <w:link w:val="3Char"/>
    <w:uiPriority w:val="9"/>
    <w:semiHidden/>
    <w:unhideWhenUsed/>
    <w:rsid w:val="000E2E9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二级标题 Char"/>
    <w:basedOn w:val="a0"/>
    <w:link w:val="1"/>
    <w:uiPriority w:val="9"/>
    <w:rsid w:val="00B44F9C"/>
    <w:rPr>
      <w:rFonts w:ascii="Times New Roman" w:eastAsia="黑体" w:hAnsi="Times New Roman"/>
      <w:bCs/>
      <w:kern w:val="44"/>
      <w:sz w:val="28"/>
      <w:szCs w:val="44"/>
    </w:rPr>
  </w:style>
  <w:style w:type="character" w:customStyle="1" w:styleId="2Char">
    <w:name w:val="标题 2 Char"/>
    <w:aliases w:val="三级标题 Char"/>
    <w:basedOn w:val="a0"/>
    <w:link w:val="2"/>
    <w:uiPriority w:val="9"/>
    <w:rsid w:val="00B44F9C"/>
    <w:rPr>
      <w:rFonts w:ascii="Times New Roman" w:eastAsia="黑体" w:hAnsi="Times New Roman" w:cs="Times New Roman"/>
      <w:bCs/>
      <w:sz w:val="24"/>
      <w:szCs w:val="32"/>
    </w:rPr>
  </w:style>
  <w:style w:type="paragraph" w:styleId="a3">
    <w:name w:val="header"/>
    <w:basedOn w:val="a"/>
    <w:link w:val="Char"/>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31FC"/>
    <w:rPr>
      <w:sz w:val="18"/>
      <w:szCs w:val="18"/>
    </w:rPr>
  </w:style>
  <w:style w:type="paragraph" w:styleId="a4">
    <w:name w:val="footer"/>
    <w:basedOn w:val="a"/>
    <w:link w:val="Char0"/>
    <w:uiPriority w:val="99"/>
    <w:unhideWhenUsed/>
    <w:rsid w:val="00E131FC"/>
    <w:pPr>
      <w:tabs>
        <w:tab w:val="center" w:pos="4153"/>
        <w:tab w:val="right" w:pos="8306"/>
      </w:tabs>
      <w:snapToGrid w:val="0"/>
      <w:jc w:val="left"/>
    </w:pPr>
    <w:rPr>
      <w:sz w:val="18"/>
      <w:szCs w:val="18"/>
    </w:rPr>
  </w:style>
  <w:style w:type="character" w:customStyle="1" w:styleId="Char0">
    <w:name w:val="页脚 Char"/>
    <w:basedOn w:val="a0"/>
    <w:link w:val="a4"/>
    <w:uiPriority w:val="99"/>
    <w:rsid w:val="00E131FC"/>
    <w:rPr>
      <w:sz w:val="18"/>
      <w:szCs w:val="18"/>
    </w:rPr>
  </w:style>
  <w:style w:type="character" w:styleId="a5">
    <w:name w:val="Placeholder Text"/>
    <w:basedOn w:val="a0"/>
    <w:uiPriority w:val="99"/>
    <w:semiHidden/>
    <w:rsid w:val="00E131FC"/>
    <w:rPr>
      <w:color w:val="808080"/>
    </w:rPr>
  </w:style>
  <w:style w:type="paragraph" w:styleId="a6">
    <w:name w:val="Balloon Text"/>
    <w:basedOn w:val="a"/>
    <w:link w:val="Char1"/>
    <w:uiPriority w:val="99"/>
    <w:semiHidden/>
    <w:unhideWhenUsed/>
    <w:rsid w:val="00E131FC"/>
    <w:rPr>
      <w:sz w:val="18"/>
      <w:szCs w:val="18"/>
    </w:rPr>
  </w:style>
  <w:style w:type="character" w:customStyle="1" w:styleId="Char1">
    <w:name w:val="批注框文本 Char"/>
    <w:basedOn w:val="a0"/>
    <w:link w:val="a6"/>
    <w:uiPriority w:val="99"/>
    <w:semiHidden/>
    <w:rsid w:val="00E131FC"/>
    <w:rPr>
      <w:sz w:val="18"/>
      <w:szCs w:val="18"/>
    </w:rPr>
  </w:style>
  <w:style w:type="paragraph" w:styleId="a7">
    <w:name w:val="List Paragraph"/>
    <w:basedOn w:val="a"/>
    <w:uiPriority w:val="34"/>
    <w:qFormat/>
    <w:rsid w:val="00553556"/>
    <w:pPr>
      <w:ind w:firstLine="420"/>
    </w:pPr>
  </w:style>
  <w:style w:type="paragraph" w:styleId="TOC">
    <w:name w:val="TOC Heading"/>
    <w:basedOn w:val="1"/>
    <w:next w:val="a"/>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0">
    <w:name w:val="toc 1"/>
    <w:basedOn w:val="a"/>
    <w:next w:val="a"/>
    <w:autoRedefine/>
    <w:uiPriority w:val="39"/>
    <w:unhideWhenUsed/>
    <w:qFormat/>
    <w:rsid w:val="009D3564"/>
  </w:style>
  <w:style w:type="paragraph" w:styleId="20">
    <w:name w:val="toc 2"/>
    <w:basedOn w:val="a"/>
    <w:next w:val="a"/>
    <w:autoRedefine/>
    <w:uiPriority w:val="39"/>
    <w:unhideWhenUsed/>
    <w:qFormat/>
    <w:rsid w:val="009D3564"/>
    <w:pPr>
      <w:spacing w:after="100" w:line="276" w:lineRule="auto"/>
      <w:ind w:left="220"/>
      <w:jc w:val="left"/>
    </w:pPr>
    <w:rPr>
      <w:kern w:val="0"/>
      <w:sz w:val="22"/>
    </w:rPr>
  </w:style>
  <w:style w:type="paragraph" w:styleId="30">
    <w:name w:val="toc 3"/>
    <w:basedOn w:val="a"/>
    <w:next w:val="a"/>
    <w:autoRedefine/>
    <w:uiPriority w:val="39"/>
    <w:unhideWhenUsed/>
    <w:qFormat/>
    <w:rsid w:val="001111FE"/>
    <w:pPr>
      <w:tabs>
        <w:tab w:val="right" w:leader="dot" w:pos="9060"/>
      </w:tabs>
      <w:spacing w:after="100"/>
      <w:ind w:left="442" w:firstLine="440"/>
      <w:jc w:val="left"/>
    </w:pPr>
    <w:rPr>
      <w:kern w:val="0"/>
      <w:sz w:val="22"/>
    </w:rPr>
  </w:style>
  <w:style w:type="paragraph" w:styleId="a8">
    <w:name w:val="Title"/>
    <w:aliases w:val="一级标题"/>
    <w:basedOn w:val="a"/>
    <w:next w:val="a"/>
    <w:link w:val="Char2"/>
    <w:uiPriority w:val="10"/>
    <w:qFormat/>
    <w:rsid w:val="00B44F9C"/>
    <w:pPr>
      <w:ind w:firstLineChars="0" w:firstLine="0"/>
      <w:jc w:val="center"/>
      <w:outlineLvl w:val="0"/>
    </w:pPr>
    <w:rPr>
      <w:rFonts w:eastAsia="黑体" w:cstheme="majorBidi"/>
      <w:bCs/>
      <w:sz w:val="32"/>
      <w:szCs w:val="32"/>
    </w:rPr>
  </w:style>
  <w:style w:type="character" w:customStyle="1" w:styleId="Char2">
    <w:name w:val="标题 Char"/>
    <w:aliases w:val="一级标题 Char"/>
    <w:basedOn w:val="a0"/>
    <w:link w:val="a8"/>
    <w:uiPriority w:val="10"/>
    <w:rsid w:val="00B44F9C"/>
    <w:rPr>
      <w:rFonts w:ascii="Times New Roman" w:eastAsia="黑体" w:hAnsi="Times New Roman" w:cstheme="majorBidi"/>
      <w:bCs/>
      <w:sz w:val="32"/>
      <w:szCs w:val="32"/>
    </w:rPr>
  </w:style>
  <w:style w:type="paragraph" w:styleId="a9">
    <w:name w:val="Date"/>
    <w:basedOn w:val="a"/>
    <w:next w:val="a"/>
    <w:link w:val="Char3"/>
    <w:uiPriority w:val="99"/>
    <w:semiHidden/>
    <w:unhideWhenUsed/>
    <w:rsid w:val="00A41420"/>
    <w:pPr>
      <w:ind w:leftChars="2500" w:left="100"/>
    </w:pPr>
  </w:style>
  <w:style w:type="character" w:customStyle="1" w:styleId="Char3">
    <w:name w:val="日期 Char"/>
    <w:basedOn w:val="a0"/>
    <w:link w:val="a9"/>
    <w:uiPriority w:val="99"/>
    <w:semiHidden/>
    <w:rsid w:val="00A41420"/>
    <w:rPr>
      <w:rFonts w:ascii="Times New Roman" w:hAnsi="Times New Roman"/>
      <w:sz w:val="24"/>
    </w:rPr>
  </w:style>
  <w:style w:type="character" w:styleId="aa">
    <w:name w:val="Hyperlink"/>
    <w:basedOn w:val="a0"/>
    <w:uiPriority w:val="99"/>
    <w:semiHidden/>
    <w:unhideWhenUsed/>
    <w:rsid w:val="00946B72"/>
    <w:rPr>
      <w:color w:val="0000FF"/>
      <w:u w:val="single"/>
    </w:rPr>
  </w:style>
  <w:style w:type="paragraph" w:styleId="ab">
    <w:name w:val="Subtitle"/>
    <w:aliases w:val="图标题"/>
    <w:basedOn w:val="a"/>
    <w:next w:val="a"/>
    <w:link w:val="Char4"/>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Char4">
    <w:name w:val="副标题 Char"/>
    <w:aliases w:val="图标题 Char"/>
    <w:basedOn w:val="a0"/>
    <w:link w:val="ab"/>
    <w:uiPriority w:val="11"/>
    <w:rsid w:val="00C3634A"/>
    <w:rPr>
      <w:rFonts w:ascii="Times New Roman" w:eastAsia="宋体" w:hAnsi="Times New Roman" w:cstheme="majorBidi"/>
      <w:bCs/>
      <w:kern w:val="28"/>
      <w:szCs w:val="32"/>
    </w:rPr>
  </w:style>
  <w:style w:type="table" w:styleId="ac">
    <w:name w:val="Light Shading"/>
    <w:basedOn w:val="a1"/>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Table Grid"/>
    <w:basedOn w:val="a1"/>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标题"/>
    <w:basedOn w:val="a"/>
    <w:next w:val="a"/>
    <w:link w:val="Char5"/>
    <w:qFormat/>
    <w:rsid w:val="00024D92"/>
    <w:pPr>
      <w:spacing w:beforeLines="100" w:before="100" w:afterLines="50" w:after="50"/>
      <w:ind w:firstLineChars="0" w:firstLine="0"/>
      <w:jc w:val="center"/>
    </w:pPr>
    <w:rPr>
      <w:sz w:val="21"/>
    </w:rPr>
  </w:style>
  <w:style w:type="character" w:customStyle="1" w:styleId="Char5">
    <w:name w:val="表标题 Char"/>
    <w:basedOn w:val="a0"/>
    <w:link w:val="ae"/>
    <w:rsid w:val="00024D92"/>
    <w:rPr>
      <w:rFonts w:ascii="Times New Roman" w:hAnsi="Times New Roman"/>
    </w:rPr>
  </w:style>
  <w:style w:type="table" w:styleId="-1">
    <w:name w:val="Light Shading Accent 1"/>
    <w:basedOn w:val="a1"/>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
    <w:name w:val="Light List"/>
    <w:basedOn w:val="a1"/>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0">
    <w:name w:val="表"/>
    <w:basedOn w:val="ae"/>
    <w:link w:val="Char6"/>
    <w:rsid w:val="0055729D"/>
    <w:pPr>
      <w:spacing w:before="163" w:after="163"/>
    </w:pPr>
  </w:style>
  <w:style w:type="character" w:customStyle="1" w:styleId="Char6">
    <w:name w:val="表 Char"/>
    <w:basedOn w:val="Char5"/>
    <w:link w:val="af0"/>
    <w:rsid w:val="0055729D"/>
    <w:rPr>
      <w:rFonts w:ascii="Times New Roman" w:hAnsi="Times New Roman"/>
    </w:rPr>
  </w:style>
  <w:style w:type="character" w:styleId="af1">
    <w:name w:val="FollowedHyperlink"/>
    <w:basedOn w:val="a0"/>
    <w:uiPriority w:val="99"/>
    <w:semiHidden/>
    <w:unhideWhenUsed/>
    <w:rsid w:val="001D15A9"/>
    <w:rPr>
      <w:color w:val="800080"/>
      <w:u w:val="single"/>
    </w:rPr>
  </w:style>
  <w:style w:type="character" w:styleId="af2">
    <w:name w:val="Subtle Emphasis"/>
    <w:basedOn w:val="a0"/>
    <w:uiPriority w:val="19"/>
    <w:qFormat/>
    <w:rsid w:val="00FC1D23"/>
    <w:rPr>
      <w:i/>
      <w:iCs/>
      <w:color w:val="808080" w:themeColor="text1" w:themeTint="7F"/>
    </w:rPr>
  </w:style>
  <w:style w:type="character" w:customStyle="1" w:styleId="3Char">
    <w:name w:val="标题 3 Char"/>
    <w:basedOn w:val="a0"/>
    <w:link w:val="3"/>
    <w:uiPriority w:val="9"/>
    <w:semiHidden/>
    <w:rsid w:val="000E2E96"/>
    <w:rPr>
      <w:rFonts w:ascii="Times New Roman"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footer" Target="footer7.xml"/><Relationship Id="rId39" Type="http://schemas.openxmlformats.org/officeDocument/2006/relationships/footer" Target="footer10.xml"/><Relationship Id="rId21" Type="http://schemas.openxmlformats.org/officeDocument/2006/relationships/header" Target="header6.xml"/><Relationship Id="rId34" Type="http://schemas.openxmlformats.org/officeDocument/2006/relationships/chart" Target="charts/chart3.xml"/><Relationship Id="rId42" Type="http://schemas.openxmlformats.org/officeDocument/2006/relationships/chart" Target="charts/chart7.xml"/><Relationship Id="rId47" Type="http://schemas.openxmlformats.org/officeDocument/2006/relationships/header" Target="header14.xml"/><Relationship Id="rId50" Type="http://schemas.openxmlformats.org/officeDocument/2006/relationships/footer" Target="footer13.xml"/><Relationship Id="rId55" Type="http://schemas.openxmlformats.org/officeDocument/2006/relationships/image" Target="media/image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0.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9.xml"/><Relationship Id="rId37" Type="http://schemas.openxmlformats.org/officeDocument/2006/relationships/chart" Target="charts/chart6.xml"/><Relationship Id="rId40" Type="http://schemas.openxmlformats.org/officeDocument/2006/relationships/header" Target="header13.xml"/><Relationship Id="rId45" Type="http://schemas.openxmlformats.org/officeDocument/2006/relationships/chart" Target="charts/chart10.xml"/><Relationship Id="rId53" Type="http://schemas.openxmlformats.org/officeDocument/2006/relationships/header" Target="header17.xml"/><Relationship Id="rId58" Type="http://schemas.openxmlformats.org/officeDocument/2006/relationships/chart" Target="charts/chart12.xm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chart" Target="charts/chart1.xml"/><Relationship Id="rId30" Type="http://schemas.openxmlformats.org/officeDocument/2006/relationships/footer" Target="footer8.xml"/><Relationship Id="rId35" Type="http://schemas.openxmlformats.org/officeDocument/2006/relationships/chart" Target="charts/chart4.xml"/><Relationship Id="rId43" Type="http://schemas.openxmlformats.org/officeDocument/2006/relationships/chart" Target="charts/chart8.xml"/><Relationship Id="rId48" Type="http://schemas.openxmlformats.org/officeDocument/2006/relationships/header" Target="header15.xml"/><Relationship Id="rId56" Type="http://schemas.openxmlformats.org/officeDocument/2006/relationships/image" Target="media/image7.png"/><Relationship Id="rId8" Type="http://schemas.openxmlformats.org/officeDocument/2006/relationships/endnotes" Target="endnotes.xml"/><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chart" Target="charts/chart2.xml"/><Relationship Id="rId38" Type="http://schemas.openxmlformats.org/officeDocument/2006/relationships/header" Target="header12.xml"/><Relationship Id="rId46" Type="http://schemas.openxmlformats.org/officeDocument/2006/relationships/image" Target="media/image4.png"/><Relationship Id="rId59" Type="http://schemas.openxmlformats.org/officeDocument/2006/relationships/header" Target="header18.xml"/><Relationship Id="rId20" Type="http://schemas.openxmlformats.org/officeDocument/2006/relationships/image" Target="media/image3.png"/><Relationship Id="rId41" Type="http://schemas.openxmlformats.org/officeDocument/2006/relationships/footer" Target="footer11.xml"/><Relationship Id="rId54" Type="http://schemas.openxmlformats.org/officeDocument/2006/relationships/image" Target="media/image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chart" Target="charts/chart5.xml"/><Relationship Id="rId49" Type="http://schemas.openxmlformats.org/officeDocument/2006/relationships/footer" Target="footer12.xml"/><Relationship Id="rId57" Type="http://schemas.openxmlformats.org/officeDocument/2006/relationships/chart" Target="charts/chart11.xml"/><Relationship Id="rId10" Type="http://schemas.openxmlformats.org/officeDocument/2006/relationships/header" Target="header2.xml"/><Relationship Id="rId31" Type="http://schemas.openxmlformats.org/officeDocument/2006/relationships/header" Target="header11.xml"/><Relationship Id="rId44" Type="http://schemas.openxmlformats.org/officeDocument/2006/relationships/chart" Target="charts/chart9.xml"/><Relationship Id="rId52" Type="http://schemas.openxmlformats.org/officeDocument/2006/relationships/footer" Target="footer14.xml"/><Relationship Id="rId60" Type="http://schemas.openxmlformats.org/officeDocument/2006/relationships/header" Target="header19.xml"/><Relationship Id="rId4" Type="http://schemas.microsoft.com/office/2007/relationships/stylesWithEffects" Target="stylesWithEffect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19982;&#20998;&#2651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50679012345679"/>
          <c:y val="5.8025514403292178E-2"/>
          <c:w val="0.80953796296296299"/>
          <c:h val="0.71697201646090547"/>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Sheet1!$A$36:$M$36</c:f>
              <c:numCache>
                <c:formatCode>General</c:formatCode>
                <c:ptCount val="13"/>
                <c:pt idx="0">
                  <c:v>8.0662878787878807</c:v>
                </c:pt>
                <c:pt idx="1">
                  <c:v>2.4469696969696901</c:v>
                </c:pt>
                <c:pt idx="2">
                  <c:v>1.5833333333333399</c:v>
                </c:pt>
                <c:pt idx="3">
                  <c:v>1.2196969696969699</c:v>
                </c:pt>
                <c:pt idx="4">
                  <c:v>0.38068181818181801</c:v>
                </c:pt>
                <c:pt idx="5">
                  <c:v>0.623106060606061</c:v>
                </c:pt>
                <c:pt idx="6">
                  <c:v>0.27083333333333298</c:v>
                </c:pt>
                <c:pt idx="7">
                  <c:v>2.0056818181818201</c:v>
                </c:pt>
                <c:pt idx="8">
                  <c:v>0.40151515151515099</c:v>
                </c:pt>
                <c:pt idx="9">
                  <c:v>0.28598484848484801</c:v>
                </c:pt>
                <c:pt idx="10">
                  <c:v>0.37878787878787901</c:v>
                </c:pt>
                <c:pt idx="11">
                  <c:v>2.5530303030303001</c:v>
                </c:pt>
                <c:pt idx="12">
                  <c:v>0.51515151515151503</c:v>
                </c:pt>
              </c:numCache>
            </c:numRef>
          </c:val>
        </c:ser>
        <c:ser>
          <c:idx val="1"/>
          <c:order val="1"/>
          <c:tx>
            <c:v>No左转</c:v>
          </c:tx>
          <c:spPr>
            <a:pattFill prst="dkDnDiag">
              <a:fgClr>
                <a:schemeClr val="tx1"/>
              </a:fgClr>
              <a:bgClr>
                <a:schemeClr val="bg1"/>
              </a:bgClr>
            </a:pattFill>
          </c:spPr>
          <c:invertIfNegative val="0"/>
          <c:val>
            <c:numRef>
              <c:f>Sheet1!$A$160:$M$160</c:f>
              <c:numCache>
                <c:formatCode>General</c:formatCode>
                <c:ptCount val="13"/>
                <c:pt idx="0">
                  <c:v>6.8</c:v>
                </c:pt>
                <c:pt idx="1">
                  <c:v>1.2</c:v>
                </c:pt>
                <c:pt idx="2">
                  <c:v>0.4</c:v>
                </c:pt>
                <c:pt idx="3">
                  <c:v>1.0666666666666667</c:v>
                </c:pt>
                <c:pt idx="4">
                  <c:v>0.26666666666666666</c:v>
                </c:pt>
                <c:pt idx="5">
                  <c:v>0</c:v>
                </c:pt>
                <c:pt idx="6">
                  <c:v>0.26666666666666666</c:v>
                </c:pt>
                <c:pt idx="7">
                  <c:v>2.2666666666666666</c:v>
                </c:pt>
                <c:pt idx="8">
                  <c:v>1.6</c:v>
                </c:pt>
                <c:pt idx="9">
                  <c:v>0.33333333333333331</c:v>
                </c:pt>
                <c:pt idx="10">
                  <c:v>0.33333333333333331</c:v>
                </c:pt>
                <c:pt idx="11">
                  <c:v>1.8</c:v>
                </c:pt>
                <c:pt idx="12">
                  <c:v>0</c:v>
                </c:pt>
              </c:numCache>
            </c:numRef>
          </c:val>
        </c:ser>
        <c:dLbls>
          <c:showLegendKey val="0"/>
          <c:showVal val="0"/>
          <c:showCatName val="0"/>
          <c:showSerName val="0"/>
          <c:showPercent val="0"/>
          <c:showBubbleSize val="0"/>
        </c:dLbls>
        <c:gapWidth val="150"/>
        <c:axId val="371456000"/>
        <c:axId val="317689216"/>
      </c:barChart>
      <c:catAx>
        <c:axId val="371456000"/>
        <c:scaling>
          <c:orientation val="minMax"/>
        </c:scaling>
        <c:delete val="0"/>
        <c:axPos val="b"/>
        <c:title>
          <c:tx>
            <c:rich>
              <a:bodyPr/>
              <a:lstStyle/>
              <a:p>
                <a:pPr>
                  <a:defRPr/>
                </a:pPr>
                <a:r>
                  <a:rPr lang="zh-CN" altLang="en-US"/>
                  <a:t>注视区域</a:t>
                </a:r>
              </a:p>
            </c:rich>
          </c:tx>
          <c:layout>
            <c:manualLayout>
              <c:xMode val="edge"/>
              <c:yMode val="edge"/>
              <c:x val="0.74486944444444447"/>
              <c:y val="0.87456790123456785"/>
            </c:manualLayout>
          </c:layout>
          <c:overlay val="0"/>
        </c:title>
        <c:majorTickMark val="out"/>
        <c:minorTickMark val="none"/>
        <c:tickLblPos val="nextTo"/>
        <c:crossAx val="317689216"/>
        <c:crosses val="autoZero"/>
        <c:auto val="1"/>
        <c:lblAlgn val="ctr"/>
        <c:lblOffset val="100"/>
        <c:noMultiLvlLbl val="0"/>
      </c:catAx>
      <c:valAx>
        <c:axId val="317689216"/>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0837962962962962E-2"/>
              <c:y val="0.15843497942386833"/>
            </c:manualLayout>
          </c:layout>
          <c:overlay val="0"/>
        </c:title>
        <c:numFmt formatCode="General" sourceLinked="1"/>
        <c:majorTickMark val="out"/>
        <c:minorTickMark val="none"/>
        <c:tickLblPos val="nextTo"/>
        <c:crossAx val="371456000"/>
        <c:crosses val="autoZero"/>
        <c:crossBetween val="between"/>
      </c:valAx>
    </c:plotArea>
    <c:legend>
      <c:legendPos val="r"/>
      <c:layout>
        <c:manualLayout>
          <c:xMode val="edge"/>
          <c:yMode val="edge"/>
          <c:x val="0.43263734567901235"/>
          <c:y val="0.20689176954732511"/>
          <c:w val="0.19890586419753087"/>
          <c:h val="0.1890148148148148"/>
        </c:manualLayout>
      </c:layout>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64876543209879"/>
          <c:y val="5.1400554097404488E-2"/>
          <c:w val="0.81728302469135816"/>
          <c:h val="0.74928623505395164"/>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ser>
        <c:ser>
          <c:idx val="1"/>
          <c:order val="1"/>
          <c:tx>
            <c:v>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ser>
        <c:ser>
          <c:idx val="2"/>
          <c:order val="2"/>
          <c:tx>
            <c:v>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ser>
        <c:dLbls>
          <c:showLegendKey val="0"/>
          <c:showVal val="0"/>
          <c:showCatName val="0"/>
          <c:showSerName val="0"/>
          <c:showPercent val="0"/>
          <c:showBubbleSize val="0"/>
        </c:dLbls>
        <c:gapWidth val="150"/>
        <c:axId val="371454976"/>
        <c:axId val="383671040"/>
      </c:barChart>
      <c:catAx>
        <c:axId val="371454976"/>
        <c:scaling>
          <c:orientation val="minMax"/>
        </c:scaling>
        <c:delete val="0"/>
        <c:axPos val="b"/>
        <c:title>
          <c:tx>
            <c:rich>
              <a:bodyPr/>
              <a:lstStyle/>
              <a:p>
                <a:pPr>
                  <a:defRPr/>
                </a:pPr>
                <a:r>
                  <a:rPr lang="zh-CN" altLang="en-US"/>
                  <a:t>注视区域</a:t>
                </a:r>
              </a:p>
            </c:rich>
          </c:tx>
          <c:layout>
            <c:manualLayout>
              <c:xMode val="edge"/>
              <c:yMode val="edge"/>
              <c:x val="0.72875308641975312"/>
              <c:y val="0.89351851851851849"/>
            </c:manualLayout>
          </c:layout>
          <c:overlay val="0"/>
        </c:title>
        <c:majorTickMark val="out"/>
        <c:minorTickMark val="none"/>
        <c:tickLblPos val="nextTo"/>
        <c:crossAx val="383671040"/>
        <c:crosses val="autoZero"/>
        <c:auto val="1"/>
        <c:lblAlgn val="ctr"/>
        <c:lblOffset val="100"/>
        <c:noMultiLvlLbl val="0"/>
      </c:catAx>
      <c:valAx>
        <c:axId val="38367104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5.3966049382716047E-3"/>
              <c:y val="9.7462139917695478E-2"/>
            </c:manualLayout>
          </c:layout>
          <c:overlay val="0"/>
        </c:title>
        <c:numFmt formatCode="General" sourceLinked="1"/>
        <c:majorTickMark val="out"/>
        <c:minorTickMark val="none"/>
        <c:tickLblPos val="nextTo"/>
        <c:crossAx val="371454976"/>
        <c:crosses val="autoZero"/>
        <c:crossBetween val="between"/>
      </c:valAx>
    </c:plotArea>
    <c:legend>
      <c:legendPos val="r"/>
      <c:layout>
        <c:manualLayout>
          <c:xMode val="edge"/>
          <c:yMode val="edge"/>
          <c:x val="0.33155555555555555"/>
          <c:y val="0.15907407407407406"/>
          <c:w val="0.44995691163604551"/>
          <c:h val="0.17707750072907552"/>
        </c:manualLayout>
      </c:layout>
      <c:overlay val="0"/>
    </c:legend>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1358024691358"/>
          <c:y val="5.8025514403292178E-2"/>
          <c:w val="0.78446913580246924"/>
          <c:h val="0.75355637860082303"/>
        </c:manualLayout>
      </c:layout>
      <c:lineChart>
        <c:grouping val="standard"/>
        <c:varyColors val="0"/>
        <c:ser>
          <c:idx val="0"/>
          <c:order val="0"/>
          <c:tx>
            <c:v>Yes路口</c:v>
          </c:tx>
          <c:cat>
            <c:numRef>
              <c:f>随机森林决策树数量分析!$A$2:$A$11</c:f>
              <c:numCache>
                <c:formatCode>General</c:formatCode>
                <c:ptCount val="10"/>
                <c:pt idx="0">
                  <c:v>1</c:v>
                </c:pt>
                <c:pt idx="1">
                  <c:v>3</c:v>
                </c:pt>
                <c:pt idx="2">
                  <c:v>5</c:v>
                </c:pt>
                <c:pt idx="3">
                  <c:v>10</c:v>
                </c:pt>
                <c:pt idx="4">
                  <c:v>15</c:v>
                </c:pt>
                <c:pt idx="5">
                  <c:v>20</c:v>
                </c:pt>
                <c:pt idx="6">
                  <c:v>25</c:v>
                </c:pt>
                <c:pt idx="7">
                  <c:v>30</c:v>
                </c:pt>
                <c:pt idx="8">
                  <c:v>35</c:v>
                </c:pt>
                <c:pt idx="9">
                  <c:v>40</c:v>
                </c:pt>
              </c:numCache>
            </c:numRef>
          </c:cat>
          <c:val>
            <c:numRef>
              <c:f>随机森林决策树数量分析!$C$2:$C$11</c:f>
              <c:numCache>
                <c:formatCode>General</c:formatCode>
                <c:ptCount val="10"/>
                <c:pt idx="0">
                  <c:v>71.650000000000006</c:v>
                </c:pt>
                <c:pt idx="1">
                  <c:v>87.4</c:v>
                </c:pt>
                <c:pt idx="2">
                  <c:v>92.91</c:v>
                </c:pt>
                <c:pt idx="3">
                  <c:v>94.49</c:v>
                </c:pt>
                <c:pt idx="4">
                  <c:v>96.85</c:v>
                </c:pt>
                <c:pt idx="5">
                  <c:v>98.43</c:v>
                </c:pt>
                <c:pt idx="6">
                  <c:v>99.21</c:v>
                </c:pt>
                <c:pt idx="7">
                  <c:v>98.43</c:v>
                </c:pt>
                <c:pt idx="8">
                  <c:v>99.21</c:v>
                </c:pt>
                <c:pt idx="9">
                  <c:v>98.43</c:v>
                </c:pt>
              </c:numCache>
            </c:numRef>
          </c:val>
          <c:smooth val="0"/>
        </c:ser>
        <c:ser>
          <c:idx val="1"/>
          <c:order val="1"/>
          <c:tx>
            <c:v>No路口</c:v>
          </c:tx>
          <c:val>
            <c:numRef>
              <c:f>随机森林决策树数量分析!$F$2:$F$11</c:f>
              <c:numCache>
                <c:formatCode>General</c:formatCode>
                <c:ptCount val="10"/>
                <c:pt idx="0">
                  <c:v>76</c:v>
                </c:pt>
                <c:pt idx="1">
                  <c:v>85.33</c:v>
                </c:pt>
                <c:pt idx="2">
                  <c:v>90.67</c:v>
                </c:pt>
                <c:pt idx="3">
                  <c:v>93.33</c:v>
                </c:pt>
                <c:pt idx="4">
                  <c:v>94.67</c:v>
                </c:pt>
                <c:pt idx="5">
                  <c:v>96</c:v>
                </c:pt>
                <c:pt idx="6">
                  <c:v>97.33</c:v>
                </c:pt>
                <c:pt idx="7">
                  <c:v>98.67</c:v>
                </c:pt>
                <c:pt idx="8">
                  <c:v>98.67</c:v>
                </c:pt>
                <c:pt idx="9">
                  <c:v>98.67</c:v>
                </c:pt>
              </c:numCache>
            </c:numRef>
          </c:val>
          <c:smooth val="0"/>
        </c:ser>
        <c:dLbls>
          <c:showLegendKey val="0"/>
          <c:showVal val="0"/>
          <c:showCatName val="0"/>
          <c:showSerName val="0"/>
          <c:showPercent val="0"/>
          <c:showBubbleSize val="0"/>
        </c:dLbls>
        <c:marker val="1"/>
        <c:smooth val="0"/>
        <c:axId val="371455488"/>
        <c:axId val="391397952"/>
      </c:lineChart>
      <c:catAx>
        <c:axId val="371455488"/>
        <c:scaling>
          <c:orientation val="minMax"/>
        </c:scaling>
        <c:delete val="0"/>
        <c:axPos val="b"/>
        <c:title>
          <c:tx>
            <c:rich>
              <a:bodyPr/>
              <a:lstStyle/>
              <a:p>
                <a:pPr>
                  <a:defRPr b="0"/>
                </a:pPr>
                <a:r>
                  <a:rPr lang="zh-CN" altLang="en-US" b="0"/>
                  <a:t>随机森林中决策树数量</a:t>
                </a:r>
              </a:p>
            </c:rich>
          </c:tx>
          <c:layout>
            <c:manualLayout>
              <c:xMode val="edge"/>
              <c:yMode val="edge"/>
              <c:x val="0.37454012345679011"/>
              <c:y val="0.90592592592592591"/>
            </c:manualLayout>
          </c:layout>
          <c:overlay val="0"/>
        </c:title>
        <c:numFmt formatCode="General" sourceLinked="1"/>
        <c:majorTickMark val="out"/>
        <c:minorTickMark val="none"/>
        <c:tickLblPos val="nextTo"/>
        <c:crossAx val="391397952"/>
        <c:crosses val="autoZero"/>
        <c:auto val="1"/>
        <c:lblAlgn val="ctr"/>
        <c:lblOffset val="100"/>
        <c:noMultiLvlLbl val="0"/>
      </c:catAx>
      <c:valAx>
        <c:axId val="391397952"/>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layout>
            <c:manualLayout>
              <c:xMode val="edge"/>
              <c:yMode val="edge"/>
              <c:x val="7.8395061728395062E-3"/>
              <c:y val="0.2305843621399177"/>
            </c:manualLayout>
          </c:layout>
          <c:overlay val="0"/>
        </c:title>
        <c:numFmt formatCode="General" sourceLinked="1"/>
        <c:majorTickMark val="out"/>
        <c:minorTickMark val="none"/>
        <c:tickLblPos val="nextTo"/>
        <c:crossAx val="371455488"/>
        <c:crosses val="autoZero"/>
        <c:crossBetween val="between"/>
      </c:valAx>
      <c:spPr>
        <a:noFill/>
      </c:spPr>
    </c:plotArea>
    <c:legend>
      <c:legendPos val="r"/>
      <c:layout>
        <c:manualLayout>
          <c:xMode val="edge"/>
          <c:yMode val="edge"/>
          <c:x val="0.62072469135802477"/>
          <c:y val="0.31141851851851854"/>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9999999999999"/>
          <c:y val="4.6770924467774866E-2"/>
          <c:w val="0.79150864197530868"/>
          <c:h val="0.76467736625514393"/>
        </c:manualLayout>
      </c:layout>
      <c:lineChart>
        <c:grouping val="standard"/>
        <c:varyColors val="0"/>
        <c:ser>
          <c:idx val="0"/>
          <c:order val="0"/>
          <c:tx>
            <c:v>Yes路口</c:v>
          </c:tx>
          <c:cat>
            <c:numRef>
              <c:f>惩罚参数分析!$A$2:$A$7</c:f>
              <c:numCache>
                <c:formatCode>General</c:formatCode>
                <c:ptCount val="6"/>
                <c:pt idx="0">
                  <c:v>0.5</c:v>
                </c:pt>
                <c:pt idx="1">
                  <c:v>1</c:v>
                </c:pt>
                <c:pt idx="2">
                  <c:v>1.5</c:v>
                </c:pt>
                <c:pt idx="3">
                  <c:v>2</c:v>
                </c:pt>
                <c:pt idx="4">
                  <c:v>2.5</c:v>
                </c:pt>
                <c:pt idx="5">
                  <c:v>3</c:v>
                </c:pt>
              </c:numCache>
            </c:numRef>
          </c:cat>
          <c:val>
            <c:numRef>
              <c:f>惩罚参数分析!$B$2:$B$7</c:f>
              <c:numCache>
                <c:formatCode>General</c:formatCode>
                <c:ptCount val="6"/>
                <c:pt idx="0">
                  <c:v>68.5</c:v>
                </c:pt>
                <c:pt idx="1">
                  <c:v>82.67</c:v>
                </c:pt>
                <c:pt idx="2">
                  <c:v>88.188999999999993</c:v>
                </c:pt>
                <c:pt idx="3">
                  <c:v>91.34</c:v>
                </c:pt>
                <c:pt idx="4">
                  <c:v>92.126000000000005</c:v>
                </c:pt>
                <c:pt idx="5">
                  <c:v>92.912999999999997</c:v>
                </c:pt>
              </c:numCache>
            </c:numRef>
          </c:val>
          <c:smooth val="0"/>
        </c:ser>
        <c:ser>
          <c:idx val="1"/>
          <c:order val="1"/>
          <c:tx>
            <c:v>No路口</c:v>
          </c:tx>
          <c:val>
            <c:numRef>
              <c:f>惩罚参数分析!$E$2:$E$7</c:f>
              <c:numCache>
                <c:formatCode>General</c:formatCode>
                <c:ptCount val="6"/>
                <c:pt idx="0">
                  <c:v>68</c:v>
                </c:pt>
                <c:pt idx="1">
                  <c:v>81.33</c:v>
                </c:pt>
                <c:pt idx="2">
                  <c:v>90.67</c:v>
                </c:pt>
                <c:pt idx="3">
                  <c:v>92</c:v>
                </c:pt>
                <c:pt idx="4">
                  <c:v>92</c:v>
                </c:pt>
                <c:pt idx="5">
                  <c:v>92</c:v>
                </c:pt>
              </c:numCache>
            </c:numRef>
          </c:val>
          <c:smooth val="0"/>
        </c:ser>
        <c:dLbls>
          <c:showLegendKey val="0"/>
          <c:showVal val="0"/>
          <c:showCatName val="0"/>
          <c:showSerName val="0"/>
          <c:showPercent val="0"/>
          <c:showBubbleSize val="0"/>
        </c:dLbls>
        <c:marker val="1"/>
        <c:smooth val="0"/>
        <c:axId val="432476160"/>
        <c:axId val="391399680"/>
      </c:lineChart>
      <c:catAx>
        <c:axId val="432476160"/>
        <c:scaling>
          <c:orientation val="minMax"/>
        </c:scaling>
        <c:delete val="0"/>
        <c:axPos val="b"/>
        <c:title>
          <c:tx>
            <c:rich>
              <a:bodyPr/>
              <a:lstStyle/>
              <a:p>
                <a:pPr>
                  <a:defRPr b="0"/>
                </a:pPr>
                <a:r>
                  <a:rPr lang="zh-CN" altLang="en-US" b="0"/>
                  <a:t>惩罚参数</a:t>
                </a:r>
              </a:p>
            </c:rich>
          </c:tx>
          <c:overlay val="0"/>
        </c:title>
        <c:numFmt formatCode="General" sourceLinked="1"/>
        <c:majorTickMark val="out"/>
        <c:minorTickMark val="none"/>
        <c:tickLblPos val="nextTo"/>
        <c:crossAx val="391399680"/>
        <c:crosses val="autoZero"/>
        <c:auto val="1"/>
        <c:lblAlgn val="ctr"/>
        <c:lblOffset val="100"/>
        <c:noMultiLvlLbl val="0"/>
      </c:catAx>
      <c:valAx>
        <c:axId val="391399680"/>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overlay val="0"/>
        </c:title>
        <c:numFmt formatCode="General" sourceLinked="1"/>
        <c:majorTickMark val="out"/>
        <c:minorTickMark val="none"/>
        <c:tickLblPos val="nextTo"/>
        <c:crossAx val="432476160"/>
        <c:crosses val="autoZero"/>
        <c:crossBetween val="between"/>
      </c:valAx>
    </c:plotArea>
    <c:legend>
      <c:legendPos val="r"/>
      <c:layout>
        <c:manualLayout>
          <c:xMode val="edge"/>
          <c:yMode val="edge"/>
          <c:x val="0.63997042999966047"/>
          <c:y val="0.44346267354322477"/>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18734567901238"/>
          <c:y val="5.8025514403292178E-2"/>
          <c:w val="0.78509814814814827"/>
          <c:h val="0.732651028806584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Sheet1!$A$74:$M$74</c:f>
              <c:numCache>
                <c:formatCode>General</c:formatCode>
                <c:ptCount val="13"/>
                <c:pt idx="0">
                  <c:v>5.6470588235294121</c:v>
                </c:pt>
                <c:pt idx="1">
                  <c:v>2.4705882352941178</c:v>
                </c:pt>
                <c:pt idx="2">
                  <c:v>0.5</c:v>
                </c:pt>
                <c:pt idx="3">
                  <c:v>0.97058823529411764</c:v>
                </c:pt>
                <c:pt idx="4">
                  <c:v>0.6470588235294118</c:v>
                </c:pt>
                <c:pt idx="5">
                  <c:v>0.14705882352941177</c:v>
                </c:pt>
                <c:pt idx="6">
                  <c:v>0.47058823529411764</c:v>
                </c:pt>
                <c:pt idx="7">
                  <c:v>1.1470588235294117</c:v>
                </c:pt>
                <c:pt idx="8">
                  <c:v>1.088235294117647</c:v>
                </c:pt>
                <c:pt idx="9">
                  <c:v>0.38235294117647056</c:v>
                </c:pt>
                <c:pt idx="10">
                  <c:v>8.8235294117647065E-2</c:v>
                </c:pt>
                <c:pt idx="11">
                  <c:v>0.58823529411764708</c:v>
                </c:pt>
                <c:pt idx="12">
                  <c:v>0.11764705882352941</c:v>
                </c:pt>
              </c:numCache>
            </c:numRef>
          </c:val>
        </c:ser>
        <c:ser>
          <c:idx val="1"/>
          <c:order val="1"/>
          <c:tx>
            <c:v>No右转</c:v>
          </c:tx>
          <c:spPr>
            <a:pattFill prst="dkDnDiag">
              <a:fgClr>
                <a:schemeClr val="tx1"/>
              </a:fgClr>
              <a:bgClr>
                <a:schemeClr val="bg1"/>
              </a:bgClr>
            </a:pattFill>
          </c:spPr>
          <c:invertIfNegative val="0"/>
          <c:val>
            <c:numRef>
              <c:f>Sheet1!$A$175:$M$175</c:f>
              <c:numCache>
                <c:formatCode>General</c:formatCode>
                <c:ptCount val="13"/>
                <c:pt idx="0">
                  <c:v>5.8</c:v>
                </c:pt>
                <c:pt idx="1">
                  <c:v>2.8</c:v>
                </c:pt>
                <c:pt idx="2">
                  <c:v>0.7</c:v>
                </c:pt>
                <c:pt idx="3">
                  <c:v>0.7</c:v>
                </c:pt>
                <c:pt idx="4">
                  <c:v>0.9</c:v>
                </c:pt>
                <c:pt idx="5">
                  <c:v>0.1</c:v>
                </c:pt>
                <c:pt idx="6">
                  <c:v>0</c:v>
                </c:pt>
                <c:pt idx="7">
                  <c:v>0.9</c:v>
                </c:pt>
                <c:pt idx="8">
                  <c:v>0.2</c:v>
                </c:pt>
                <c:pt idx="9">
                  <c:v>0.9</c:v>
                </c:pt>
                <c:pt idx="10">
                  <c:v>0.4</c:v>
                </c:pt>
                <c:pt idx="11">
                  <c:v>1</c:v>
                </c:pt>
                <c:pt idx="12">
                  <c:v>0.6</c:v>
                </c:pt>
              </c:numCache>
            </c:numRef>
          </c:val>
        </c:ser>
        <c:dLbls>
          <c:showLegendKey val="0"/>
          <c:showVal val="0"/>
          <c:showCatName val="0"/>
          <c:showSerName val="0"/>
          <c:showPercent val="0"/>
          <c:showBubbleSize val="0"/>
        </c:dLbls>
        <c:gapWidth val="150"/>
        <c:axId val="126130176"/>
        <c:axId val="304857664"/>
      </c:barChart>
      <c:catAx>
        <c:axId val="126130176"/>
        <c:scaling>
          <c:orientation val="minMax"/>
        </c:scaling>
        <c:delete val="0"/>
        <c:axPos val="b"/>
        <c:title>
          <c:tx>
            <c:rich>
              <a:bodyPr/>
              <a:lstStyle/>
              <a:p>
                <a:pPr>
                  <a:defRPr/>
                </a:pPr>
                <a:r>
                  <a:rPr lang="zh-CN" altLang="en-US"/>
                  <a:t>注视区域</a:t>
                </a:r>
              </a:p>
            </c:rich>
          </c:tx>
          <c:layout>
            <c:manualLayout>
              <c:xMode val="edge"/>
              <c:yMode val="edge"/>
              <c:x val="0.71789197530864213"/>
              <c:y val="0.89547325102880682"/>
            </c:manualLayout>
          </c:layout>
          <c:overlay val="0"/>
        </c:title>
        <c:majorTickMark val="out"/>
        <c:minorTickMark val="none"/>
        <c:tickLblPos val="nextTo"/>
        <c:crossAx val="304857664"/>
        <c:crosses val="autoZero"/>
        <c:auto val="1"/>
        <c:lblAlgn val="ctr"/>
        <c:lblOffset val="100"/>
        <c:noMultiLvlLbl val="0"/>
      </c:catAx>
      <c:valAx>
        <c:axId val="304857664"/>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2.3518518518518518E-2"/>
              <c:y val="0.13491646090534981"/>
            </c:manualLayout>
          </c:layout>
          <c:overlay val="0"/>
        </c:title>
        <c:numFmt formatCode="General" sourceLinked="1"/>
        <c:majorTickMark val="out"/>
        <c:minorTickMark val="none"/>
        <c:tickLblPos val="nextTo"/>
        <c:crossAx val="126130176"/>
        <c:crosses val="autoZero"/>
        <c:crossBetween val="between"/>
      </c:valAx>
    </c:plotArea>
    <c:legend>
      <c:legendPos val="r"/>
      <c:layout>
        <c:manualLayout>
          <c:xMode val="edge"/>
          <c:yMode val="edge"/>
          <c:x val="0.44512345679012344"/>
          <c:y val="0.17434855967078189"/>
          <c:w val="0.21151234567901231"/>
          <c:h val="0.17206401283172937"/>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534783950617286"/>
          <c:y val="5.8025514403292178E-2"/>
          <c:w val="0.81645617283950633"/>
          <c:h val="0.73787736625514411"/>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Sheet1!$A$139:$M$139</c:f>
              <c:numCache>
                <c:formatCode>General</c:formatCode>
                <c:ptCount val="13"/>
                <c:pt idx="0">
                  <c:v>6.166666666666667</c:v>
                </c:pt>
                <c:pt idx="1">
                  <c:v>1.2333333333333334</c:v>
                </c:pt>
                <c:pt idx="2">
                  <c:v>0.6</c:v>
                </c:pt>
                <c:pt idx="3">
                  <c:v>1.0166666666666666</c:v>
                </c:pt>
                <c:pt idx="4">
                  <c:v>0.56666666666666665</c:v>
                </c:pt>
                <c:pt idx="5">
                  <c:v>0.43333333333333335</c:v>
                </c:pt>
                <c:pt idx="6">
                  <c:v>6.6666666666666666E-2</c:v>
                </c:pt>
                <c:pt idx="7">
                  <c:v>1.2166666666666666</c:v>
                </c:pt>
                <c:pt idx="8">
                  <c:v>0.81666666666666665</c:v>
                </c:pt>
                <c:pt idx="9">
                  <c:v>0.33333333333333331</c:v>
                </c:pt>
                <c:pt idx="10">
                  <c:v>0.31666666666666665</c:v>
                </c:pt>
                <c:pt idx="11">
                  <c:v>0.58333333333333337</c:v>
                </c:pt>
                <c:pt idx="12">
                  <c:v>0.91666666666666663</c:v>
                </c:pt>
              </c:numCache>
            </c:numRef>
          </c:val>
        </c:ser>
        <c:ser>
          <c:idx val="1"/>
          <c:order val="1"/>
          <c:tx>
            <c:v>No直行</c:v>
          </c:tx>
          <c:spPr>
            <a:pattFill prst="dkDnDiag">
              <a:fgClr>
                <a:schemeClr val="tx1"/>
              </a:fgClr>
              <a:bgClr>
                <a:schemeClr val="bg1"/>
              </a:bgClr>
            </a:pattFill>
          </c:spPr>
          <c:invertIfNegative val="0"/>
          <c:val>
            <c:numRef>
              <c:f>Sheet1!$A$232:$M$232</c:f>
              <c:numCache>
                <c:formatCode>General</c:formatCode>
                <c:ptCount val="13"/>
                <c:pt idx="0">
                  <c:v>5.56</c:v>
                </c:pt>
                <c:pt idx="1">
                  <c:v>1.34</c:v>
                </c:pt>
                <c:pt idx="2">
                  <c:v>0.42</c:v>
                </c:pt>
                <c:pt idx="3">
                  <c:v>0.78</c:v>
                </c:pt>
                <c:pt idx="4">
                  <c:v>0.6</c:v>
                </c:pt>
                <c:pt idx="5">
                  <c:v>0</c:v>
                </c:pt>
                <c:pt idx="6">
                  <c:v>0.34</c:v>
                </c:pt>
                <c:pt idx="7">
                  <c:v>0.62</c:v>
                </c:pt>
                <c:pt idx="8">
                  <c:v>0.76</c:v>
                </c:pt>
                <c:pt idx="9">
                  <c:v>0.02</c:v>
                </c:pt>
                <c:pt idx="10">
                  <c:v>0.16</c:v>
                </c:pt>
                <c:pt idx="11">
                  <c:v>0.56000000000000005</c:v>
                </c:pt>
                <c:pt idx="12">
                  <c:v>0.08</c:v>
                </c:pt>
              </c:numCache>
            </c:numRef>
          </c:val>
        </c:ser>
        <c:dLbls>
          <c:showLegendKey val="0"/>
          <c:showVal val="0"/>
          <c:showCatName val="0"/>
          <c:showSerName val="0"/>
          <c:showPercent val="0"/>
          <c:showBubbleSize val="0"/>
        </c:dLbls>
        <c:gapWidth val="150"/>
        <c:axId val="275651072"/>
        <c:axId val="304859392"/>
      </c:barChart>
      <c:catAx>
        <c:axId val="275651072"/>
        <c:scaling>
          <c:orientation val="minMax"/>
        </c:scaling>
        <c:delete val="0"/>
        <c:axPos val="b"/>
        <c:title>
          <c:tx>
            <c:rich>
              <a:bodyPr/>
              <a:lstStyle/>
              <a:p>
                <a:pPr>
                  <a:defRPr/>
                </a:pPr>
                <a:r>
                  <a:rPr lang="zh-CN" altLang="en-US"/>
                  <a:t>注视区域</a:t>
                </a:r>
              </a:p>
            </c:rich>
          </c:tx>
          <c:layout>
            <c:manualLayout>
              <c:xMode val="edge"/>
              <c:yMode val="edge"/>
              <c:x val="0.71789197530864213"/>
              <c:y val="0.90069958847736631"/>
            </c:manualLayout>
          </c:layout>
          <c:overlay val="0"/>
        </c:title>
        <c:majorTickMark val="out"/>
        <c:minorTickMark val="none"/>
        <c:tickLblPos val="nextTo"/>
        <c:crossAx val="304859392"/>
        <c:crosses val="autoZero"/>
        <c:auto val="1"/>
        <c:lblAlgn val="ctr"/>
        <c:lblOffset val="100"/>
        <c:noMultiLvlLbl val="0"/>
      </c:catAx>
      <c:valAx>
        <c:axId val="304859392"/>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5679012345679012E-2"/>
              <c:y val="0.12185061728395062"/>
            </c:manualLayout>
          </c:layout>
          <c:overlay val="0"/>
        </c:title>
        <c:numFmt formatCode="General" sourceLinked="1"/>
        <c:majorTickMark val="out"/>
        <c:minorTickMark val="none"/>
        <c:tickLblPos val="nextTo"/>
        <c:crossAx val="275651072"/>
        <c:crosses val="autoZero"/>
        <c:crossBetween val="between"/>
      </c:valAx>
    </c:plotArea>
    <c:legend>
      <c:legendPos val="r"/>
      <c:layout>
        <c:manualLayout>
          <c:xMode val="edge"/>
          <c:yMode val="edge"/>
          <c:x val="0.45223611111111112"/>
          <c:y val="0.17553374485596707"/>
          <c:w val="0.19890586419753087"/>
          <c:h val="0.1890148148148148"/>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266728395061728"/>
          <c:y val="7.3704526748971197E-2"/>
          <c:w val="0.83603549382716047"/>
          <c:h val="0.72742469135802468"/>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Sheet1!$A$36:$M$36</c:f>
              <c:numCache>
                <c:formatCode>General</c:formatCode>
                <c:ptCount val="13"/>
                <c:pt idx="0">
                  <c:v>8.0662878787878807</c:v>
                </c:pt>
                <c:pt idx="1">
                  <c:v>2.4469696969696901</c:v>
                </c:pt>
                <c:pt idx="2">
                  <c:v>1.5833333333333399</c:v>
                </c:pt>
                <c:pt idx="3">
                  <c:v>1.2196969696969699</c:v>
                </c:pt>
                <c:pt idx="4">
                  <c:v>0.38068181818181801</c:v>
                </c:pt>
                <c:pt idx="5">
                  <c:v>0.623106060606061</c:v>
                </c:pt>
                <c:pt idx="6">
                  <c:v>0.27083333333333298</c:v>
                </c:pt>
                <c:pt idx="7">
                  <c:v>2.0056818181818201</c:v>
                </c:pt>
                <c:pt idx="8">
                  <c:v>0.40151515151515099</c:v>
                </c:pt>
                <c:pt idx="9">
                  <c:v>0.28598484848484801</c:v>
                </c:pt>
                <c:pt idx="10">
                  <c:v>0.37878787878787901</c:v>
                </c:pt>
                <c:pt idx="11">
                  <c:v>2.5530303030303001</c:v>
                </c:pt>
                <c:pt idx="12">
                  <c:v>0.51515151515151503</c:v>
                </c:pt>
              </c:numCache>
            </c:numRef>
          </c:val>
        </c:ser>
        <c:ser>
          <c:idx val="1"/>
          <c:order val="1"/>
          <c:tx>
            <c:v>右转</c:v>
          </c:tx>
          <c:spPr>
            <a:pattFill prst="dkDnDiag">
              <a:fgClr>
                <a:schemeClr val="tx1"/>
              </a:fgClr>
              <a:bgClr>
                <a:schemeClr val="bg1"/>
              </a:bgClr>
            </a:pattFill>
          </c:spPr>
          <c:invertIfNegative val="0"/>
          <c:val>
            <c:numRef>
              <c:f>Sheet1!$A$74:$M$74</c:f>
              <c:numCache>
                <c:formatCode>General</c:formatCode>
                <c:ptCount val="13"/>
                <c:pt idx="0">
                  <c:v>5.6470588235294121</c:v>
                </c:pt>
                <c:pt idx="1">
                  <c:v>2.4705882352941178</c:v>
                </c:pt>
                <c:pt idx="2">
                  <c:v>0.5</c:v>
                </c:pt>
                <c:pt idx="3">
                  <c:v>0.97058823529411764</c:v>
                </c:pt>
                <c:pt idx="4">
                  <c:v>0.6470588235294118</c:v>
                </c:pt>
                <c:pt idx="5">
                  <c:v>0.14705882352941177</c:v>
                </c:pt>
                <c:pt idx="6">
                  <c:v>0.47058823529411764</c:v>
                </c:pt>
                <c:pt idx="7">
                  <c:v>1.1470588235294117</c:v>
                </c:pt>
                <c:pt idx="8">
                  <c:v>1.088235294117647</c:v>
                </c:pt>
                <c:pt idx="9">
                  <c:v>0.38235294117647056</c:v>
                </c:pt>
                <c:pt idx="10">
                  <c:v>8.8235294117647065E-2</c:v>
                </c:pt>
                <c:pt idx="11">
                  <c:v>0.58823529411764708</c:v>
                </c:pt>
                <c:pt idx="12">
                  <c:v>0.11764705882352941</c:v>
                </c:pt>
              </c:numCache>
            </c:numRef>
          </c:val>
        </c:ser>
        <c:ser>
          <c:idx val="2"/>
          <c:order val="2"/>
          <c:tx>
            <c:v>直行</c:v>
          </c:tx>
          <c:spPr>
            <a:pattFill prst="pct25">
              <a:fgClr>
                <a:schemeClr val="tx1"/>
              </a:fgClr>
              <a:bgClr>
                <a:schemeClr val="bg1"/>
              </a:bgClr>
            </a:pattFill>
          </c:spPr>
          <c:invertIfNegative val="0"/>
          <c:val>
            <c:numRef>
              <c:f>Sheet1!$A$139:$M$139</c:f>
              <c:numCache>
                <c:formatCode>General</c:formatCode>
                <c:ptCount val="13"/>
                <c:pt idx="0">
                  <c:v>6.166666666666667</c:v>
                </c:pt>
                <c:pt idx="1">
                  <c:v>1.2333333333333334</c:v>
                </c:pt>
                <c:pt idx="2">
                  <c:v>0.6</c:v>
                </c:pt>
                <c:pt idx="3">
                  <c:v>1.0166666666666666</c:v>
                </c:pt>
                <c:pt idx="4">
                  <c:v>0.56666666666666665</c:v>
                </c:pt>
                <c:pt idx="5">
                  <c:v>0.43333333333333335</c:v>
                </c:pt>
                <c:pt idx="6">
                  <c:v>6.6666666666666666E-2</c:v>
                </c:pt>
                <c:pt idx="7">
                  <c:v>1.2166666666666666</c:v>
                </c:pt>
                <c:pt idx="8">
                  <c:v>0.81666666666666665</c:v>
                </c:pt>
                <c:pt idx="9">
                  <c:v>0.33333333333333331</c:v>
                </c:pt>
                <c:pt idx="10">
                  <c:v>0.31666666666666665</c:v>
                </c:pt>
                <c:pt idx="11">
                  <c:v>0.58333333333333337</c:v>
                </c:pt>
                <c:pt idx="12">
                  <c:v>0.91666666666666663</c:v>
                </c:pt>
              </c:numCache>
            </c:numRef>
          </c:val>
        </c:ser>
        <c:dLbls>
          <c:showLegendKey val="0"/>
          <c:showVal val="0"/>
          <c:showCatName val="0"/>
          <c:showSerName val="0"/>
          <c:showPercent val="0"/>
          <c:showBubbleSize val="0"/>
        </c:dLbls>
        <c:gapWidth val="150"/>
        <c:axId val="371457536"/>
        <c:axId val="304861120"/>
      </c:barChart>
      <c:catAx>
        <c:axId val="371457536"/>
        <c:scaling>
          <c:orientation val="minMax"/>
        </c:scaling>
        <c:delete val="0"/>
        <c:axPos val="b"/>
        <c:title>
          <c:tx>
            <c:rich>
              <a:bodyPr/>
              <a:lstStyle/>
              <a:p>
                <a:pPr>
                  <a:defRPr/>
                </a:pPr>
                <a:r>
                  <a:rPr lang="zh-CN" altLang="en-US"/>
                  <a:t>注视区域</a:t>
                </a:r>
              </a:p>
            </c:rich>
          </c:tx>
          <c:layout>
            <c:manualLayout>
              <c:xMode val="edge"/>
              <c:yMode val="edge"/>
              <c:x val="0.73655956790123456"/>
              <c:y val="0.89547325102880682"/>
            </c:manualLayout>
          </c:layout>
          <c:overlay val="0"/>
        </c:title>
        <c:majorTickMark val="out"/>
        <c:minorTickMark val="none"/>
        <c:tickLblPos val="nextTo"/>
        <c:crossAx val="304861120"/>
        <c:crosses val="autoZero"/>
        <c:auto val="1"/>
        <c:lblAlgn val="ctr"/>
        <c:lblOffset val="100"/>
        <c:noMultiLvlLbl val="0"/>
      </c:catAx>
      <c:valAx>
        <c:axId val="304861120"/>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6.9182098765432111E-3"/>
              <c:y val="0.15320864197530867"/>
            </c:manualLayout>
          </c:layout>
          <c:overlay val="0"/>
        </c:title>
        <c:numFmt formatCode="General" sourceLinked="1"/>
        <c:majorTickMark val="out"/>
        <c:minorTickMark val="none"/>
        <c:tickLblPos val="nextTo"/>
        <c:crossAx val="371457536"/>
        <c:crosses val="autoZero"/>
        <c:crossBetween val="between"/>
      </c:valAx>
    </c:plotArea>
    <c:legend>
      <c:legendPos val="r"/>
      <c:layout>
        <c:manualLayout>
          <c:xMode val="edge"/>
          <c:yMode val="edge"/>
          <c:x val="0.32978302469135801"/>
          <c:y val="0.20144855967078193"/>
          <c:w val="0.39191450617283946"/>
          <c:h val="0.13718477366255141"/>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50679012345679"/>
          <c:y val="6.8478189300411524E-2"/>
          <c:w val="0.81643672839506176"/>
          <c:h val="0.72742469135802468"/>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Sheet1!$A$160:$M$160</c:f>
              <c:numCache>
                <c:formatCode>General</c:formatCode>
                <c:ptCount val="13"/>
                <c:pt idx="0">
                  <c:v>6.8</c:v>
                </c:pt>
                <c:pt idx="1">
                  <c:v>1.2</c:v>
                </c:pt>
                <c:pt idx="2">
                  <c:v>0.4</c:v>
                </c:pt>
                <c:pt idx="3">
                  <c:v>1.0666666666666667</c:v>
                </c:pt>
                <c:pt idx="4">
                  <c:v>0.26666666666666666</c:v>
                </c:pt>
                <c:pt idx="5">
                  <c:v>0</c:v>
                </c:pt>
                <c:pt idx="6">
                  <c:v>0.26666666666666666</c:v>
                </c:pt>
                <c:pt idx="7">
                  <c:v>2.2666666666666666</c:v>
                </c:pt>
                <c:pt idx="8">
                  <c:v>1.6</c:v>
                </c:pt>
                <c:pt idx="9">
                  <c:v>0.33333333333333331</c:v>
                </c:pt>
                <c:pt idx="10">
                  <c:v>0.33333333333333331</c:v>
                </c:pt>
                <c:pt idx="11">
                  <c:v>1.8</c:v>
                </c:pt>
                <c:pt idx="12">
                  <c:v>0</c:v>
                </c:pt>
              </c:numCache>
            </c:numRef>
          </c:val>
        </c:ser>
        <c:ser>
          <c:idx val="1"/>
          <c:order val="1"/>
          <c:tx>
            <c:v>右转</c:v>
          </c:tx>
          <c:spPr>
            <a:pattFill prst="dkDnDiag">
              <a:fgClr>
                <a:schemeClr val="tx1"/>
              </a:fgClr>
              <a:bgClr>
                <a:schemeClr val="bg1"/>
              </a:bgClr>
            </a:pattFill>
          </c:spPr>
          <c:invertIfNegative val="0"/>
          <c:val>
            <c:numRef>
              <c:f>Sheet1!$A$175:$M$175</c:f>
              <c:numCache>
                <c:formatCode>General</c:formatCode>
                <c:ptCount val="13"/>
                <c:pt idx="0">
                  <c:v>5.8</c:v>
                </c:pt>
                <c:pt idx="1">
                  <c:v>2.8</c:v>
                </c:pt>
                <c:pt idx="2">
                  <c:v>0.7</c:v>
                </c:pt>
                <c:pt idx="3">
                  <c:v>0.7</c:v>
                </c:pt>
                <c:pt idx="4">
                  <c:v>0.9</c:v>
                </c:pt>
                <c:pt idx="5">
                  <c:v>0.1</c:v>
                </c:pt>
                <c:pt idx="6">
                  <c:v>0</c:v>
                </c:pt>
                <c:pt idx="7">
                  <c:v>0.9</c:v>
                </c:pt>
                <c:pt idx="8">
                  <c:v>0.2</c:v>
                </c:pt>
                <c:pt idx="9">
                  <c:v>0.9</c:v>
                </c:pt>
                <c:pt idx="10">
                  <c:v>0.4</c:v>
                </c:pt>
                <c:pt idx="11">
                  <c:v>1</c:v>
                </c:pt>
                <c:pt idx="12">
                  <c:v>0.6</c:v>
                </c:pt>
              </c:numCache>
            </c:numRef>
          </c:val>
        </c:ser>
        <c:ser>
          <c:idx val="2"/>
          <c:order val="2"/>
          <c:tx>
            <c:v>直行</c:v>
          </c:tx>
          <c:spPr>
            <a:pattFill prst="pct25">
              <a:fgClr>
                <a:schemeClr val="tx1"/>
              </a:fgClr>
              <a:bgClr>
                <a:schemeClr val="bg1"/>
              </a:bgClr>
            </a:pattFill>
          </c:spPr>
          <c:invertIfNegative val="0"/>
          <c:val>
            <c:numRef>
              <c:f>Sheet1!$A$232:$M$232</c:f>
              <c:numCache>
                <c:formatCode>General</c:formatCode>
                <c:ptCount val="13"/>
                <c:pt idx="0">
                  <c:v>5.56</c:v>
                </c:pt>
                <c:pt idx="1">
                  <c:v>1.34</c:v>
                </c:pt>
                <c:pt idx="2">
                  <c:v>0.42</c:v>
                </c:pt>
                <c:pt idx="3">
                  <c:v>0.78</c:v>
                </c:pt>
                <c:pt idx="4">
                  <c:v>0.6</c:v>
                </c:pt>
                <c:pt idx="5">
                  <c:v>0</c:v>
                </c:pt>
                <c:pt idx="6">
                  <c:v>0.34</c:v>
                </c:pt>
                <c:pt idx="7">
                  <c:v>0.62</c:v>
                </c:pt>
                <c:pt idx="8">
                  <c:v>0.76</c:v>
                </c:pt>
                <c:pt idx="9">
                  <c:v>0.02</c:v>
                </c:pt>
                <c:pt idx="10">
                  <c:v>0.16</c:v>
                </c:pt>
                <c:pt idx="11">
                  <c:v>0.56000000000000005</c:v>
                </c:pt>
                <c:pt idx="12">
                  <c:v>0.08</c:v>
                </c:pt>
              </c:numCache>
            </c:numRef>
          </c:val>
        </c:ser>
        <c:dLbls>
          <c:showLegendKey val="0"/>
          <c:showVal val="0"/>
          <c:showCatName val="0"/>
          <c:showSerName val="0"/>
          <c:showPercent val="0"/>
          <c:showBubbleSize val="0"/>
        </c:dLbls>
        <c:gapWidth val="150"/>
        <c:axId val="386610688"/>
        <c:axId val="304862848"/>
      </c:barChart>
      <c:catAx>
        <c:axId val="386610688"/>
        <c:scaling>
          <c:orientation val="minMax"/>
        </c:scaling>
        <c:delete val="0"/>
        <c:axPos val="b"/>
        <c:title>
          <c:tx>
            <c:rich>
              <a:bodyPr/>
              <a:lstStyle/>
              <a:p>
                <a:pPr>
                  <a:defRPr/>
                </a:pPr>
                <a:r>
                  <a:rPr lang="zh-CN" altLang="en-US"/>
                  <a:t>注视区域</a:t>
                </a:r>
              </a:p>
            </c:rich>
          </c:tx>
          <c:layout>
            <c:manualLayout>
              <c:xMode val="edge"/>
              <c:yMode val="edge"/>
              <c:x val="0.70904290123456792"/>
              <c:y val="0.89547325102880682"/>
            </c:manualLayout>
          </c:layout>
          <c:overlay val="0"/>
        </c:title>
        <c:majorTickMark val="out"/>
        <c:minorTickMark val="none"/>
        <c:tickLblPos val="nextTo"/>
        <c:crossAx val="304862848"/>
        <c:crosses val="autoZero"/>
        <c:auto val="1"/>
        <c:lblAlgn val="ctr"/>
        <c:lblOffset val="100"/>
        <c:noMultiLvlLbl val="0"/>
      </c:catAx>
      <c:valAx>
        <c:axId val="304862848"/>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4757716049382716E-2"/>
              <c:y val="0.14798230452674896"/>
            </c:manualLayout>
          </c:layout>
          <c:overlay val="0"/>
        </c:title>
        <c:numFmt formatCode="General" sourceLinked="1"/>
        <c:majorTickMark val="out"/>
        <c:minorTickMark val="none"/>
        <c:tickLblPos val="nextTo"/>
        <c:crossAx val="386610688"/>
        <c:crosses val="autoZero"/>
        <c:crossBetween val="between"/>
      </c:valAx>
    </c:plotArea>
    <c:legend>
      <c:legendPos val="r"/>
      <c:layout>
        <c:manualLayout>
          <c:xMode val="edge"/>
          <c:yMode val="edge"/>
          <c:x val="0.32586327160493822"/>
          <c:y val="0.21190123456790122"/>
          <c:w val="0.40367376543209876"/>
          <c:h val="0.18944814814814814"/>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54197530864199"/>
          <c:y val="5.8025514403292178E-2"/>
          <c:w val="0.81226203703703703"/>
          <c:h val="0.74310370370370382"/>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ser>
        <c:ser>
          <c:idx val="1"/>
          <c:order val="1"/>
          <c:tx>
            <c:v>No左转</c:v>
          </c:tx>
          <c:spPr>
            <a:pattFill prst="dkDnDiag">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ser>
        <c:dLbls>
          <c:showLegendKey val="0"/>
          <c:showVal val="0"/>
          <c:showCatName val="0"/>
          <c:showSerName val="0"/>
          <c:showPercent val="0"/>
          <c:showBubbleSize val="0"/>
        </c:dLbls>
        <c:gapWidth val="150"/>
        <c:axId val="371453952"/>
        <c:axId val="304864576"/>
      </c:barChart>
      <c:catAx>
        <c:axId val="371453952"/>
        <c:scaling>
          <c:orientation val="minMax"/>
        </c:scaling>
        <c:delete val="0"/>
        <c:axPos val="b"/>
        <c:title>
          <c:tx>
            <c:rich>
              <a:bodyPr/>
              <a:lstStyle/>
              <a:p>
                <a:pPr>
                  <a:defRPr/>
                </a:pPr>
                <a:r>
                  <a:rPr lang="zh-CN" altLang="en-US"/>
                  <a:t>注视区域</a:t>
                </a:r>
              </a:p>
            </c:rich>
          </c:tx>
          <c:layout>
            <c:manualLayout>
              <c:xMode val="edge"/>
              <c:yMode val="edge"/>
              <c:x val="0.70822962962962965"/>
              <c:y val="0.89547325102880682"/>
            </c:manualLayout>
          </c:layout>
          <c:overlay val="0"/>
        </c:title>
        <c:majorTickMark val="out"/>
        <c:minorTickMark val="none"/>
        <c:tickLblPos val="nextTo"/>
        <c:crossAx val="304864576"/>
        <c:crosses val="autoZero"/>
        <c:auto val="1"/>
        <c:lblAlgn val="ctr"/>
        <c:lblOffset val="100"/>
        <c:noMultiLvlLbl val="0"/>
      </c:catAx>
      <c:valAx>
        <c:axId val="304864576"/>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1.1759259259259259E-2"/>
              <c:y val="8.8493415637860076E-2"/>
            </c:manualLayout>
          </c:layout>
          <c:overlay val="0"/>
        </c:title>
        <c:numFmt formatCode="General" sourceLinked="1"/>
        <c:majorTickMark val="out"/>
        <c:minorTickMark val="none"/>
        <c:tickLblPos val="nextTo"/>
        <c:crossAx val="371453952"/>
        <c:crosses val="autoZero"/>
        <c:crossBetween val="between"/>
      </c:valAx>
    </c:plotArea>
    <c:legend>
      <c:legendPos val="r"/>
      <c:layout>
        <c:manualLayout>
          <c:xMode val="edge"/>
          <c:yMode val="edge"/>
          <c:x val="0.36101851851851852"/>
          <c:y val="0.22527448559670782"/>
          <c:w val="0.50464660493827163"/>
          <c:h val="0.1524304526748971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8401234567901"/>
          <c:y val="6.1853086419753088E-2"/>
          <c:w val="0.81239413580246911"/>
          <c:h val="0.7468995884773661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ser>
        <c:ser>
          <c:idx val="1"/>
          <c:order val="1"/>
          <c:tx>
            <c:v>No右转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ser>
        <c:dLbls>
          <c:showLegendKey val="0"/>
          <c:showVal val="0"/>
          <c:showCatName val="0"/>
          <c:showSerName val="0"/>
          <c:showPercent val="0"/>
          <c:showBubbleSize val="0"/>
        </c:dLbls>
        <c:gapWidth val="150"/>
        <c:axId val="371454464"/>
        <c:axId val="383665280"/>
      </c:barChart>
      <c:catAx>
        <c:axId val="371454464"/>
        <c:scaling>
          <c:orientation val="minMax"/>
        </c:scaling>
        <c:delete val="0"/>
        <c:axPos val="b"/>
        <c:title>
          <c:tx>
            <c:rich>
              <a:bodyPr/>
              <a:lstStyle/>
              <a:p>
                <a:pPr>
                  <a:defRPr/>
                </a:pPr>
                <a:r>
                  <a:rPr lang="zh-CN" altLang="en-US"/>
                  <a:t>注视区域</a:t>
                </a:r>
              </a:p>
            </c:rich>
          </c:tx>
          <c:layout>
            <c:manualLayout>
              <c:xMode val="edge"/>
              <c:yMode val="edge"/>
              <c:x val="0.72499012345679015"/>
              <c:y val="0.90158436213991766"/>
            </c:manualLayout>
          </c:layout>
          <c:overlay val="0"/>
        </c:title>
        <c:majorTickMark val="out"/>
        <c:minorTickMark val="none"/>
        <c:tickLblPos val="nextTo"/>
        <c:crossAx val="383665280"/>
        <c:crosses val="autoZero"/>
        <c:auto val="1"/>
        <c:lblAlgn val="ctr"/>
        <c:lblOffset val="100"/>
        <c:noMultiLvlLbl val="0"/>
      </c:catAx>
      <c:valAx>
        <c:axId val="38366528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3.6064814814814822E-3"/>
              <c:y val="8.8708230452674897E-2"/>
            </c:manualLayout>
          </c:layout>
          <c:overlay val="0"/>
        </c:title>
        <c:numFmt formatCode="General" sourceLinked="1"/>
        <c:majorTickMark val="out"/>
        <c:minorTickMark val="none"/>
        <c:tickLblPos val="nextTo"/>
        <c:crossAx val="371454464"/>
        <c:crosses val="autoZero"/>
        <c:crossBetween val="between"/>
      </c:valAx>
    </c:plotArea>
    <c:legend>
      <c:legendPos val="r"/>
      <c:layout>
        <c:manualLayout>
          <c:xMode val="edge"/>
          <c:yMode val="edge"/>
          <c:x val="0.27848753280839894"/>
          <c:y val="0.19869021580635754"/>
          <c:w val="0.47373456790123458"/>
          <c:h val="9.3360309128025648E-2"/>
        </c:manualLayout>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53018372703413"/>
          <c:y val="5.1400554097404488E-2"/>
          <c:w val="0.82251290463692051"/>
          <c:h val="0.74928623505395164"/>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ser>
        <c:ser>
          <c:idx val="1"/>
          <c:order val="1"/>
          <c:tx>
            <c:v>No直行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ser>
        <c:dLbls>
          <c:showLegendKey val="0"/>
          <c:showVal val="0"/>
          <c:showCatName val="0"/>
          <c:showSerName val="0"/>
          <c:showPercent val="0"/>
          <c:showBubbleSize val="0"/>
        </c:dLbls>
        <c:gapWidth val="150"/>
        <c:axId val="386611200"/>
        <c:axId val="383667008"/>
      </c:barChart>
      <c:catAx>
        <c:axId val="386611200"/>
        <c:scaling>
          <c:orientation val="minMax"/>
        </c:scaling>
        <c:delete val="0"/>
        <c:axPos val="b"/>
        <c:title>
          <c:tx>
            <c:rich>
              <a:bodyPr/>
              <a:lstStyle/>
              <a:p>
                <a:pPr>
                  <a:defRPr/>
                </a:pPr>
                <a:r>
                  <a:rPr lang="zh-CN" altLang="en-US"/>
                  <a:t>注视区域</a:t>
                </a:r>
              </a:p>
            </c:rich>
          </c:tx>
          <c:layout>
            <c:manualLayout>
              <c:xMode val="edge"/>
              <c:yMode val="edge"/>
              <c:x val="0.75130030864197528"/>
              <c:y val="0.90548353909465018"/>
            </c:manualLayout>
          </c:layout>
          <c:overlay val="0"/>
        </c:title>
        <c:majorTickMark val="out"/>
        <c:minorTickMark val="none"/>
        <c:tickLblPos val="nextTo"/>
        <c:crossAx val="383667008"/>
        <c:crosses val="autoZero"/>
        <c:auto val="1"/>
        <c:lblAlgn val="ctr"/>
        <c:lblOffset val="100"/>
        <c:noMultiLvlLbl val="0"/>
      </c:catAx>
      <c:valAx>
        <c:axId val="383667008"/>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0"/>
              <c:y val="8.4345679012345673E-2"/>
            </c:manualLayout>
          </c:layout>
          <c:overlay val="0"/>
        </c:title>
        <c:numFmt formatCode="General" sourceLinked="1"/>
        <c:majorTickMark val="out"/>
        <c:minorTickMark val="none"/>
        <c:tickLblPos val="nextTo"/>
        <c:crossAx val="386611200"/>
        <c:crosses val="autoZero"/>
        <c:crossBetween val="between"/>
      </c:valAx>
    </c:plotArea>
    <c:legend>
      <c:legendPos val="r"/>
      <c:layout>
        <c:manualLayout>
          <c:xMode val="edge"/>
          <c:yMode val="edge"/>
          <c:x val="0.37015419947506556"/>
          <c:y val="0.19406058617672792"/>
          <c:w val="0.34373468941382335"/>
          <c:h val="0.13039734616506271"/>
        </c:manualLayout>
      </c:layout>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93271604938274"/>
          <c:y val="5.1400554097404488E-2"/>
          <c:w val="0.81222129629629625"/>
          <c:h val="0.7607884773662551"/>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ser>
        <c:ser>
          <c:idx val="1"/>
          <c:order val="1"/>
          <c:tx>
            <c:v>右转</c:v>
          </c:tx>
          <c:spPr>
            <a:pattFill prst="dkDnDiag">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ser>
        <c:ser>
          <c:idx val="2"/>
          <c:order val="2"/>
          <c:tx>
            <c:v>直行</c:v>
          </c:tx>
          <c:spPr>
            <a:pattFill prst="pct25">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ser>
        <c:dLbls>
          <c:showLegendKey val="0"/>
          <c:showVal val="0"/>
          <c:showCatName val="0"/>
          <c:showSerName val="0"/>
          <c:showPercent val="0"/>
          <c:showBubbleSize val="0"/>
        </c:dLbls>
        <c:gapWidth val="150"/>
        <c:axId val="386612736"/>
        <c:axId val="383669312"/>
      </c:barChart>
      <c:catAx>
        <c:axId val="386612736"/>
        <c:scaling>
          <c:orientation val="minMax"/>
        </c:scaling>
        <c:delete val="0"/>
        <c:axPos val="b"/>
        <c:title>
          <c:tx>
            <c:rich>
              <a:bodyPr/>
              <a:lstStyle/>
              <a:p>
                <a:pPr>
                  <a:defRPr/>
                </a:pPr>
                <a:r>
                  <a:rPr lang="zh-CN" altLang="en-US"/>
                  <a:t>注视区域</a:t>
                </a:r>
              </a:p>
            </c:rich>
          </c:tx>
          <c:layout>
            <c:manualLayout>
              <c:xMode val="edge"/>
              <c:yMode val="edge"/>
              <c:x val="0.72875308641975312"/>
              <c:y val="0.90069958847736631"/>
            </c:manualLayout>
          </c:layout>
          <c:overlay val="0"/>
        </c:title>
        <c:majorTickMark val="out"/>
        <c:minorTickMark val="none"/>
        <c:tickLblPos val="nextTo"/>
        <c:crossAx val="383669312"/>
        <c:crosses val="autoZero"/>
        <c:auto val="1"/>
        <c:lblAlgn val="ctr"/>
        <c:lblOffset val="100"/>
        <c:noMultiLvlLbl val="0"/>
      </c:catAx>
      <c:valAx>
        <c:axId val="383669312"/>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7.6804461942257219E-3"/>
              <c:y val="8.9180154564012834E-2"/>
            </c:manualLayout>
          </c:layout>
          <c:overlay val="0"/>
        </c:title>
        <c:numFmt formatCode="General" sourceLinked="1"/>
        <c:majorTickMark val="out"/>
        <c:minorTickMark val="none"/>
        <c:tickLblPos val="nextTo"/>
        <c:crossAx val="386612736"/>
        <c:crosses val="autoZero"/>
        <c:crossBetween val="between"/>
      </c:valAx>
    </c:plotArea>
    <c:legend>
      <c:legendPos val="r"/>
      <c:layout>
        <c:manualLayout>
          <c:xMode val="edge"/>
          <c:yMode val="edge"/>
          <c:x val="0.34069135802469136"/>
          <c:y val="0.22164609053497941"/>
          <c:w val="0.405512467191601"/>
          <c:h val="0.1261515748031495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97889-9F83-45C8-8C40-998DD010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4067</TotalTime>
  <Pages>67</Pages>
  <Words>9205</Words>
  <Characters>52475</Characters>
  <Application>Microsoft Office Word</Application>
  <DocSecurity>0</DocSecurity>
  <Lines>437</Lines>
  <Paragraphs>123</Paragraphs>
  <ScaleCrop>false</ScaleCrop>
  <Company/>
  <LinksUpToDate>false</LinksUpToDate>
  <CharactersWithSpaces>61557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228</cp:revision>
  <cp:lastPrinted>2017-05-12T06:17:00Z</cp:lastPrinted>
  <dcterms:created xsi:type="dcterms:W3CDTF">2017-03-30T05:38:00Z</dcterms:created>
  <dcterms:modified xsi:type="dcterms:W3CDTF">2017-06-10T08:08:00Z</dcterms:modified>
</cp:coreProperties>
</file>