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4D03C8">
      <w:pPr>
        <w:pStyle w:val="ab"/>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4D03C8">
      <w:pPr>
        <w:pStyle w:val="ab"/>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4D03C8">
      <w:pPr>
        <w:pStyle w:val="ab"/>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4D03C8" w:rsidRDefault="00C73553" w:rsidP="004D03C8">
      <w:pPr>
        <w:pStyle w:val="ab"/>
      </w:pPr>
      <w:r w:rsidRPr="004D03C8">
        <w:rPr>
          <w:rFonts w:hint="eastAsia"/>
        </w:rPr>
        <w:t>第</w:t>
      </w:r>
      <w:r w:rsidRPr="004D03C8">
        <w:rPr>
          <w:rFonts w:hint="eastAsia"/>
        </w:rPr>
        <w:t>1</w:t>
      </w:r>
      <w:r w:rsidRPr="004D03C8">
        <w:rPr>
          <w:rFonts w:hint="eastAsia"/>
        </w:rPr>
        <w:t>章</w:t>
      </w:r>
      <w:r w:rsidR="009D3564" w:rsidRPr="004D03C8">
        <w:rPr>
          <w:rFonts w:hint="eastAsia"/>
        </w:rPr>
        <w:t xml:space="preserve"> </w:t>
      </w:r>
      <w:bookmarkStart w:id="9" w:name="_Toc482786555"/>
      <w:proofErr w:type="gramStart"/>
      <w:r w:rsidR="009D3564" w:rsidRPr="004D03C8">
        <w:rPr>
          <w:rFonts w:hint="eastAsia"/>
        </w:rPr>
        <w:t>绪</w:t>
      </w:r>
      <w:proofErr w:type="gramEnd"/>
      <w:r w:rsidR="009D3564" w:rsidRPr="004D03C8">
        <w:rPr>
          <w:rFonts w:hint="eastAsia"/>
        </w:rPr>
        <w:t xml:space="preserve"> </w:t>
      </w:r>
      <w:r w:rsidR="009D3564" w:rsidRPr="004D03C8">
        <w:rPr>
          <w:rFonts w:hint="eastAsia"/>
        </w:rPr>
        <w:t>论</w:t>
      </w:r>
      <w:bookmarkEnd w:id="9"/>
    </w:p>
    <w:p w:rsidR="009D3564" w:rsidRDefault="009D3564" w:rsidP="00096F66">
      <w:pPr>
        <w:spacing w:line="240" w:lineRule="auto"/>
        <w:ind w:firstLine="480"/>
        <w:jc w:val="left"/>
        <w:rPr>
          <w:rFonts w:asciiTheme="minorEastAsia" w:hAnsiTheme="minorEastAsia" w:cs="Times New Roman"/>
          <w:szCs w:val="24"/>
        </w:rPr>
      </w:pPr>
    </w:p>
    <w:p w:rsidR="00937662" w:rsidRPr="004D03C8" w:rsidRDefault="004E5353" w:rsidP="004D03C8">
      <w:pPr>
        <w:pStyle w:val="1"/>
      </w:pPr>
      <w:bookmarkStart w:id="10" w:name="_Toc482786556"/>
      <w:r w:rsidRPr="004D03C8">
        <w:rPr>
          <w:rFonts w:hint="eastAsia"/>
        </w:rPr>
        <w:t>1.1</w:t>
      </w:r>
      <w:r w:rsidR="00A41420" w:rsidRPr="004D03C8">
        <w:rPr>
          <w:rFonts w:hint="eastAsia"/>
        </w:rPr>
        <w:t>研究背景与意义</w:t>
      </w:r>
      <w:bookmarkEnd w:id="10"/>
    </w:p>
    <w:p w:rsidR="009A4C2F" w:rsidRDefault="00A41420" w:rsidP="006747B6">
      <w:pPr>
        <w:ind w:firstLine="480"/>
        <w:rPr>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25984"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4D03C8">
      <w:pPr>
        <w:pStyle w:val="1"/>
        <w:rPr>
          <w:shd w:val="clear" w:color="auto" w:fill="FFFFFF"/>
        </w:rPr>
      </w:pPr>
      <w:bookmarkStart w:id="11" w:name="_Toc482786557"/>
      <w:r>
        <w:rPr>
          <w:rFonts w:hint="eastAsia"/>
          <w:shd w:val="clear" w:color="auto" w:fill="FFFFFF"/>
        </w:rPr>
        <w:t>1.2</w:t>
      </w:r>
      <w:r>
        <w:rPr>
          <w:rFonts w:hint="eastAsia"/>
          <w:shd w:val="clear" w:color="auto" w:fill="FFFFFF"/>
        </w:rPr>
        <w:t>国内外研究现状</w:t>
      </w:r>
      <w:bookmarkEnd w:id="11"/>
    </w:p>
    <w:p w:rsidR="002658EC" w:rsidRPr="004D03C8" w:rsidRDefault="002658EC" w:rsidP="004D03C8">
      <w:pPr>
        <w:pStyle w:val="2"/>
      </w:pPr>
      <w:bookmarkStart w:id="12" w:name="_Toc482786558"/>
      <w:r w:rsidRPr="004D03C8">
        <w:rPr>
          <w:rFonts w:hint="eastAsia"/>
        </w:rPr>
        <w:t>1.2.1</w:t>
      </w:r>
      <w:r w:rsidRPr="004D03C8">
        <w:rPr>
          <w:rFonts w:hint="eastAsia"/>
        </w:rPr>
        <w:t>国内研究现状</w:t>
      </w:r>
      <w:bookmarkEnd w:id="12"/>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4D03C8">
      <w:pPr>
        <w:pStyle w:val="2"/>
      </w:pPr>
      <w:bookmarkStart w:id="13" w:name="_Toc482786559"/>
      <w:r>
        <w:rPr>
          <w:rFonts w:hint="eastAsia"/>
        </w:rPr>
        <w:t>1.2.2</w:t>
      </w:r>
      <w:r>
        <w:rPr>
          <w:rFonts w:hint="eastAsia"/>
        </w:rPr>
        <w:t>国外研究现状</w:t>
      </w:r>
      <w:bookmarkEnd w:id="13"/>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4D03C8">
      <w:pPr>
        <w:pStyle w:val="1"/>
      </w:pPr>
      <w:bookmarkStart w:id="14" w:name="_Toc482786560"/>
      <w:r>
        <w:rPr>
          <w:rFonts w:hint="eastAsia"/>
        </w:rPr>
        <w:t>1.3</w:t>
      </w:r>
      <w:r>
        <w:rPr>
          <w:rFonts w:hint="eastAsia"/>
        </w:rPr>
        <w:t>主要研究内容</w:t>
      </w:r>
      <w:bookmarkEnd w:id="14"/>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4D03C8">
      <w:pPr>
        <w:pStyle w:val="ab"/>
      </w:pPr>
      <w:bookmarkStart w:id="15"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15"/>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7E3EC2" w:rsidP="004D03C8">
      <w:pPr>
        <w:pStyle w:val="1"/>
      </w:pPr>
      <w:bookmarkStart w:id="16" w:name="_Toc482786562"/>
      <w:r>
        <w:rPr>
          <w:rFonts w:hint="eastAsia"/>
        </w:rPr>
        <w:t>2.1</w:t>
      </w:r>
      <w:r w:rsidR="00DC1E38">
        <w:rPr>
          <w:rFonts w:hint="eastAsia"/>
        </w:rPr>
        <w:t>研究方法总</w:t>
      </w:r>
      <w:r w:rsidR="003A3CE7">
        <w:rPr>
          <w:rFonts w:hint="eastAsia"/>
        </w:rPr>
        <w:t>述</w:t>
      </w:r>
      <w:bookmarkEnd w:id="16"/>
    </w:p>
    <w:p w:rsidR="00692A63" w:rsidRDefault="003818EF" w:rsidP="00692A63">
      <w:pPr>
        <w:ind w:firstLine="480"/>
      </w:pPr>
      <w:r>
        <w:rPr>
          <w:rFonts w:hint="eastAsia"/>
          <w:noProof/>
        </w:rPr>
        <w:drawing>
          <wp:anchor distT="0" distB="0" distL="114300" distR="114300" simplePos="0" relativeHeight="251608576"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本论文的研究方法如下流程图所示</w:t>
      </w:r>
      <w:r w:rsidR="00692A63">
        <w:rPr>
          <w:rFonts w:hint="eastAsia"/>
        </w:rPr>
        <w:t>。</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D03C8">
      <w:pPr>
        <w:pStyle w:val="1"/>
      </w:pPr>
      <w:bookmarkStart w:id="17" w:name="_Toc482786563"/>
      <w:r>
        <w:rPr>
          <w:rFonts w:hint="eastAsia"/>
        </w:rPr>
        <w:t>2.2</w:t>
      </w:r>
      <w:r>
        <w:rPr>
          <w:rFonts w:hint="eastAsia"/>
        </w:rPr>
        <w:t>数据库构建</w:t>
      </w:r>
      <w:bookmarkEnd w:id="17"/>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Default="004E1ABC" w:rsidP="004D03C8">
      <w:pPr>
        <w:pStyle w:val="1"/>
      </w:pPr>
      <w:bookmarkStart w:id="18" w:name="_Toc482786564"/>
      <w:r>
        <w:rPr>
          <w:rFonts w:hint="eastAsia"/>
        </w:rPr>
        <w:t>2.3</w:t>
      </w:r>
      <w:r w:rsidR="006D7045">
        <w:rPr>
          <w:rFonts w:hint="eastAsia"/>
        </w:rPr>
        <w:t>基本参数描述</w:t>
      </w:r>
      <w:bookmarkEnd w:id="18"/>
    </w:p>
    <w:p w:rsidR="005A5CB7" w:rsidRDefault="004E1ABC" w:rsidP="004D03C8">
      <w:pPr>
        <w:pStyle w:val="2"/>
      </w:pPr>
      <w:bookmarkStart w:id="19" w:name="_Toc482786565"/>
      <w:r>
        <w:rPr>
          <w:rFonts w:hint="eastAsia"/>
        </w:rPr>
        <w:t>2.3</w:t>
      </w:r>
      <w:r w:rsidR="005A5CB7">
        <w:rPr>
          <w:rFonts w:hint="eastAsia"/>
        </w:rPr>
        <w:t>.1</w:t>
      </w:r>
      <w:bookmarkEnd w:id="19"/>
      <w:r w:rsidR="002D6C8C">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4E1ABC" w:rsidP="004D03C8">
      <w:pPr>
        <w:pStyle w:val="2"/>
      </w:pPr>
      <w:bookmarkStart w:id="20" w:name="_Toc482786566"/>
      <w:r>
        <w:rPr>
          <w:rFonts w:hint="eastAsia"/>
        </w:rPr>
        <w:t>2.3</w:t>
      </w:r>
      <w:r w:rsidR="0057371A">
        <w:rPr>
          <w:rFonts w:hint="eastAsia"/>
        </w:rPr>
        <w:t>.2</w:t>
      </w:r>
      <w:r w:rsidR="0057371A">
        <w:rPr>
          <w:rFonts w:hint="eastAsia"/>
        </w:rPr>
        <w:t>驾驶意图</w:t>
      </w:r>
      <w:bookmarkEnd w:id="20"/>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4E1ABC" w:rsidP="004D03C8">
      <w:pPr>
        <w:pStyle w:val="2"/>
      </w:pPr>
      <w:bookmarkStart w:id="21" w:name="_Toc482786567"/>
      <w:r>
        <w:rPr>
          <w:rFonts w:hint="eastAsia"/>
        </w:rPr>
        <w:t>2.3</w:t>
      </w:r>
      <w:r w:rsidR="005A3885">
        <w:rPr>
          <w:rFonts w:hint="eastAsia"/>
        </w:rPr>
        <w:t>.3</w:t>
      </w:r>
      <w:bookmarkEnd w:id="21"/>
      <w:r w:rsidR="002A6FBF">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46464"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F015D8" w:rsidRDefault="00236711"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815E1B">
      <w:pPr>
        <w:spacing w:line="240" w:lineRule="auto"/>
        <w:ind w:firstLineChars="0" w:firstLine="0"/>
        <w:rPr>
          <w:szCs w:val="24"/>
        </w:rPr>
      </w:pPr>
    </w:p>
    <w:p w:rsidR="00F015D8" w:rsidRDefault="00F015D8" w:rsidP="004D03C8">
      <w:pPr>
        <w:pStyle w:val="1"/>
      </w:pPr>
      <w:bookmarkStart w:id="22" w:name="_Toc482786568"/>
      <w:r>
        <w:rPr>
          <w:rFonts w:hint="eastAsia"/>
        </w:rPr>
        <w:t>2.4</w:t>
      </w:r>
      <w:r>
        <w:rPr>
          <w:rFonts w:hint="eastAsia"/>
        </w:rPr>
        <w:t>本章小结</w:t>
      </w:r>
      <w:bookmarkEnd w:id="22"/>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4D03C8">
      <w:pPr>
        <w:pStyle w:val="ab"/>
      </w:pPr>
      <w:bookmarkStart w:id="23" w:name="_Toc482786569"/>
      <w:r>
        <w:rPr>
          <w:rFonts w:hint="eastAsia"/>
        </w:rPr>
        <w:t>第</w:t>
      </w:r>
      <w:r w:rsidR="00C4188E">
        <w:rPr>
          <w:rFonts w:hint="eastAsia"/>
        </w:rPr>
        <w:t>3</w:t>
      </w:r>
      <w:r>
        <w:rPr>
          <w:rFonts w:hint="eastAsia"/>
        </w:rPr>
        <w:t>章</w:t>
      </w:r>
      <w:r w:rsidR="00C4188E">
        <w:rPr>
          <w:rFonts w:hint="eastAsia"/>
        </w:rPr>
        <w:t xml:space="preserve"> </w:t>
      </w:r>
      <w:bookmarkEnd w:id="23"/>
      <w:r w:rsidR="00283815">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4D03C8">
      <w:pPr>
        <w:pStyle w:val="1"/>
      </w:pPr>
      <w:bookmarkStart w:id="24" w:name="_Toc482786570"/>
      <w:r>
        <w:rPr>
          <w:rFonts w:hint="eastAsia"/>
        </w:rPr>
        <w:t>3.1</w:t>
      </w:r>
      <w:bookmarkEnd w:id="24"/>
      <w:r w:rsidR="008C365B">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2203B8" w:rsidP="004D03C8">
      <w:pPr>
        <w:pStyle w:val="1"/>
      </w:pPr>
      <w:bookmarkStart w:id="25" w:name="_Toc482786575"/>
      <w:r>
        <w:rPr>
          <w:rFonts w:hint="eastAsia"/>
        </w:rPr>
        <w:t>3.2</w:t>
      </w:r>
      <w:bookmarkEnd w:id="25"/>
      <w:r w:rsidR="004B2F32">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4D03C8">
      <w:pPr>
        <w:pStyle w:val="2"/>
      </w:pPr>
      <w:bookmarkStart w:id="26" w:name="_Toc482786576"/>
      <w:r>
        <w:rPr>
          <w:rFonts w:hint="eastAsia"/>
        </w:rPr>
        <w:t>3.2.1</w:t>
      </w:r>
      <w:r>
        <w:rPr>
          <w:rFonts w:hint="eastAsia"/>
        </w:rPr>
        <w:t>左转时注视时长特点</w:t>
      </w:r>
      <w:bookmarkEnd w:id="26"/>
    </w:p>
    <w:p w:rsidR="00E73FC9" w:rsidRDefault="00E73FC9" w:rsidP="00304BC6">
      <w:pPr>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w:t>
      </w:r>
      <w:proofErr w:type="gramStart"/>
      <w:r>
        <w:rPr>
          <w:rFonts w:hint="eastAsia"/>
        </w:rPr>
        <w:t>长数据</w:t>
      </w:r>
      <w:proofErr w:type="gramEnd"/>
      <w:r>
        <w:rPr>
          <w:rFonts w:hint="eastAsia"/>
        </w:rPr>
        <w:t>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w:t>
      </w:r>
      <w:proofErr w:type="gramStart"/>
      <w:r w:rsidR="00766C95">
        <w:rPr>
          <w:rFonts w:hint="eastAsia"/>
        </w:rPr>
        <w:t>长数据</w:t>
      </w:r>
      <w:proofErr w:type="gramEnd"/>
      <w:r w:rsidR="00766C95">
        <w:rPr>
          <w:rFonts w:hint="eastAsia"/>
        </w:rPr>
        <w:t>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49536"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4D03C8">
      <w:pPr>
        <w:pStyle w:val="2"/>
      </w:pPr>
      <w:bookmarkStart w:id="27" w:name="_Toc482786577"/>
      <w:r>
        <w:rPr>
          <w:rFonts w:hint="eastAsia"/>
        </w:rPr>
        <w:lastRenderedPageBreak/>
        <w:t>3.2.2</w:t>
      </w:r>
      <w:r>
        <w:rPr>
          <w:rFonts w:hint="eastAsia"/>
        </w:rPr>
        <w:t>右转时注视时长特点</w:t>
      </w:r>
      <w:bookmarkEnd w:id="27"/>
    </w:p>
    <w:p w:rsidR="00FE50DF" w:rsidRDefault="00FE50DF" w:rsidP="004214D5">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w:t>
      </w:r>
      <w:proofErr w:type="gramStart"/>
      <w:r>
        <w:rPr>
          <w:rFonts w:hint="eastAsia"/>
        </w:rPr>
        <w:t>长数据</w:t>
      </w:r>
      <w:proofErr w:type="gramEnd"/>
      <w:r>
        <w:rPr>
          <w:rFonts w:hint="eastAsia"/>
        </w:rPr>
        <w:t>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w:t>
      </w:r>
      <w:proofErr w:type="gramStart"/>
      <w:r w:rsidR="00766C95">
        <w:rPr>
          <w:rFonts w:hint="eastAsia"/>
        </w:rPr>
        <w:t>长数据</w:t>
      </w:r>
      <w:proofErr w:type="gramEnd"/>
      <w:r w:rsidR="00766C95">
        <w:rPr>
          <w:rFonts w:hint="eastAsia"/>
        </w:rPr>
        <w:t>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52608"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4D03C8">
      <w:pPr>
        <w:pStyle w:val="2"/>
      </w:pPr>
      <w:bookmarkStart w:id="28" w:name="_Toc482786578"/>
      <w:r>
        <w:rPr>
          <w:rFonts w:hint="eastAsia"/>
        </w:rPr>
        <w:t>3.2.3</w:t>
      </w:r>
      <w:r>
        <w:rPr>
          <w:rFonts w:hint="eastAsia"/>
        </w:rPr>
        <w:t>直行时注视时长特点</w:t>
      </w:r>
      <w:bookmarkEnd w:id="28"/>
    </w:p>
    <w:p w:rsidR="004353C2" w:rsidRDefault="00671052" w:rsidP="000A0531">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w:t>
      </w:r>
      <w:proofErr w:type="gramStart"/>
      <w:r>
        <w:rPr>
          <w:rFonts w:hint="eastAsia"/>
        </w:rPr>
        <w:t>长数据</w:t>
      </w:r>
      <w:proofErr w:type="gramEnd"/>
      <w:r>
        <w:rPr>
          <w:rFonts w:hint="eastAsia"/>
        </w:rPr>
        <w:t>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5568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4D03C8">
      <w:pPr>
        <w:pStyle w:val="2"/>
      </w:pPr>
      <w:bookmarkStart w:id="29" w:name="_Toc482786579"/>
      <w:r>
        <w:rPr>
          <w:rFonts w:hint="eastAsia"/>
        </w:rPr>
        <w:t>3.2.4</w:t>
      </w:r>
      <w:r>
        <w:rPr>
          <w:rFonts w:hint="eastAsia"/>
        </w:rPr>
        <w:t>不同驾驶意图注视时长对比</w:t>
      </w:r>
      <w:bookmarkEnd w:id="29"/>
    </w:p>
    <w:p w:rsidR="007A2BCD" w:rsidRDefault="007A2BCD" w:rsidP="00773027">
      <w:pPr>
        <w:ind w:firstLine="480"/>
      </w:pPr>
      <w:r>
        <w:rPr>
          <w:rFonts w:hint="eastAsia"/>
        </w:rPr>
        <w:t>在分析两种十字路口相同驾驶意图的注视时</w:t>
      </w:r>
      <w:proofErr w:type="gramStart"/>
      <w:r>
        <w:rPr>
          <w:rFonts w:hint="eastAsia"/>
        </w:rPr>
        <w:t>长特征</w:t>
      </w:r>
      <w:proofErr w:type="gramEnd"/>
      <w:r>
        <w:rPr>
          <w:rFonts w:hint="eastAsia"/>
        </w:rPr>
        <w:t>后，将同一路口下不同驾驶意图的注视时</w:t>
      </w:r>
      <w:proofErr w:type="gramStart"/>
      <w:r>
        <w:rPr>
          <w:rFonts w:hint="eastAsia"/>
        </w:rPr>
        <w:t>长特征</w:t>
      </w:r>
      <w:proofErr w:type="gramEnd"/>
      <w:r>
        <w:rPr>
          <w:rFonts w:hint="eastAsia"/>
        </w:rPr>
        <w:t>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w:t>
      </w:r>
      <w:proofErr w:type="gramStart"/>
      <w:r w:rsidR="001A2FC0">
        <w:rPr>
          <w:rFonts w:hint="eastAsia"/>
        </w:rPr>
        <w:t>长数据</w:t>
      </w:r>
      <w:proofErr w:type="gramEnd"/>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58752"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ind w:firstLine="480"/>
      </w:pPr>
      <w:r>
        <w:rPr>
          <w:rFonts w:hint="eastAsia"/>
        </w:rPr>
        <w:t>同样地，将没有红绿信号灯的十字路口注视时</w:t>
      </w:r>
      <w:proofErr w:type="gramStart"/>
      <w:r>
        <w:rPr>
          <w:rFonts w:hint="eastAsia"/>
        </w:rPr>
        <w:t>长数据</w:t>
      </w:r>
      <w:proofErr w:type="gramEnd"/>
      <w:r>
        <w:rPr>
          <w:rFonts w:hint="eastAsia"/>
        </w:rPr>
        <w:t>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4D03C8">
      <w:pPr>
        <w:pStyle w:val="1"/>
      </w:pPr>
      <w:bookmarkStart w:id="30" w:name="_Toc482786580"/>
      <w:r>
        <w:rPr>
          <w:rFonts w:hint="eastAsia"/>
        </w:rPr>
        <w:lastRenderedPageBreak/>
        <w:t>3.3</w:t>
      </w:r>
      <w:bookmarkEnd w:id="30"/>
      <w:r w:rsidR="00B55565">
        <w:rPr>
          <w:rFonts w:hint="eastAsia"/>
        </w:rPr>
        <w:t>P</w:t>
      </w:r>
      <w:r w:rsidR="00B55565">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61824"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31" w:name="OLE_LINK1"/>
      <w:r>
        <w:rPr>
          <w:rFonts w:hint="eastAsia"/>
        </w:rPr>
        <w:t>图</w:t>
      </w:r>
      <w:r w:rsidR="001D19EC">
        <w:rPr>
          <w:rFonts w:hint="eastAsia"/>
        </w:rPr>
        <w:t>3-</w:t>
      </w:r>
      <w:r>
        <w:rPr>
          <w:rFonts w:hint="eastAsia"/>
        </w:rPr>
        <w:t>11</w:t>
      </w:r>
      <w:bookmarkEnd w:id="31"/>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32"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32"/>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4D03C8">
      <w:pPr>
        <w:pStyle w:val="2"/>
      </w:pPr>
      <w:bookmarkStart w:id="33" w:name="_Toc482786581"/>
      <w:r>
        <w:rPr>
          <w:rFonts w:hint="eastAsia"/>
        </w:rPr>
        <w:t>3.3.1</w:t>
      </w:r>
      <w:r>
        <w:rPr>
          <w:rFonts w:hint="eastAsia"/>
        </w:rPr>
        <w:t>左转时的转移概率</w:t>
      </w:r>
      <w:bookmarkEnd w:id="33"/>
    </w:p>
    <w:p w:rsidR="00FE102B" w:rsidRPr="00FE102B" w:rsidRDefault="00FE102B" w:rsidP="002D4516">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proofErr w:type="gramStart"/>
      <w:r>
        <w:rPr>
          <w:rFonts w:hint="eastAsia"/>
        </w:rPr>
        <w:t>左侧也</w:t>
      </w:r>
      <w:proofErr w:type="gramEnd"/>
      <w:r>
        <w:rPr>
          <w:rFonts w:hint="eastAsia"/>
        </w:rPr>
        <w:t>占有较小比例的转移概率。</w:t>
      </w:r>
    </w:p>
    <w:p w:rsidR="003C3B8E" w:rsidRDefault="003C3B8E" w:rsidP="004D03C8">
      <w:pPr>
        <w:pStyle w:val="2"/>
      </w:pPr>
      <w:bookmarkStart w:id="34" w:name="_Toc482786582"/>
      <w:r>
        <w:rPr>
          <w:rFonts w:hint="eastAsia"/>
        </w:rPr>
        <w:t>3.3.2</w:t>
      </w:r>
      <w:r>
        <w:rPr>
          <w:rFonts w:hint="eastAsia"/>
        </w:rPr>
        <w:t>右转时的转移概率</w:t>
      </w:r>
      <w:bookmarkEnd w:id="34"/>
    </w:p>
    <w:p w:rsidR="003C3B8E" w:rsidRDefault="003C3B8E" w:rsidP="002D4516">
      <w:pPr>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w:t>
      </w:r>
      <w:proofErr w:type="gramStart"/>
      <w:r>
        <w:rPr>
          <w:rFonts w:hint="eastAsia"/>
        </w:rPr>
        <w:t>少能够</w:t>
      </w:r>
      <w:proofErr w:type="gramEnd"/>
      <w:r>
        <w:rPr>
          <w:rFonts w:hint="eastAsia"/>
        </w:rPr>
        <w:t>理解，更关心左侧是否有车出现。</w:t>
      </w:r>
    </w:p>
    <w:p w:rsidR="00E2338A" w:rsidRDefault="00E2338A" w:rsidP="004D03C8">
      <w:pPr>
        <w:pStyle w:val="2"/>
      </w:pPr>
      <w:bookmarkStart w:id="35" w:name="_Toc482786583"/>
      <w:r>
        <w:rPr>
          <w:rFonts w:hint="eastAsia"/>
        </w:rPr>
        <w:t>3.3.3</w:t>
      </w:r>
      <w:r>
        <w:rPr>
          <w:rFonts w:hint="eastAsia"/>
        </w:rPr>
        <w:t>直行时的转移概率</w:t>
      </w:r>
      <w:bookmarkEnd w:id="35"/>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4D03C8">
      <w:pPr>
        <w:pStyle w:val="1"/>
      </w:pPr>
      <w:bookmarkStart w:id="36" w:name="_Toc482786584"/>
      <w:r>
        <w:rPr>
          <w:rFonts w:hint="eastAsia"/>
        </w:rPr>
        <w:t>3.4</w:t>
      </w:r>
      <w:r>
        <w:rPr>
          <w:rFonts w:hint="eastAsia"/>
        </w:rPr>
        <w:t>本章小结</w:t>
      </w:r>
      <w:bookmarkEnd w:id="36"/>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4D03C8">
      <w:pPr>
        <w:pStyle w:val="ab"/>
      </w:pPr>
      <w:bookmarkStart w:id="37"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bookmarkEnd w:id="37"/>
      <w:r w:rsidR="002544E6">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853DC8" w:rsidP="004D03C8">
      <w:pPr>
        <w:pStyle w:val="1"/>
      </w:pPr>
      <w:bookmarkStart w:id="38" w:name="_Toc482786586"/>
      <w:r>
        <w:rPr>
          <w:rFonts w:hint="eastAsia"/>
        </w:rPr>
        <w:t>4.</w:t>
      </w:r>
      <w:r w:rsidR="00CC07BC">
        <w:rPr>
          <w:rFonts w:hint="eastAsia"/>
        </w:rPr>
        <w:t>1</w:t>
      </w:r>
      <w:bookmarkEnd w:id="38"/>
      <w:r w:rsidR="006F556E">
        <w:rPr>
          <w:rFonts w:hint="eastAsia"/>
        </w:rPr>
        <w:t>聚类</w:t>
      </w:r>
      <w:r w:rsidR="00677736">
        <w:rPr>
          <w:rFonts w:hint="eastAsia"/>
        </w:rPr>
        <w:t>算法</w:t>
      </w:r>
      <w:r w:rsidR="006F556E">
        <w:rPr>
          <w:rFonts w:hint="eastAsia"/>
        </w:rPr>
        <w:t>简介</w:t>
      </w:r>
    </w:p>
    <w:p w:rsidR="001377B2" w:rsidRDefault="001377B2" w:rsidP="004D03C8">
      <w:pPr>
        <w:pStyle w:val="2"/>
      </w:pPr>
      <w:r>
        <w:rPr>
          <w:rFonts w:hint="eastAsia"/>
        </w:rPr>
        <w:t>4</w:t>
      </w:r>
      <w:r>
        <w:t>.1.1</w:t>
      </w: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4D03C8">
      <w:pPr>
        <w:pStyle w:val="2"/>
      </w:pPr>
      <w:r>
        <w:rPr>
          <w:rFonts w:hint="eastAsia"/>
        </w:rPr>
        <w:t>4</w:t>
      </w:r>
      <w:r>
        <w:t>.1.2</w:t>
      </w: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265D7D" w:rsidP="004D03C8">
      <w:pPr>
        <w:pStyle w:val="1"/>
      </w:pPr>
      <w:bookmarkStart w:id="39" w:name="_Toc482786587"/>
      <w:r w:rsidRPr="001A1300">
        <w:rPr>
          <w:rFonts w:hint="eastAsia"/>
        </w:rPr>
        <w:t>4.2</w:t>
      </w:r>
      <w:bookmarkEnd w:id="39"/>
      <w:r w:rsidR="007E5142">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53743">
      <w:pPr>
        <w:pStyle w:val="af0"/>
        <w:numPr>
          <w:ilvl w:val="0"/>
          <w:numId w:val="5"/>
        </w:numPr>
        <w:spacing w:after="326"/>
      </w:pPr>
      <w:bookmarkStart w:id="40"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69504;mso-position-horizontal-relative:text;mso-position-vertical-relative:text">
            <v:imagedata r:id="rId36" o:title=""/>
            <w10:wrap type="topAndBottom"/>
          </v:shape>
          <o:OLEObject Type="Embed" ProgID="Visio.Drawing.15" ShapeID="_x0000_s1035" DrawAspect="Content" ObjectID="_1585755929" r:id="rId37"/>
        </w:object>
      </w:r>
      <w:r w:rsidR="00DA0626">
        <w:rPr>
          <w:rFonts w:hint="eastAsia"/>
        </w:rPr>
        <w:t>层次聚类流程图</w:t>
      </w:r>
      <w:bookmarkEnd w:id="40"/>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70528;mso-position-horizontal-relative:text;mso-position-vertical-relative:text">
            <v:imagedata r:id="rId38" o:title=""/>
            <w10:wrap type="topAndBottom"/>
          </v:shape>
          <o:OLEObject Type="Embed" ProgID="Visio.Drawing.15" ShapeID="_x0000_s1039" DrawAspect="Content" ObjectID="_1585755930" r:id="rId39"/>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53743">
      <w:pPr>
        <w:pStyle w:val="af0"/>
        <w:numPr>
          <w:ilvl w:val="0"/>
          <w:numId w:val="5"/>
        </w:numPr>
        <w:spacing w:after="326"/>
      </w:pPr>
      <w:bookmarkStart w:id="41" w:name="_Ref512006969"/>
      <w:r>
        <w:rPr>
          <w:rFonts w:hint="eastAsia"/>
        </w:rPr>
        <w:t>聚类参数寻优流程图</w:t>
      </w:r>
      <w:bookmarkEnd w:id="41"/>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a"/>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2B35D1">
      <w:pPr>
        <w:pStyle w:val="af0"/>
        <w:numPr>
          <w:ilvl w:val="0"/>
          <w:numId w:val="6"/>
        </w:numPr>
        <w:spacing w:after="326"/>
      </w:pPr>
      <w:bookmarkStart w:id="42" w:name="_Ref512007047"/>
      <w:r w:rsidRPr="00BE5ADC">
        <w:lastRenderedPageBreak/>
        <w:t>绿灯</w:t>
      </w:r>
      <w:r w:rsidRPr="00BE5ADC">
        <w:rPr>
          <w:rFonts w:hint="eastAsia"/>
        </w:rPr>
        <w:t>最佳聚类参数</w:t>
      </w:r>
      <w:bookmarkEnd w:id="42"/>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2B35D1">
      <w:pPr>
        <w:pStyle w:val="af0"/>
        <w:numPr>
          <w:ilvl w:val="0"/>
          <w:numId w:val="6"/>
        </w:numPr>
        <w:spacing w:after="326"/>
      </w:pPr>
      <w:bookmarkStart w:id="43" w:name="_Ref512007067"/>
      <w:r>
        <w:rPr>
          <w:rFonts w:hint="eastAsia"/>
        </w:rPr>
        <w:t>红灯最佳聚类参数</w:t>
      </w:r>
      <w:bookmarkEnd w:id="43"/>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a"/>
        <w:ind w:left="420" w:firstLineChars="0" w:firstLine="0"/>
        <w:rPr>
          <w:rFonts w:hint="eastAsia"/>
        </w:rPr>
      </w:pPr>
    </w:p>
    <w:p w:rsidR="00230D49" w:rsidRDefault="00230D49" w:rsidP="004D03C8">
      <w:pPr>
        <w:pStyle w:val="1"/>
      </w:pPr>
      <w:bookmarkStart w:id="44" w:name="_Toc482786588"/>
      <w:r>
        <w:rPr>
          <w:rFonts w:hint="eastAsia"/>
        </w:rPr>
        <w:t>4.3</w:t>
      </w:r>
      <w:bookmarkEnd w:id="44"/>
      <w:r w:rsidR="00AF5049">
        <w:rPr>
          <w:rFonts w:hint="eastAsia"/>
        </w:rPr>
        <w:t>聚类结果</w:t>
      </w:r>
    </w:p>
    <w:p w:rsidR="002E3CB6" w:rsidRPr="000F0454" w:rsidRDefault="002E3CB6" w:rsidP="000F0454">
      <w:pPr>
        <w:pStyle w:val="2"/>
      </w:pPr>
      <w:r w:rsidRPr="000F0454">
        <w:rPr>
          <w:rFonts w:hint="eastAsia"/>
        </w:rPr>
        <w:t>4</w:t>
      </w:r>
      <w:r w:rsidRPr="000F0454">
        <w:t>.3.1</w:t>
      </w:r>
      <w:r w:rsidRPr="000F0454">
        <w:rPr>
          <w:rFonts w:hint="eastAsia"/>
        </w:rPr>
        <w:t>绿灯</w:t>
      </w:r>
    </w:p>
    <w:p w:rsidR="00345272" w:rsidRPr="004A3B24" w:rsidRDefault="00BC52C8" w:rsidP="00A4713A">
      <w:pPr>
        <w:ind w:firstLine="480"/>
      </w:pPr>
      <w:r>
        <w:rPr>
          <w:noProof/>
        </w:rPr>
        <w:drawing>
          <wp:anchor distT="0" distB="0" distL="114300" distR="114300" simplePos="0" relativeHeight="251691520" behindDoc="0" locked="0" layoutInCell="1" allowOverlap="0">
            <wp:simplePos x="0" y="0"/>
            <wp:positionH relativeFrom="column">
              <wp:posOffset>3175</wp:posOffset>
            </wp:positionH>
            <wp:positionV relativeFrom="paragraph">
              <wp:posOffset>868680</wp:posOffset>
            </wp:positionV>
            <wp:extent cx="5749200" cy="2736000"/>
            <wp:effectExtent l="0" t="0" r="444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2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84176B"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r>
        <w:rPr>
          <w:rFonts w:hint="eastAsia"/>
          <w:noProof/>
        </w:rPr>
        <w:drawing>
          <wp:anchor distT="0" distB="0" distL="114300" distR="114300" simplePos="0" relativeHeight="251699712" behindDoc="0" locked="0" layoutInCell="1" allowOverlap="1">
            <wp:simplePos x="0" y="0"/>
            <wp:positionH relativeFrom="column">
              <wp:posOffset>3175</wp:posOffset>
            </wp:positionH>
            <wp:positionV relativeFrom="paragraph">
              <wp:posOffset>3249295</wp:posOffset>
            </wp:positionV>
            <wp:extent cx="5752800" cy="2736000"/>
            <wp:effectExtent l="0" t="0" r="635"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7A" w:rsidRPr="00BA367A" w:rsidRDefault="00BA367A"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p>
    <w:p w:rsidR="00173B9E" w:rsidRPr="00173B9E" w:rsidRDefault="00236711" w:rsidP="0009488C">
      <w:pPr>
        <w:pStyle w:val="af0"/>
        <w:numPr>
          <w:ilvl w:val="0"/>
          <w:numId w:val="18"/>
        </w:numPr>
        <w:spacing w:after="326"/>
        <w:rPr>
          <w:rFonts w:hint="eastAsia"/>
        </w:rPr>
      </w:pPr>
      <w:bookmarkStart w:id="45" w:name="_Ref512010828"/>
      <w:r>
        <w:rPr>
          <w:rFonts w:hint="eastAsia"/>
        </w:rPr>
        <w:t>绿灯</w:t>
      </w:r>
      <w:r w:rsidR="00EC64B2">
        <w:rPr>
          <w:rFonts w:hint="eastAsia"/>
        </w:rPr>
        <w:t>时</w:t>
      </w:r>
      <w:r>
        <w:rPr>
          <w:rFonts w:hint="eastAsia"/>
        </w:rPr>
        <w:t>左转</w:t>
      </w:r>
      <w:r w:rsidR="003446FC">
        <w:rPr>
          <w:rFonts w:hint="eastAsia"/>
        </w:rPr>
        <w:t>的</w:t>
      </w:r>
      <w:r w:rsidR="00FB7310" w:rsidRPr="00BA367A">
        <w:rPr>
          <w:rFonts w:hint="eastAsia"/>
        </w:rPr>
        <w:t>聚类树形图</w:t>
      </w:r>
      <w:bookmarkEnd w:id="45"/>
    </w:p>
    <w:p w:rsidR="00FB7310" w:rsidRPr="00202CE9" w:rsidRDefault="00EC64B2" w:rsidP="0033179A">
      <w:pPr>
        <w:pStyle w:val="af0"/>
        <w:numPr>
          <w:ilvl w:val="0"/>
          <w:numId w:val="18"/>
        </w:numPr>
        <w:spacing w:after="326"/>
      </w:pPr>
      <w:r>
        <w:rPr>
          <w:rFonts w:hint="eastAsia"/>
        </w:rPr>
        <w:lastRenderedPageBreak/>
        <w:t>绿灯时</w:t>
      </w:r>
      <w:r>
        <w:rPr>
          <w:rFonts w:hint="eastAsia"/>
        </w:rPr>
        <w:t>直行的</w:t>
      </w:r>
      <w:r w:rsidR="00FB7310">
        <w:rPr>
          <w:rFonts w:hint="eastAsia"/>
        </w:rPr>
        <w:t>聚类树形图</w:t>
      </w:r>
    </w:p>
    <w:p w:rsidR="006B631B" w:rsidRDefault="00D843C3" w:rsidP="00D843C3">
      <w:pPr>
        <w:pStyle w:val="af0"/>
        <w:numPr>
          <w:ilvl w:val="0"/>
          <w:numId w:val="18"/>
        </w:numPr>
        <w:spacing w:after="326"/>
      </w:pPr>
      <w:r>
        <w:rPr>
          <w:rFonts w:hint="eastAsia"/>
          <w:noProof/>
        </w:rPr>
        <w:drawing>
          <wp:anchor distT="0" distB="0" distL="114300" distR="114300" simplePos="0" relativeHeight="251717120" behindDoc="0" locked="0" layoutInCell="1" allowOverlap="1">
            <wp:simplePos x="0" y="0"/>
            <wp:positionH relativeFrom="column">
              <wp:posOffset>0</wp:posOffset>
            </wp:positionH>
            <wp:positionV relativeFrom="paragraph">
              <wp:posOffset>0</wp:posOffset>
            </wp:positionV>
            <wp:extent cx="5751195" cy="2736850"/>
            <wp:effectExtent l="0" t="0" r="1905" b="635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B2">
        <w:rPr>
          <w:rFonts w:hint="eastAsia"/>
        </w:rPr>
        <w:t>绿灯</w:t>
      </w:r>
      <w:r w:rsidR="00EC64B2">
        <w:rPr>
          <w:rFonts w:hint="eastAsia"/>
        </w:rPr>
        <w:t>时右转的</w:t>
      </w:r>
      <w:r w:rsidR="00FB7310">
        <w:rPr>
          <w:rFonts w:hint="eastAsia"/>
        </w:rPr>
        <w:t>聚类树形图</w:t>
      </w:r>
      <w:bookmarkStart w:id="46" w:name="_Toc482786589"/>
    </w:p>
    <w:p w:rsidR="00994DEA" w:rsidRDefault="001223F1" w:rsidP="00994DEA">
      <w:pPr>
        <w:ind w:firstLine="480"/>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154A19">
        <w:rPr>
          <w:rFonts w:hint="eastAsia"/>
        </w:rPr>
        <w:t>。</w:t>
      </w:r>
    </w:p>
    <w:p w:rsidR="00B8236A" w:rsidRPr="000F0454" w:rsidRDefault="0092145A" w:rsidP="000F0454">
      <w:pPr>
        <w:pStyle w:val="2"/>
      </w:pPr>
      <w:r w:rsidRPr="000F0454">
        <w:rPr>
          <w:rFonts w:hint="eastAsia"/>
        </w:rPr>
        <w:t>4</w:t>
      </w:r>
      <w:r w:rsidRPr="000F0454">
        <w:t>.3.2</w:t>
      </w:r>
      <w:r w:rsidRPr="000F0454">
        <w:rPr>
          <w:rFonts w:hint="eastAsia"/>
        </w:rPr>
        <w:t>红灯</w:t>
      </w:r>
    </w:p>
    <w:p w:rsidR="0092145A" w:rsidRDefault="003C48B2" w:rsidP="0033179A">
      <w:pPr>
        <w:pStyle w:val="af0"/>
        <w:numPr>
          <w:ilvl w:val="0"/>
          <w:numId w:val="18"/>
        </w:numPr>
        <w:spacing w:after="326"/>
      </w:pPr>
      <w:r>
        <w:rPr>
          <w:rFonts w:hint="eastAsia"/>
        </w:rPr>
        <w:t>红灯时左转</w:t>
      </w:r>
      <w:r w:rsidR="00602851">
        <w:rPr>
          <w:rFonts w:hint="eastAsia"/>
        </w:rPr>
        <w:t>聚类树形图</w:t>
      </w:r>
    </w:p>
    <w:p w:rsidR="00602851" w:rsidRDefault="003C48B2" w:rsidP="0033179A">
      <w:pPr>
        <w:pStyle w:val="af0"/>
        <w:numPr>
          <w:ilvl w:val="0"/>
          <w:numId w:val="18"/>
        </w:numPr>
        <w:spacing w:after="326"/>
      </w:pPr>
      <w:r>
        <w:rPr>
          <w:rFonts w:hint="eastAsia"/>
        </w:rPr>
        <w:t>红灯时直行</w:t>
      </w:r>
      <w:r w:rsidR="00602851">
        <w:rPr>
          <w:rFonts w:hint="eastAsia"/>
        </w:rPr>
        <w:t>聚类树形图</w:t>
      </w:r>
    </w:p>
    <w:p w:rsidR="00602851" w:rsidRDefault="003C48B2" w:rsidP="0033179A">
      <w:pPr>
        <w:pStyle w:val="af0"/>
        <w:numPr>
          <w:ilvl w:val="0"/>
          <w:numId w:val="18"/>
        </w:numPr>
        <w:spacing w:after="326"/>
      </w:pPr>
      <w:r>
        <w:rPr>
          <w:rFonts w:hint="eastAsia"/>
        </w:rPr>
        <w:t>红灯时右转</w:t>
      </w:r>
      <w:r w:rsidR="00602851">
        <w:rPr>
          <w:rFonts w:hint="eastAsia"/>
        </w:rPr>
        <w:t>聚类树形图</w:t>
      </w:r>
    </w:p>
    <w:p w:rsidR="00602851" w:rsidRPr="00602851" w:rsidRDefault="00602851" w:rsidP="0092145A">
      <w:pPr>
        <w:ind w:firstLine="480"/>
      </w:pPr>
    </w:p>
    <w:p w:rsidR="00B8236A" w:rsidRDefault="00B8236A" w:rsidP="004D03C8">
      <w:pPr>
        <w:pStyle w:val="1"/>
      </w:pPr>
      <w:r>
        <w:rPr>
          <w:rFonts w:hint="eastAsia"/>
        </w:rPr>
        <w:lastRenderedPageBreak/>
        <w:t>4.</w:t>
      </w:r>
      <w:r>
        <w:t>4</w:t>
      </w:r>
      <w:r w:rsidR="00B64DAA">
        <w:rPr>
          <w:rFonts w:hint="eastAsia"/>
        </w:rPr>
        <w:t>视觉搜索模式分析</w:t>
      </w:r>
    </w:p>
    <w:p w:rsidR="00B8236A" w:rsidRPr="000F0454" w:rsidRDefault="0050131D" w:rsidP="000F0454">
      <w:pPr>
        <w:pStyle w:val="2"/>
      </w:pPr>
      <w:r>
        <w:rPr>
          <w:rFonts w:hint="eastAsia"/>
          <w:noProof/>
        </w:rPr>
        <w:drawing>
          <wp:anchor distT="0" distB="0" distL="114300" distR="114300" simplePos="0" relativeHeight="251677184" behindDoc="0" locked="0" layoutInCell="1" allowOverlap="0">
            <wp:simplePos x="0" y="0"/>
            <wp:positionH relativeFrom="column">
              <wp:align>left</wp:align>
            </wp:positionH>
            <wp:positionV relativeFrom="paragraph">
              <wp:posOffset>694690</wp:posOffset>
            </wp:positionV>
            <wp:extent cx="2782800" cy="208800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3CB6" w:rsidRPr="000F0454">
        <w:rPr>
          <w:rFonts w:hint="eastAsia"/>
        </w:rPr>
        <w:t>4</w:t>
      </w:r>
      <w:r w:rsidR="002E3CB6" w:rsidRPr="000F0454">
        <w:t>.4.1</w:t>
      </w:r>
      <w:r w:rsidR="002E3CB6" w:rsidRPr="000F0454">
        <w:rPr>
          <w:rFonts w:hint="eastAsia"/>
        </w:rPr>
        <w:t>调和曲线</w:t>
      </w:r>
    </w:p>
    <w:p w:rsidR="006A3A02" w:rsidRPr="006A3A02" w:rsidRDefault="006A3A02" w:rsidP="0009488C">
      <w:pPr>
        <w:pStyle w:val="af0"/>
        <w:spacing w:after="326"/>
        <w:ind w:firstLine="1680"/>
        <w:jc w:val="both"/>
        <w:rPr>
          <w:rFonts w:cs="Times New Roman" w:hint="eastAsia"/>
        </w:rPr>
      </w:pPr>
      <w:r w:rsidRPr="006A3A02">
        <w:rPr>
          <w:rFonts w:cs="Times New Roman" w:hint="eastAsia"/>
        </w:rPr>
        <w:t>（</w:t>
      </w:r>
      <w:r w:rsidRPr="006A3A02">
        <w:rPr>
          <w:rFonts w:cs="Times New Roman" w:hint="eastAsia"/>
        </w:rPr>
        <w:t>a</w:t>
      </w:r>
      <w:r w:rsidRPr="006A3A02">
        <w:rPr>
          <w:rFonts w:cs="Times New Roman" w:hint="eastAsia"/>
        </w:rPr>
        <w:t>）绿灯</w:t>
      </w:r>
      <w:r w:rsidRPr="006A3A02">
        <w:rPr>
          <w:rFonts w:cs="Times New Roman" w:hint="eastAsia"/>
        </w:rPr>
        <w:t xml:space="preserve">    </w:t>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t xml:space="preserve">   </w:t>
      </w:r>
      <w:r w:rsidR="005E5B9E">
        <w:rPr>
          <w:rFonts w:cs="Times New Roman"/>
        </w:rPr>
        <w:tab/>
      </w:r>
      <w:r w:rsidR="005E5B9E">
        <w:rPr>
          <w:rFonts w:cs="Times New Roman"/>
        </w:rPr>
        <w:tab/>
      </w:r>
      <w:r w:rsidRPr="006A3A02">
        <w:rPr>
          <w:rFonts w:cs="Times New Roman" w:hint="eastAsia"/>
        </w:rPr>
        <w:t xml:space="preserve"> </w:t>
      </w:r>
      <w:r w:rsidRPr="006A3A02">
        <w:rPr>
          <w:rFonts w:cs="Times New Roman" w:hint="eastAsia"/>
        </w:rPr>
        <w:t>（</w:t>
      </w:r>
      <w:r w:rsidRPr="006A3A02">
        <w:rPr>
          <w:rFonts w:cs="Times New Roman" w:hint="eastAsia"/>
        </w:rPr>
        <w:t>b</w:t>
      </w:r>
      <w:r w:rsidRPr="006A3A02">
        <w:rPr>
          <w:rFonts w:cs="Times New Roman" w:hint="eastAsia"/>
        </w:rPr>
        <w:t>）红灯</w:t>
      </w:r>
    </w:p>
    <w:p w:rsidR="004351AF" w:rsidRDefault="00B62D77" w:rsidP="00B62D77">
      <w:pPr>
        <w:pStyle w:val="af0"/>
        <w:numPr>
          <w:ilvl w:val="0"/>
          <w:numId w:val="18"/>
        </w:numPr>
        <w:spacing w:after="326"/>
        <w:ind w:left="0" w:firstLine="420"/>
        <w:rPr>
          <w:rFonts w:hint="eastAsia"/>
        </w:rPr>
      </w:pPr>
      <w:r>
        <w:rPr>
          <w:rFonts w:hint="eastAsia"/>
          <w:noProof/>
        </w:rPr>
        <w:drawing>
          <wp:anchor distT="0" distB="0" distL="114300" distR="114300" simplePos="0" relativeHeight="251722240" behindDoc="0" locked="0" layoutInCell="1" allowOverlap="0">
            <wp:simplePos x="0" y="0"/>
            <wp:positionH relativeFrom="column">
              <wp:align>left</wp:align>
            </wp:positionH>
            <wp:positionV relativeFrom="paragraph">
              <wp:posOffset>695325</wp:posOffset>
            </wp:positionV>
            <wp:extent cx="2782800" cy="208800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041">
        <w:rPr>
          <w:rFonts w:hint="eastAsia"/>
        </w:rPr>
        <w:t>左转的</w:t>
      </w:r>
      <w:r w:rsidR="00C93571">
        <w:rPr>
          <w:rFonts w:hint="eastAsia"/>
        </w:rPr>
        <w:t>调和曲线</w:t>
      </w:r>
    </w:p>
    <w:p w:rsidR="002D6D55" w:rsidRPr="002D6D55" w:rsidRDefault="002D6D55" w:rsidP="002D6D55">
      <w:pPr>
        <w:pStyle w:val="af0"/>
        <w:spacing w:after="326"/>
        <w:rPr>
          <w:rFonts w:cs="Times New Roman" w:hint="eastAsia"/>
        </w:rPr>
      </w:pPr>
      <w:bookmarkStart w:id="47" w:name="_Hlk512011815"/>
      <w:r>
        <w:rPr>
          <w:rFonts w:cs="Times New Roman" w:hint="eastAsia"/>
        </w:rPr>
        <w:t>（</w:t>
      </w:r>
      <w:r w:rsidRPr="00466287">
        <w:rPr>
          <w:rFonts w:cs="Times New Roman"/>
        </w:rPr>
        <w:t>a</w:t>
      </w:r>
      <w:r w:rsidRPr="002D6D55">
        <w:rPr>
          <w:rFonts w:cs="Times New Roman" w:hint="eastAsia"/>
        </w:rPr>
        <w:t>）绿灯</w:t>
      </w:r>
      <w:r w:rsidRPr="002D6D55">
        <w:rPr>
          <w:rFonts w:cs="Times New Roman" w:hint="eastAsia"/>
        </w:rPr>
        <w:t xml:space="preserve"> </w:t>
      </w:r>
      <w:r w:rsidRPr="002D6D55">
        <w:rPr>
          <w:rFonts w:cs="Times New Roman"/>
        </w:rPr>
        <w:t xml:space="preserve">   </w:t>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t xml:space="preserve">     </w:t>
      </w:r>
      <w:r w:rsidRPr="002D6D55">
        <w:rPr>
          <w:rFonts w:cs="Times New Roman" w:hint="eastAsia"/>
        </w:rPr>
        <w:t>（</w:t>
      </w:r>
      <w:r w:rsidRPr="002D6D55">
        <w:rPr>
          <w:rFonts w:cs="Times New Roman" w:hint="eastAsia"/>
        </w:rPr>
        <w:t>b</w:t>
      </w:r>
      <w:r w:rsidRPr="002D6D55">
        <w:rPr>
          <w:rFonts w:cs="Times New Roman" w:hint="eastAsia"/>
        </w:rPr>
        <w:t>）红灯</w:t>
      </w:r>
    </w:p>
    <w:bookmarkEnd w:id="47"/>
    <w:p w:rsidR="00C93571" w:rsidRDefault="003B1543" w:rsidP="000E1D59">
      <w:pPr>
        <w:pStyle w:val="af0"/>
        <w:numPr>
          <w:ilvl w:val="0"/>
          <w:numId w:val="18"/>
        </w:numPr>
        <w:spacing w:after="326"/>
      </w:pPr>
      <w:r>
        <w:rPr>
          <w:rFonts w:hint="eastAsia"/>
        </w:rPr>
        <w:t>直行的</w:t>
      </w:r>
      <w:r w:rsidR="00C93571">
        <w:rPr>
          <w:rFonts w:hint="eastAsia"/>
        </w:rPr>
        <w:t>调和曲线</w:t>
      </w:r>
      <w:bookmarkStart w:id="48" w:name="_GoBack"/>
      <w:bookmarkEnd w:id="48"/>
    </w:p>
    <w:p w:rsidR="00BC41C8" w:rsidRDefault="0050131D" w:rsidP="00BC41C8">
      <w:pPr>
        <w:pStyle w:val="af0"/>
        <w:spacing w:after="326"/>
        <w:rPr>
          <w:rFonts w:hint="eastAsia"/>
        </w:rPr>
      </w:pPr>
      <w:r>
        <w:rPr>
          <w:rFonts w:cs="Times New Roman" w:hint="eastAsia"/>
          <w:noProof/>
        </w:rPr>
        <w:lastRenderedPageBreak/>
        <w:drawing>
          <wp:anchor distT="0" distB="0" distL="114300" distR="114300" simplePos="0" relativeHeight="251720192" behindDoc="0" locked="0" layoutInCell="1" allowOverlap="0">
            <wp:simplePos x="0" y="0"/>
            <wp:positionH relativeFrom="column">
              <wp:align>left</wp:align>
            </wp:positionH>
            <wp:positionV relativeFrom="paragraph">
              <wp:posOffset>-15822</wp:posOffset>
            </wp:positionV>
            <wp:extent cx="2782800" cy="208800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115B">
        <w:rPr>
          <w:rFonts w:cs="Times New Roman" w:hint="eastAsia"/>
        </w:rPr>
        <w:t>（</w:t>
      </w:r>
      <w:r w:rsidR="001029BF" w:rsidRPr="00466287">
        <w:rPr>
          <w:rFonts w:cs="Times New Roman"/>
        </w:rPr>
        <w:t>a</w:t>
      </w:r>
      <w:r w:rsidR="001029BF" w:rsidRPr="00466287">
        <w:rPr>
          <w:rFonts w:hint="eastAsia"/>
        </w:rPr>
        <w:t>）绿灯</w:t>
      </w:r>
      <w:r w:rsidR="001029BF">
        <w:rPr>
          <w:rFonts w:hint="eastAsia"/>
        </w:rPr>
        <w:t xml:space="preserve"> </w:t>
      </w:r>
      <w:r w:rsidR="001029BF">
        <w:t xml:space="preserve">   </w:t>
      </w:r>
      <w:r w:rsidR="001029BF">
        <w:tab/>
      </w:r>
      <w:r w:rsidR="001029BF">
        <w:tab/>
      </w:r>
      <w:r w:rsidR="001029BF">
        <w:tab/>
      </w:r>
      <w:r w:rsidR="001029BF">
        <w:tab/>
      </w:r>
      <w:r w:rsidR="001029BF">
        <w:tab/>
      </w:r>
      <w:r w:rsidR="001029BF">
        <w:tab/>
        <w:t xml:space="preserve">   </w:t>
      </w:r>
      <w:r w:rsidR="006D115B">
        <w:t xml:space="preserve">  </w:t>
      </w:r>
      <w:r w:rsidR="001029BF">
        <w:rPr>
          <w:rFonts w:hint="eastAsia"/>
        </w:rPr>
        <w:t>（</w:t>
      </w:r>
      <w:r w:rsidR="001029BF">
        <w:rPr>
          <w:rFonts w:hint="eastAsia"/>
        </w:rPr>
        <w:t>b</w:t>
      </w:r>
      <w:r w:rsidR="001029BF">
        <w:rPr>
          <w:rFonts w:hint="eastAsia"/>
        </w:rPr>
        <w:t>）红灯</w:t>
      </w:r>
    </w:p>
    <w:p w:rsidR="00D17526" w:rsidRDefault="003B1543" w:rsidP="00BC41C8">
      <w:pPr>
        <w:pStyle w:val="af0"/>
        <w:numPr>
          <w:ilvl w:val="0"/>
          <w:numId w:val="18"/>
        </w:numPr>
        <w:spacing w:after="326"/>
      </w:pPr>
      <w:r>
        <w:rPr>
          <w:rFonts w:hint="eastAsia"/>
        </w:rPr>
        <w:t>右转</w:t>
      </w:r>
      <w:r w:rsidR="00BC41C8">
        <w:rPr>
          <w:rFonts w:hint="eastAsia"/>
        </w:rPr>
        <w:t>的</w:t>
      </w:r>
      <w:r w:rsidR="00C93F92">
        <w:rPr>
          <w:rFonts w:hint="eastAsia"/>
        </w:rPr>
        <w:t>调和曲线</w:t>
      </w:r>
    </w:p>
    <w:p w:rsidR="00263353" w:rsidRPr="00263353" w:rsidRDefault="00263353" w:rsidP="00263353">
      <w:pPr>
        <w:ind w:firstLine="480"/>
        <w:rPr>
          <w:rFonts w:hint="eastAsia"/>
        </w:rPr>
      </w:pPr>
    </w:p>
    <w:p w:rsidR="00F767F9" w:rsidRPr="000F0454" w:rsidRDefault="00D17526" w:rsidP="000F0454">
      <w:pPr>
        <w:pStyle w:val="2"/>
      </w:pPr>
      <w:r w:rsidRPr="000F0454">
        <w:t>4.4.2</w:t>
      </w:r>
      <w:r w:rsidR="00B64DAA" w:rsidRPr="000F0454">
        <w:rPr>
          <w:rFonts w:hint="eastAsia"/>
        </w:rPr>
        <w:t>模式特征</w:t>
      </w:r>
    </w:p>
    <w:p w:rsidR="00822D9F" w:rsidRDefault="00822D9F" w:rsidP="00651E00">
      <w:pPr>
        <w:ind w:firstLine="480"/>
      </w:pPr>
      <w:r>
        <w:rPr>
          <w:rFonts w:hint="eastAsia"/>
        </w:rPr>
        <w:t>本小节</w:t>
      </w:r>
      <w:r w:rsidR="00B06E9A">
        <w:rPr>
          <w:rFonts w:hint="eastAsia"/>
        </w:rPr>
        <w:t>通过</w:t>
      </w:r>
      <w:r w:rsidR="00D94F4E">
        <w:rPr>
          <w:rFonts w:hint="eastAsia"/>
        </w:rPr>
        <w:t>特征，分析不同模式之间的差别，并且按照不同模式的在特征上表现的规律，为其命名</w:t>
      </w:r>
      <w:r w:rsidR="00415C9C">
        <w:rPr>
          <w:rFonts w:hint="eastAsia"/>
        </w:rPr>
        <w:t>。</w:t>
      </w:r>
    </w:p>
    <w:p w:rsidR="00453738" w:rsidRDefault="00415C9C" w:rsidP="00651E00">
      <w:pPr>
        <w:ind w:firstLine="480"/>
      </w:pPr>
      <w:r>
        <w:rPr>
          <w:rFonts w:hint="eastAsia"/>
        </w:rPr>
        <w:t>首先，讨论绿灯情况下三种驾驶意图的视觉搜索模式。</w:t>
      </w:r>
      <w:r w:rsidR="00683F20">
        <w:rPr>
          <w:rFonts w:hint="eastAsia"/>
        </w:rPr>
        <w:t>为了方便作图，将</w:t>
      </w:r>
      <w:r w:rsidR="00651E00">
        <w:rPr>
          <w:rFonts w:hint="eastAsia"/>
        </w:rPr>
        <w:t>特征选择后</w:t>
      </w:r>
      <w:r w:rsidR="00683F20">
        <w:rPr>
          <w:rFonts w:hint="eastAsia"/>
        </w:rPr>
        <w:t>的特征分别编号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BC41C8" w:rsidRDefault="00E912D8" w:rsidP="00BC41C8">
      <w:pPr>
        <w:ind w:firstLine="480"/>
        <w:rPr>
          <w:rFonts w:hint="eastAsia"/>
        </w:rPr>
      </w:pPr>
      <w:r>
        <w:rPr>
          <w:noProof/>
        </w:rPr>
        <w:drawing>
          <wp:anchor distT="0" distB="0" distL="114300" distR="114300" simplePos="0" relativeHeight="251591168" behindDoc="0" locked="0" layoutInCell="1" allowOverlap="1" wp14:anchorId="482681F5" wp14:editId="2A06C924">
            <wp:simplePos x="0" y="0"/>
            <wp:positionH relativeFrom="column">
              <wp:align>center</wp:align>
            </wp:positionH>
            <wp:positionV relativeFrom="paragraph">
              <wp:posOffset>436748</wp:posOffset>
            </wp:positionV>
            <wp:extent cx="3240000" cy="2430000"/>
            <wp:effectExtent l="0" t="0" r="0" b="8890"/>
            <wp:wrapTopAndBottom/>
            <wp:docPr id="92" name="图表 92">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7E7374">
        <w:rPr>
          <w:rFonts w:hint="eastAsia"/>
        </w:rPr>
        <w:t>如</w:t>
      </w:r>
      <w:r>
        <w:rPr>
          <w:rFonts w:hint="eastAsia"/>
        </w:rPr>
        <w:t>，表示</w:t>
      </w:r>
    </w:p>
    <w:p w:rsidR="00B64DAA" w:rsidRDefault="00BC41C8" w:rsidP="00BC41C8">
      <w:pPr>
        <w:pStyle w:val="af0"/>
        <w:numPr>
          <w:ilvl w:val="0"/>
          <w:numId w:val="18"/>
        </w:numPr>
        <w:spacing w:after="326"/>
      </w:pPr>
      <w:r>
        <w:rPr>
          <w:noProof/>
        </w:rPr>
        <w:lastRenderedPageBreak/>
        <w:drawing>
          <wp:anchor distT="0" distB="0" distL="114300" distR="114300" simplePos="0" relativeHeight="251643392" behindDoc="0" locked="0" layoutInCell="1" allowOverlap="0" wp14:anchorId="2FACCEEF" wp14:editId="6949D1A3">
            <wp:simplePos x="0" y="0"/>
            <wp:positionH relativeFrom="column">
              <wp:posOffset>1259840</wp:posOffset>
            </wp:positionH>
            <wp:positionV relativeFrom="paragraph">
              <wp:posOffset>3181985</wp:posOffset>
            </wp:positionV>
            <wp:extent cx="3240000" cy="2430000"/>
            <wp:effectExtent l="0" t="0" r="0" b="8890"/>
            <wp:wrapTopAndBottom/>
            <wp:docPr id="89" name="图表 89">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B64DAA">
        <w:rPr>
          <w:rFonts w:hint="eastAsia"/>
        </w:rPr>
        <w:t>绿灯左转</w:t>
      </w:r>
      <w:proofErr w:type="gramStart"/>
      <w:r w:rsidR="00F34130">
        <w:rPr>
          <w:rFonts w:hint="eastAsia"/>
        </w:rPr>
        <w:t>时模式</w:t>
      </w:r>
      <w:proofErr w:type="gramEnd"/>
      <w:r w:rsidR="00F34130">
        <w:rPr>
          <w:rFonts w:hint="eastAsia"/>
        </w:rPr>
        <w:t>特征分布</w:t>
      </w:r>
    </w:p>
    <w:p w:rsidR="00F34130" w:rsidRPr="00F34130" w:rsidRDefault="00F34130" w:rsidP="00BC41C8">
      <w:pPr>
        <w:pStyle w:val="af0"/>
        <w:numPr>
          <w:ilvl w:val="0"/>
          <w:numId w:val="18"/>
        </w:numPr>
        <w:spacing w:after="326"/>
      </w:pPr>
      <w:r>
        <w:rPr>
          <w:rFonts w:hint="eastAsia"/>
        </w:rPr>
        <w:t>绿灯直行时模式特征分布</w:t>
      </w:r>
    </w:p>
    <w:p w:rsidR="008279DC" w:rsidRDefault="00F34130" w:rsidP="00EE6039">
      <w:pPr>
        <w:pStyle w:val="af0"/>
        <w:numPr>
          <w:ilvl w:val="0"/>
          <w:numId w:val="18"/>
        </w:numPr>
        <w:spacing w:after="326"/>
      </w:pPr>
      <w:r>
        <w:rPr>
          <w:noProof/>
        </w:rPr>
        <w:drawing>
          <wp:anchor distT="0" distB="0" distL="114300" distR="114300" simplePos="0" relativeHeight="251605504" behindDoc="0" locked="0" layoutInCell="1" allowOverlap="1" wp14:anchorId="73763842" wp14:editId="0E442F99">
            <wp:simplePos x="0" y="0"/>
            <wp:positionH relativeFrom="column">
              <wp:align>center</wp:align>
            </wp:positionH>
            <wp:positionV relativeFrom="paragraph">
              <wp:posOffset>457200</wp:posOffset>
            </wp:positionV>
            <wp:extent cx="3240000" cy="2430000"/>
            <wp:effectExtent l="0" t="0" r="0" b="8890"/>
            <wp:wrapTopAndBottom/>
            <wp:docPr id="90" name="图表 90">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r>
        <w:rPr>
          <w:rFonts w:hint="eastAsia"/>
        </w:rPr>
        <w:t>绿灯右转</w:t>
      </w:r>
      <w:proofErr w:type="gramStart"/>
      <w:r>
        <w:rPr>
          <w:rFonts w:hint="eastAsia"/>
        </w:rPr>
        <w:t>时模式</w:t>
      </w:r>
      <w:proofErr w:type="gramEnd"/>
      <w:r>
        <w:rPr>
          <w:rFonts w:hint="eastAsia"/>
        </w:rPr>
        <w:t>特征分布</w:t>
      </w:r>
    </w:p>
    <w:p w:rsidR="00BE5C2C" w:rsidRDefault="00BE5C2C">
      <w:pPr>
        <w:spacing w:before="0" w:after="0"/>
        <w:ind w:firstLineChars="0" w:firstLine="0"/>
        <w:rPr>
          <w:rFonts w:eastAsia="黑体" w:cstheme="majorBidi"/>
          <w:bCs/>
          <w:sz w:val="32"/>
          <w:szCs w:val="32"/>
        </w:rPr>
      </w:pPr>
      <w:r>
        <w:br w:type="page"/>
      </w:r>
    </w:p>
    <w:p w:rsidR="00BE5C2C" w:rsidRDefault="00BE5C2C" w:rsidP="00BE5C2C">
      <w:pPr>
        <w:spacing w:line="240" w:lineRule="auto"/>
        <w:ind w:firstLine="480"/>
      </w:pPr>
    </w:p>
    <w:p w:rsidR="005C7CE2" w:rsidRDefault="00C73553" w:rsidP="004D03C8">
      <w:pPr>
        <w:pStyle w:val="ab"/>
      </w:pPr>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46"/>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4D03C8">
      <w:pPr>
        <w:pStyle w:val="1"/>
      </w:pPr>
      <w:bookmarkStart w:id="49"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49"/>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F2324B" w:rsidP="004D03C8">
      <w:pPr>
        <w:pStyle w:val="2"/>
      </w:pPr>
      <w:bookmarkStart w:id="50"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0"/>
    </w:p>
    <w:p w:rsidR="001D19EC" w:rsidRDefault="001D19EC" w:rsidP="00444FD3">
      <w:pPr>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drawing>
          <wp:anchor distT="0" distB="0" distL="114300" distR="114300" simplePos="0" relativeHeight="251617792"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4D03C8">
      <w:pPr>
        <w:pStyle w:val="2"/>
      </w:pPr>
      <w:bookmarkStart w:id="51" w:name="_Toc482786592"/>
      <w:r>
        <w:rPr>
          <w:rFonts w:hint="eastAsia"/>
        </w:rPr>
        <w:t>5</w:t>
      </w:r>
      <w:r w:rsidR="001D19EC">
        <w:rPr>
          <w:rFonts w:hint="eastAsia"/>
        </w:rPr>
        <w:t>.1.2</w:t>
      </w:r>
      <w:r w:rsidR="00C158E7">
        <w:rPr>
          <w:rFonts w:hint="eastAsia"/>
        </w:rPr>
        <w:t>支持</w:t>
      </w:r>
      <w:proofErr w:type="gramStart"/>
      <w:r w:rsidR="00C158E7">
        <w:rPr>
          <w:rFonts w:hint="eastAsia"/>
        </w:rPr>
        <w:t>向量机</w:t>
      </w:r>
      <w:r w:rsidR="00C27749">
        <w:rPr>
          <w:rFonts w:hint="eastAsia"/>
        </w:rPr>
        <w:t>算法</w:t>
      </w:r>
      <w:proofErr w:type="gramEnd"/>
      <w:r w:rsidR="00AA70B2">
        <w:rPr>
          <w:rFonts w:hint="eastAsia"/>
        </w:rPr>
        <w:t>简介</w:t>
      </w:r>
      <w:bookmarkEnd w:id="51"/>
    </w:p>
    <w:p w:rsidR="00C158E7" w:rsidRDefault="00C158E7" w:rsidP="00444FD3">
      <w:pPr>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w:t>
      </w:r>
      <w:proofErr w:type="gramStart"/>
      <w:r w:rsidR="008520B3">
        <w:rPr>
          <w:rFonts w:hint="eastAsia"/>
        </w:rPr>
        <w:t>向量机</w:t>
      </w:r>
      <w:proofErr w:type="gramEnd"/>
      <w:r w:rsidR="008520B3">
        <w:rPr>
          <w:rFonts w:hint="eastAsia"/>
        </w:rPr>
        <w:t>最基本的模型定义为特征空间上的间隔最大化线性分类器，即支持</w:t>
      </w:r>
      <w:proofErr w:type="gramStart"/>
      <w:r w:rsidR="008520B3">
        <w:rPr>
          <w:rFonts w:hint="eastAsia"/>
        </w:rPr>
        <w:t>向量</w:t>
      </w:r>
      <w:proofErr w:type="gramEnd"/>
      <w:r w:rsidR="008520B3">
        <w:rPr>
          <w:rFonts w:hint="eastAsia"/>
        </w:rPr>
        <w:t>机的学习策略就是间隔最大化。</w:t>
      </w:r>
    </w:p>
    <w:p w:rsidR="00C158E7" w:rsidRDefault="00C158E7" w:rsidP="00444FD3">
      <w:pPr>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11648"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14720"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C158E7" w:rsidP="00444FD3">
      <w:pPr>
        <w:ind w:firstLine="480"/>
      </w:pPr>
      <w:r>
        <w:rPr>
          <w:rFonts w:hint="eastAsia"/>
        </w:rPr>
        <w:t>当然，这里只是简单描述一下线性可分的支持</w:t>
      </w:r>
      <w:proofErr w:type="gramStart"/>
      <w:r>
        <w:rPr>
          <w:rFonts w:hint="eastAsia"/>
        </w:rPr>
        <w:t>向量机</w:t>
      </w:r>
      <w:proofErr w:type="gramEnd"/>
      <w:r>
        <w:rPr>
          <w:rFonts w:hint="eastAsia"/>
        </w:rPr>
        <w:t>原理，对我们理解并运用这个工具已经足够。而本次研究所采用的软件</w:t>
      </w:r>
      <w:proofErr w:type="spellStart"/>
      <w:r>
        <w:rPr>
          <w:rFonts w:hint="eastAsia"/>
        </w:rPr>
        <w:t>Matlab</w:t>
      </w:r>
      <w:proofErr w:type="spellEnd"/>
      <w:r>
        <w:rPr>
          <w:rFonts w:hint="eastAsia"/>
        </w:rPr>
        <w:t>自带的支持</w:t>
      </w:r>
      <w:proofErr w:type="gramStart"/>
      <w:r>
        <w:rPr>
          <w:rFonts w:hint="eastAsia"/>
        </w:rPr>
        <w:t>向量机算法</w:t>
      </w:r>
      <w:proofErr w:type="gramEnd"/>
      <w:r>
        <w:rPr>
          <w:rFonts w:hint="eastAsia"/>
        </w:rPr>
        <w:t>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4D03C8">
      <w:pPr>
        <w:pStyle w:val="1"/>
      </w:pPr>
      <w:bookmarkStart w:id="52" w:name="_Toc482786593"/>
      <w:r>
        <w:rPr>
          <w:rFonts w:hint="eastAsia"/>
        </w:rPr>
        <w:lastRenderedPageBreak/>
        <w:t>5</w:t>
      </w:r>
      <w:r w:rsidR="00E55529">
        <w:rPr>
          <w:rFonts w:hint="eastAsia"/>
        </w:rPr>
        <w:t>.2</w:t>
      </w:r>
      <w:r w:rsidR="00C27749">
        <w:rPr>
          <w:rFonts w:hint="eastAsia"/>
        </w:rPr>
        <w:t>分类器设计</w:t>
      </w:r>
      <w:bookmarkEnd w:id="52"/>
    </w:p>
    <w:p w:rsidR="00E55529" w:rsidRDefault="00F2324B" w:rsidP="004D03C8">
      <w:pPr>
        <w:pStyle w:val="2"/>
      </w:pPr>
      <w:bookmarkStart w:id="53"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3"/>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t>为了确定所采用的</w:t>
      </w:r>
      <w:proofErr w:type="gramStart"/>
      <w:r>
        <w:rPr>
          <w:rFonts w:hint="eastAsia"/>
        </w:rPr>
        <w:t>的</w:t>
      </w:r>
      <w:proofErr w:type="gramEnd"/>
      <w:r>
        <w:rPr>
          <w:rFonts w:hint="eastAsia"/>
        </w:rPr>
        <w:t>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20864"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4D03C8">
      <w:pPr>
        <w:pStyle w:val="2"/>
      </w:pPr>
      <w:bookmarkStart w:id="54" w:name="_Toc482786595"/>
      <w:r>
        <w:rPr>
          <w:rFonts w:hint="eastAsia"/>
        </w:rPr>
        <w:t>5.2.2</w:t>
      </w:r>
      <w:r>
        <w:rPr>
          <w:rFonts w:hint="eastAsia"/>
        </w:rPr>
        <w:t>基于支持</w:t>
      </w:r>
      <w:proofErr w:type="gramStart"/>
      <w:r>
        <w:rPr>
          <w:rFonts w:hint="eastAsia"/>
        </w:rPr>
        <w:t>向量机算法</w:t>
      </w:r>
      <w:proofErr w:type="gramEnd"/>
      <w:r>
        <w:rPr>
          <w:rFonts w:hint="eastAsia"/>
        </w:rPr>
        <w:t>的分类器</w:t>
      </w:r>
      <w:r w:rsidR="00342FA7">
        <w:rPr>
          <w:rFonts w:hint="eastAsia"/>
        </w:rPr>
        <w:t>设计</w:t>
      </w:r>
      <w:bookmarkEnd w:id="54"/>
    </w:p>
    <w:p w:rsidR="00BF35E6" w:rsidRDefault="000A2F96" w:rsidP="00444FD3">
      <w:pPr>
        <w:ind w:firstLine="480"/>
      </w:pPr>
      <w:r>
        <w:rPr>
          <w:rFonts w:hint="eastAsia"/>
        </w:rPr>
        <w:t>在分类算法中，除了随机森林算法，支持</w:t>
      </w:r>
      <w:proofErr w:type="gramStart"/>
      <w:r>
        <w:rPr>
          <w:rFonts w:hint="eastAsia"/>
        </w:rPr>
        <w:t>向量机</w:t>
      </w:r>
      <w:proofErr w:type="gramEnd"/>
      <w:r>
        <w:rPr>
          <w:rFonts w:hint="eastAsia"/>
        </w:rPr>
        <w:t>也是一种比较好的分类算法。本次研究在随机森林的基础上还采用了支持</w:t>
      </w:r>
      <w:proofErr w:type="gramStart"/>
      <w:r>
        <w:rPr>
          <w:rFonts w:hint="eastAsia"/>
        </w:rPr>
        <w:t>向量机</w:t>
      </w:r>
      <w:proofErr w:type="gramEnd"/>
      <w:r>
        <w:rPr>
          <w:rFonts w:hint="eastAsia"/>
        </w:rPr>
        <w:t>对本次研究课题进行建模。</w:t>
      </w:r>
    </w:p>
    <w:p w:rsidR="00FD0DF2" w:rsidRDefault="00FD0DF2" w:rsidP="00444FD3">
      <w:pPr>
        <w:ind w:firstLine="480"/>
      </w:pPr>
      <w:r>
        <w:rPr>
          <w:rFonts w:hint="eastAsia"/>
        </w:rPr>
        <w:t>基于支持</w:t>
      </w:r>
      <w:proofErr w:type="gramStart"/>
      <w:r>
        <w:rPr>
          <w:rFonts w:hint="eastAsia"/>
        </w:rPr>
        <w:t>向量机算法</w:t>
      </w:r>
      <w:proofErr w:type="gramEnd"/>
      <w:r>
        <w:rPr>
          <w:rFonts w:hint="eastAsia"/>
        </w:rPr>
        <w:t>的分类器训练集数据格式与随机森林的一致，在此不做赘述。</w:t>
      </w:r>
    </w:p>
    <w:p w:rsidR="00125B68" w:rsidRDefault="000A2F96" w:rsidP="00444FD3">
      <w:pPr>
        <w:ind w:firstLine="480"/>
      </w:pPr>
      <w:r>
        <w:rPr>
          <w:rFonts w:hint="eastAsia"/>
        </w:rPr>
        <w:t>支持</w:t>
      </w:r>
      <w:proofErr w:type="gramStart"/>
      <w:r>
        <w:rPr>
          <w:rFonts w:hint="eastAsia"/>
        </w:rPr>
        <w:t>向量机</w:t>
      </w:r>
      <w:proofErr w:type="gramEnd"/>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w:t>
      </w:r>
      <w:proofErr w:type="gramStart"/>
      <w:r w:rsidR="00CE16B5">
        <w:rPr>
          <w:rFonts w:hint="eastAsia"/>
        </w:rPr>
        <w:t>数据它均认为</w:t>
      </w:r>
      <w:proofErr w:type="gramEnd"/>
      <w:r w:rsidR="00CE16B5">
        <w:rPr>
          <w:rFonts w:hint="eastAsia"/>
        </w:rPr>
        <w:t>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w:t>
      </w:r>
      <w:proofErr w:type="gramStart"/>
      <w:r w:rsidR="002B139B">
        <w:rPr>
          <w:rFonts w:hint="eastAsia"/>
        </w:rPr>
        <w:t>伽马值‘</w:t>
      </w:r>
      <w:r w:rsidR="002B139B">
        <w:rPr>
          <w:rFonts w:hint="eastAsia"/>
        </w:rPr>
        <w:t>-g</w:t>
      </w:r>
      <w:r w:rsidR="002B139B">
        <w:rPr>
          <w:rFonts w:hint="eastAsia"/>
        </w:rPr>
        <w:t>’</w:t>
      </w:r>
      <w:proofErr w:type="gramEnd"/>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23936"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4D03C8">
      <w:pPr>
        <w:pStyle w:val="1"/>
      </w:pPr>
      <w:bookmarkStart w:id="55" w:name="_Toc482786596"/>
      <w:r>
        <w:rPr>
          <w:rFonts w:hint="eastAsia"/>
        </w:rPr>
        <w:t>5.3</w:t>
      </w:r>
      <w:r>
        <w:rPr>
          <w:rFonts w:hint="eastAsia"/>
        </w:rPr>
        <w:t>预测结果</w:t>
      </w:r>
      <w:bookmarkEnd w:id="55"/>
    </w:p>
    <w:p w:rsidR="008A503B" w:rsidRDefault="008A503B" w:rsidP="004D03C8">
      <w:pPr>
        <w:pStyle w:val="2"/>
      </w:pPr>
      <w:bookmarkStart w:id="56" w:name="_Toc482786597"/>
      <w:r>
        <w:rPr>
          <w:rFonts w:hint="eastAsia"/>
        </w:rPr>
        <w:t>5.3.1</w:t>
      </w:r>
      <w:r>
        <w:rPr>
          <w:rFonts w:hint="eastAsia"/>
        </w:rPr>
        <w:t>基于随机森林算法的分类器预测结果</w:t>
      </w:r>
      <w:bookmarkEnd w:id="56"/>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4D03C8">
      <w:pPr>
        <w:pStyle w:val="2"/>
      </w:pPr>
      <w:bookmarkStart w:id="57"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7"/>
    </w:p>
    <w:p w:rsidR="00673E49" w:rsidRPr="00673E49" w:rsidRDefault="00673E49" w:rsidP="00673E49">
      <w:pPr>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4D03C8">
      <w:pPr>
        <w:pStyle w:val="2"/>
      </w:pPr>
      <w:bookmarkStart w:id="58" w:name="_Toc482786599"/>
      <w:r>
        <w:rPr>
          <w:rFonts w:hint="eastAsia"/>
        </w:rPr>
        <w:t>5.3.3</w:t>
      </w:r>
      <w:r>
        <w:rPr>
          <w:rFonts w:hint="eastAsia"/>
        </w:rPr>
        <w:t>分类准确率</w:t>
      </w:r>
      <w:bookmarkEnd w:id="58"/>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proofErr w:type="gramStart"/>
            <w:r w:rsidRPr="0075069D">
              <w:rPr>
                <w:rFonts w:hint="eastAsia"/>
                <w:sz w:val="21"/>
                <w:szCs w:val="21"/>
              </w:rPr>
              <w:t>Yes,number</w:t>
            </w:r>
            <w:proofErr w:type="gramEnd"/>
            <w:r w:rsidRPr="0075069D">
              <w:rPr>
                <w:rFonts w:hint="eastAsia"/>
                <w:sz w:val="21"/>
                <w:szCs w:val="21"/>
              </w:rPr>
              <w:t>,left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ind w:firstLine="480"/>
      </w:pPr>
    </w:p>
    <w:p w:rsidR="00230D49" w:rsidRDefault="00230D49" w:rsidP="004D03C8">
      <w:pPr>
        <w:pStyle w:val="1"/>
      </w:pPr>
      <w:bookmarkStart w:id="59" w:name="_Toc482786600"/>
      <w:r>
        <w:rPr>
          <w:rFonts w:hint="eastAsia"/>
        </w:rPr>
        <w:t>5.4</w:t>
      </w:r>
      <w:r>
        <w:rPr>
          <w:rFonts w:hint="eastAsia"/>
        </w:rPr>
        <w:t>本章小结</w:t>
      </w:r>
      <w:bookmarkEnd w:id="59"/>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headerReference w:type="first" r:id="rId54"/>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4D03C8">
      <w:pPr>
        <w:pStyle w:val="ab"/>
      </w:pPr>
      <w:bookmarkStart w:id="60"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0"/>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5"/>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4D03C8">
      <w:pPr>
        <w:pStyle w:val="ab"/>
      </w:pPr>
      <w:bookmarkStart w:id="61" w:name="_Toc482786602"/>
      <w:r>
        <w:rPr>
          <w:rFonts w:hint="eastAsia"/>
        </w:rPr>
        <w:t>参考文献</w:t>
      </w:r>
      <w:bookmarkEnd w:id="61"/>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lastRenderedPageBreak/>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lastRenderedPageBreak/>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4D03C8">
      <w:pPr>
        <w:pStyle w:val="ab"/>
      </w:pPr>
      <w:bookmarkStart w:id="62" w:name="_Toc482786603"/>
      <w:r>
        <w:rPr>
          <w:rFonts w:hint="eastAsia"/>
        </w:rPr>
        <w:t>附</w:t>
      </w:r>
      <w:r w:rsidR="00C73553">
        <w:rPr>
          <w:rFonts w:hint="eastAsia"/>
        </w:rPr>
        <w:t xml:space="preserve"> </w:t>
      </w:r>
      <w:r>
        <w:rPr>
          <w:rFonts w:hint="eastAsia"/>
        </w:rPr>
        <w:t>录</w:t>
      </w:r>
      <w:bookmarkEnd w:id="62"/>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4D03C8">
      <w:pPr>
        <w:pStyle w:val="ab"/>
      </w:pPr>
      <w:bookmarkStart w:id="63" w:name="_Toc482786604"/>
      <w:r w:rsidRPr="00305B4D">
        <w:rPr>
          <w:rFonts w:hint="eastAsia"/>
        </w:rPr>
        <w:t>致</w:t>
      </w:r>
      <w:r w:rsidR="00305B4D" w:rsidRPr="00305B4D">
        <w:rPr>
          <w:rFonts w:hint="eastAsia"/>
        </w:rPr>
        <w:t xml:space="preserve"> </w:t>
      </w:r>
      <w:r w:rsidRPr="00305B4D">
        <w:rPr>
          <w:rFonts w:hint="eastAsia"/>
        </w:rPr>
        <w:t>谢</w:t>
      </w:r>
      <w:bookmarkEnd w:id="63"/>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56"/>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112" w:rsidRDefault="00755112" w:rsidP="00A41420">
      <w:pPr>
        <w:spacing w:line="240" w:lineRule="auto"/>
        <w:ind w:firstLine="480"/>
      </w:pPr>
      <w:r>
        <w:separator/>
      </w:r>
    </w:p>
  </w:endnote>
  <w:endnote w:type="continuationSeparator" w:id="0">
    <w:p w:rsidR="00755112" w:rsidRDefault="00755112"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236711" w:rsidRPr="00DA3DC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236711" w:rsidRPr="000E2E96" w:rsidRDefault="00236711"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4550F" w:rsidRDefault="00236711"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236711" w:rsidRPr="0024550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236711" w:rsidRDefault="00236711"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236711" w:rsidRPr="0024550F" w:rsidRDefault="00236711" w:rsidP="006D1296">
    <w:pPr>
      <w:pStyle w:val="a5"/>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236711" w:rsidRPr="006D1296"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236711" w:rsidRPr="0024550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112" w:rsidRDefault="00755112" w:rsidP="00A41420">
      <w:pPr>
        <w:spacing w:line="240" w:lineRule="auto"/>
        <w:ind w:firstLine="480"/>
      </w:pPr>
      <w:r>
        <w:separator/>
      </w:r>
    </w:p>
  </w:footnote>
  <w:footnote w:type="continuationSeparator" w:id="0">
    <w:p w:rsidR="00755112" w:rsidRDefault="00755112"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F55B60" w:rsidRPr="00F55B60">
      <w:rPr>
        <w:rFonts w:hint="eastAsia"/>
        <w:b/>
        <w:bCs/>
        <w:noProof/>
      </w:rPr>
      <w:t>第</w:t>
    </w:r>
    <w:r w:rsidR="00F55B60" w:rsidRPr="00F55B60">
      <w:rPr>
        <w:rFonts w:hint="eastAsia"/>
        <w:b/>
        <w:bCs/>
        <w:noProof/>
      </w:rPr>
      <w:t>3</w:t>
    </w:r>
    <w:r w:rsidR="00F55B60" w:rsidRPr="00F55B60">
      <w:rPr>
        <w:rFonts w:hint="eastAsia"/>
        <w:b/>
        <w:bCs/>
        <w:noProof/>
      </w:rPr>
      <w:t>章</w:t>
    </w:r>
    <w:r w:rsidR="00F55B60" w:rsidRPr="00F55B60">
      <w:rPr>
        <w:rFonts w:hint="eastAsia"/>
        <w:b/>
        <w:bCs/>
        <w:noProof/>
      </w:rPr>
      <w:t xml:space="preserve"> </w:t>
    </w:r>
    <w:r w:rsidR="00F55B60" w:rsidRPr="00F55B60">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B62D77" w:rsidRPr="00B62D77">
      <w:rPr>
        <w:rFonts w:hint="eastAsia"/>
        <w:b/>
        <w:bCs/>
        <w:noProof/>
      </w:rPr>
      <w:t>第</w:t>
    </w:r>
    <w:r w:rsidR="00B62D77" w:rsidRPr="00B62D77">
      <w:rPr>
        <w:rFonts w:hint="eastAsia"/>
        <w:b/>
        <w:bCs/>
        <w:noProof/>
      </w:rPr>
      <w:t>4</w:t>
    </w:r>
    <w:r w:rsidR="00B62D77" w:rsidRPr="00B62D77">
      <w:rPr>
        <w:rFonts w:hint="eastAsia"/>
        <w:b/>
        <w:bCs/>
        <w:noProof/>
      </w:rPr>
      <w:t>章</w:t>
    </w:r>
    <w:r w:rsidR="00B62D77" w:rsidRPr="00B62D77">
      <w:rPr>
        <w:rFonts w:hint="eastAsia"/>
        <w:b/>
        <w:bCs/>
        <w:noProof/>
      </w:rPr>
      <w:t xml:space="preserve"> </w:t>
    </w:r>
    <w:r w:rsidR="00B62D77" w:rsidRPr="00B62D77">
      <w:rPr>
        <w:rFonts w:hint="eastAsia"/>
        <w:b/>
        <w:bCs/>
        <w:noProof/>
      </w:rPr>
      <w:t>模式析取</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B62D77" w:rsidRPr="00B62D77">
      <w:rPr>
        <w:rFonts w:hint="eastAsia"/>
        <w:b/>
        <w:bCs/>
        <w:noProof/>
      </w:rPr>
      <w:t>附</w:t>
    </w:r>
    <w:r w:rsidR="00B62D77">
      <w:rPr>
        <w:rFonts w:hint="eastAsia"/>
        <w:noProof/>
      </w:rPr>
      <w:t xml:space="preserve"> </w:t>
    </w:r>
    <w:r w:rsidR="00B62D77">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B62D77" w:rsidRPr="00B62D77">
      <w:rPr>
        <w:rFonts w:hint="eastAsia"/>
        <w:b/>
        <w:bCs/>
        <w:noProof/>
      </w:rPr>
      <w:t>致</w:t>
    </w:r>
    <w:r w:rsidR="00B62D77" w:rsidRPr="00B62D77">
      <w:rPr>
        <w:rFonts w:hint="eastAsia"/>
        <w:b/>
        <w:bCs/>
        <w:noProof/>
      </w:rPr>
      <w:t xml:space="preserve"> </w:t>
    </w:r>
    <w:r w:rsidR="00B62D77" w:rsidRPr="00B62D77">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4E100E" w:rsidRDefault="00236711"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F55B60" w:rsidRPr="00F55B60">
      <w:rPr>
        <w:rFonts w:hint="eastAsia"/>
        <w:b/>
        <w:bCs/>
        <w:noProof/>
      </w:rPr>
      <w:t>目</w:t>
    </w:r>
    <w:r w:rsidR="00F55B60">
      <w:rPr>
        <w:rFonts w:hint="eastAsia"/>
        <w:noProof/>
      </w:rPr>
      <w:t xml:space="preserve"> </w:t>
    </w:r>
    <w:r w:rsidR="00F55B60">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6D1296">
    <w:pPr>
      <w:pStyle w:val="a3"/>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B62D77" w:rsidRPr="00B62D77">
      <w:rPr>
        <w:rFonts w:cs="Times New Roman" w:hint="eastAsia"/>
        <w:b/>
        <w:bCs/>
        <w:noProof/>
      </w:rPr>
      <w:t>第</w:t>
    </w:r>
    <w:r w:rsidR="00B62D77" w:rsidRPr="00B62D77">
      <w:rPr>
        <w:rFonts w:cs="Times New Roman" w:hint="eastAsia"/>
        <w:b/>
        <w:bCs/>
        <w:noProof/>
      </w:rPr>
      <w:t>4</w:t>
    </w:r>
    <w:r w:rsidR="00B62D77" w:rsidRPr="00B62D77">
      <w:rPr>
        <w:rFonts w:cs="Times New Roman" w:hint="eastAsia"/>
        <w:b/>
        <w:bCs/>
        <w:noProof/>
      </w:rPr>
      <w:t>章</w:t>
    </w:r>
    <w:r w:rsidR="00B62D77">
      <w:rPr>
        <w:rFonts w:cs="Times New Roman" w:hint="eastAsia"/>
        <w:noProof/>
      </w:rPr>
      <w:t xml:space="preserve"> </w:t>
    </w:r>
    <w:r w:rsidR="00B62D77">
      <w:rPr>
        <w:rFonts w:cs="Times New Roman" w:hint="eastAsia"/>
        <w:noProof/>
      </w:rPr>
      <w:t>模式析取</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50B"/>
    <w:multiLevelType w:val="hybridMultilevel"/>
    <w:tmpl w:val="D04A4D5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33E9F"/>
    <w:multiLevelType w:val="hybridMultilevel"/>
    <w:tmpl w:val="5578437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967F44"/>
    <w:multiLevelType w:val="hybridMultilevel"/>
    <w:tmpl w:val="4B381B7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93B50"/>
    <w:multiLevelType w:val="hybridMultilevel"/>
    <w:tmpl w:val="64C43A12"/>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03001"/>
    <w:multiLevelType w:val="hybridMultilevel"/>
    <w:tmpl w:val="AD8663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B11C7"/>
    <w:multiLevelType w:val="hybridMultilevel"/>
    <w:tmpl w:val="7D7C5B3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292DAE"/>
    <w:multiLevelType w:val="hybridMultilevel"/>
    <w:tmpl w:val="3628048E"/>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626C97"/>
    <w:multiLevelType w:val="hybridMultilevel"/>
    <w:tmpl w:val="A328B4D2"/>
    <w:lvl w:ilvl="0" w:tplc="3CA05162">
      <w:start w:val="1"/>
      <w:numFmt w:val="decimal"/>
      <w:suff w:val="space"/>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EE1F01"/>
    <w:multiLevelType w:val="hybridMultilevel"/>
    <w:tmpl w:val="4D52A98E"/>
    <w:lvl w:ilvl="0" w:tplc="B8F41C94">
      <w:start w:val="1"/>
      <w:numFmt w:val="decimal"/>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2A10FC"/>
    <w:multiLevelType w:val="hybridMultilevel"/>
    <w:tmpl w:val="A5A4EEF0"/>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EAA720A"/>
    <w:multiLevelType w:val="hybridMultilevel"/>
    <w:tmpl w:val="7C6498C2"/>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91B2E"/>
    <w:multiLevelType w:val="hybridMultilevel"/>
    <w:tmpl w:val="F506A2E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71E484E"/>
    <w:multiLevelType w:val="hybridMultilevel"/>
    <w:tmpl w:val="25BC0B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7B3369"/>
    <w:multiLevelType w:val="hybridMultilevel"/>
    <w:tmpl w:val="DCFE81B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554C2F"/>
    <w:multiLevelType w:val="hybridMultilevel"/>
    <w:tmpl w:val="E5021D8A"/>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B3E3E99"/>
    <w:multiLevelType w:val="hybridMultilevel"/>
    <w:tmpl w:val="86A62CB4"/>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3"/>
  </w:num>
  <w:num w:numId="3">
    <w:abstractNumId w:val="10"/>
  </w:num>
  <w:num w:numId="4">
    <w:abstractNumId w:val="8"/>
  </w:num>
  <w:num w:numId="5">
    <w:abstractNumId w:val="5"/>
  </w:num>
  <w:num w:numId="6">
    <w:abstractNumId w:val="6"/>
  </w:num>
  <w:num w:numId="7">
    <w:abstractNumId w:val="9"/>
  </w:num>
  <w:num w:numId="8">
    <w:abstractNumId w:val="0"/>
  </w:num>
  <w:num w:numId="9">
    <w:abstractNumId w:val="4"/>
  </w:num>
  <w:num w:numId="10">
    <w:abstractNumId w:val="7"/>
  </w:num>
  <w:num w:numId="11">
    <w:abstractNumId w:val="21"/>
  </w:num>
  <w:num w:numId="12">
    <w:abstractNumId w:val="20"/>
  </w:num>
  <w:num w:numId="13">
    <w:abstractNumId w:val="17"/>
  </w:num>
  <w:num w:numId="14">
    <w:abstractNumId w:val="19"/>
  </w:num>
  <w:num w:numId="15">
    <w:abstractNumId w:val="1"/>
  </w:num>
  <w:num w:numId="16">
    <w:abstractNumId w:val="15"/>
  </w:num>
  <w:num w:numId="17">
    <w:abstractNumId w:val="16"/>
  </w:num>
  <w:num w:numId="18">
    <w:abstractNumId w:val="11"/>
  </w:num>
  <w:num w:numId="19">
    <w:abstractNumId w:val="18"/>
  </w:num>
  <w:num w:numId="20">
    <w:abstractNumId w:val="3"/>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6E7"/>
    <w:rsid w:val="0000073A"/>
    <w:rsid w:val="00001DFE"/>
    <w:rsid w:val="00001E4D"/>
    <w:rsid w:val="000026F0"/>
    <w:rsid w:val="00003208"/>
    <w:rsid w:val="0000487B"/>
    <w:rsid w:val="00004B76"/>
    <w:rsid w:val="00005977"/>
    <w:rsid w:val="000064EC"/>
    <w:rsid w:val="0001000E"/>
    <w:rsid w:val="00010C90"/>
    <w:rsid w:val="00012193"/>
    <w:rsid w:val="000130C6"/>
    <w:rsid w:val="00013FE1"/>
    <w:rsid w:val="0001461C"/>
    <w:rsid w:val="00016FC1"/>
    <w:rsid w:val="000207FC"/>
    <w:rsid w:val="00022391"/>
    <w:rsid w:val="00023037"/>
    <w:rsid w:val="00024D92"/>
    <w:rsid w:val="000253CE"/>
    <w:rsid w:val="00027BAD"/>
    <w:rsid w:val="00031104"/>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5666"/>
    <w:rsid w:val="00056C8E"/>
    <w:rsid w:val="000573D6"/>
    <w:rsid w:val="00060316"/>
    <w:rsid w:val="000634CA"/>
    <w:rsid w:val="00067F03"/>
    <w:rsid w:val="000725AF"/>
    <w:rsid w:val="00072683"/>
    <w:rsid w:val="00072DEC"/>
    <w:rsid w:val="000763D9"/>
    <w:rsid w:val="00077927"/>
    <w:rsid w:val="00080020"/>
    <w:rsid w:val="00081A87"/>
    <w:rsid w:val="00082000"/>
    <w:rsid w:val="00082DFE"/>
    <w:rsid w:val="0008595A"/>
    <w:rsid w:val="00087998"/>
    <w:rsid w:val="000931AD"/>
    <w:rsid w:val="00093F51"/>
    <w:rsid w:val="000947D6"/>
    <w:rsid w:val="0009488C"/>
    <w:rsid w:val="00094B1E"/>
    <w:rsid w:val="00095A4E"/>
    <w:rsid w:val="00096F66"/>
    <w:rsid w:val="000A0531"/>
    <w:rsid w:val="000A1FC9"/>
    <w:rsid w:val="000A2F96"/>
    <w:rsid w:val="000A5CDD"/>
    <w:rsid w:val="000A7FA4"/>
    <w:rsid w:val="000B327D"/>
    <w:rsid w:val="000B3A4E"/>
    <w:rsid w:val="000B56DB"/>
    <w:rsid w:val="000B76C3"/>
    <w:rsid w:val="000B7832"/>
    <w:rsid w:val="000C2F8B"/>
    <w:rsid w:val="000C4FE1"/>
    <w:rsid w:val="000D14B9"/>
    <w:rsid w:val="000D2068"/>
    <w:rsid w:val="000D2DE2"/>
    <w:rsid w:val="000D7153"/>
    <w:rsid w:val="000D7F3B"/>
    <w:rsid w:val="000E0EAE"/>
    <w:rsid w:val="000E10A0"/>
    <w:rsid w:val="000E1CE8"/>
    <w:rsid w:val="000E1D59"/>
    <w:rsid w:val="000E2E96"/>
    <w:rsid w:val="000E373A"/>
    <w:rsid w:val="000E5B58"/>
    <w:rsid w:val="000F0454"/>
    <w:rsid w:val="000F0999"/>
    <w:rsid w:val="000F1712"/>
    <w:rsid w:val="000F1F48"/>
    <w:rsid w:val="000F4CD0"/>
    <w:rsid w:val="00100385"/>
    <w:rsid w:val="00101F7A"/>
    <w:rsid w:val="001029BF"/>
    <w:rsid w:val="00103E4A"/>
    <w:rsid w:val="00104238"/>
    <w:rsid w:val="00106453"/>
    <w:rsid w:val="00106778"/>
    <w:rsid w:val="001111FE"/>
    <w:rsid w:val="00112796"/>
    <w:rsid w:val="001139B1"/>
    <w:rsid w:val="00113CB5"/>
    <w:rsid w:val="00114941"/>
    <w:rsid w:val="001154BA"/>
    <w:rsid w:val="00115830"/>
    <w:rsid w:val="00117AEA"/>
    <w:rsid w:val="001223F1"/>
    <w:rsid w:val="00122E5A"/>
    <w:rsid w:val="0012320D"/>
    <w:rsid w:val="00124F40"/>
    <w:rsid w:val="001253E0"/>
    <w:rsid w:val="00125B68"/>
    <w:rsid w:val="00125C45"/>
    <w:rsid w:val="00126D9E"/>
    <w:rsid w:val="00130119"/>
    <w:rsid w:val="00130A5C"/>
    <w:rsid w:val="00131813"/>
    <w:rsid w:val="00134978"/>
    <w:rsid w:val="0013628D"/>
    <w:rsid w:val="001377B2"/>
    <w:rsid w:val="00141D7F"/>
    <w:rsid w:val="0014225F"/>
    <w:rsid w:val="00142C11"/>
    <w:rsid w:val="00142DA1"/>
    <w:rsid w:val="00143DAE"/>
    <w:rsid w:val="00145F18"/>
    <w:rsid w:val="00146493"/>
    <w:rsid w:val="001513D4"/>
    <w:rsid w:val="00152EDE"/>
    <w:rsid w:val="0015373E"/>
    <w:rsid w:val="00154611"/>
    <w:rsid w:val="00154A19"/>
    <w:rsid w:val="00154A59"/>
    <w:rsid w:val="00157ADD"/>
    <w:rsid w:val="0016217E"/>
    <w:rsid w:val="001635C4"/>
    <w:rsid w:val="00166114"/>
    <w:rsid w:val="0017023E"/>
    <w:rsid w:val="0017072E"/>
    <w:rsid w:val="00173B9E"/>
    <w:rsid w:val="0017401F"/>
    <w:rsid w:val="00174950"/>
    <w:rsid w:val="00176645"/>
    <w:rsid w:val="00177319"/>
    <w:rsid w:val="00185767"/>
    <w:rsid w:val="00185C7C"/>
    <w:rsid w:val="00186262"/>
    <w:rsid w:val="00191A4F"/>
    <w:rsid w:val="001A1300"/>
    <w:rsid w:val="001A180D"/>
    <w:rsid w:val="001A1A69"/>
    <w:rsid w:val="001A2D83"/>
    <w:rsid w:val="001A2FC0"/>
    <w:rsid w:val="001A5D63"/>
    <w:rsid w:val="001A6EF1"/>
    <w:rsid w:val="001B05A9"/>
    <w:rsid w:val="001B1285"/>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74F3"/>
    <w:rsid w:val="001E1154"/>
    <w:rsid w:val="001E2138"/>
    <w:rsid w:val="001E2ADE"/>
    <w:rsid w:val="001E3F12"/>
    <w:rsid w:val="001E5BA5"/>
    <w:rsid w:val="001E6B46"/>
    <w:rsid w:val="001E7B41"/>
    <w:rsid w:val="001F0063"/>
    <w:rsid w:val="001F1135"/>
    <w:rsid w:val="001F1552"/>
    <w:rsid w:val="001F49B3"/>
    <w:rsid w:val="001F5654"/>
    <w:rsid w:val="001F7581"/>
    <w:rsid w:val="00200F87"/>
    <w:rsid w:val="00201B3F"/>
    <w:rsid w:val="00202CE9"/>
    <w:rsid w:val="00205E90"/>
    <w:rsid w:val="00206576"/>
    <w:rsid w:val="00206D52"/>
    <w:rsid w:val="00211022"/>
    <w:rsid w:val="00211EAF"/>
    <w:rsid w:val="00214D21"/>
    <w:rsid w:val="00216F2F"/>
    <w:rsid w:val="00217BFF"/>
    <w:rsid w:val="002203B8"/>
    <w:rsid w:val="0022079B"/>
    <w:rsid w:val="00221161"/>
    <w:rsid w:val="00225550"/>
    <w:rsid w:val="0023097F"/>
    <w:rsid w:val="00230D49"/>
    <w:rsid w:val="00234344"/>
    <w:rsid w:val="0023545D"/>
    <w:rsid w:val="00236711"/>
    <w:rsid w:val="00237F56"/>
    <w:rsid w:val="002411B1"/>
    <w:rsid w:val="002419FB"/>
    <w:rsid w:val="00241B8C"/>
    <w:rsid w:val="0024550F"/>
    <w:rsid w:val="0025052C"/>
    <w:rsid w:val="00251605"/>
    <w:rsid w:val="002544E6"/>
    <w:rsid w:val="00257828"/>
    <w:rsid w:val="00260969"/>
    <w:rsid w:val="00260AF0"/>
    <w:rsid w:val="002629D7"/>
    <w:rsid w:val="00263353"/>
    <w:rsid w:val="00263B78"/>
    <w:rsid w:val="002658EC"/>
    <w:rsid w:val="00265D7D"/>
    <w:rsid w:val="00265DFD"/>
    <w:rsid w:val="00266E83"/>
    <w:rsid w:val="00267027"/>
    <w:rsid w:val="00270328"/>
    <w:rsid w:val="002714BD"/>
    <w:rsid w:val="00271ABD"/>
    <w:rsid w:val="00273C23"/>
    <w:rsid w:val="002810AF"/>
    <w:rsid w:val="002815DB"/>
    <w:rsid w:val="00282B1A"/>
    <w:rsid w:val="0028301E"/>
    <w:rsid w:val="0028361F"/>
    <w:rsid w:val="00283815"/>
    <w:rsid w:val="00284D14"/>
    <w:rsid w:val="00294CB0"/>
    <w:rsid w:val="00294D2E"/>
    <w:rsid w:val="00296FEB"/>
    <w:rsid w:val="002A23E4"/>
    <w:rsid w:val="002A6FBF"/>
    <w:rsid w:val="002A7A37"/>
    <w:rsid w:val="002B139B"/>
    <w:rsid w:val="002B241F"/>
    <w:rsid w:val="002B35D1"/>
    <w:rsid w:val="002B438B"/>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C8C"/>
    <w:rsid w:val="002D6D55"/>
    <w:rsid w:val="002D77B8"/>
    <w:rsid w:val="002E3CB6"/>
    <w:rsid w:val="002E5F12"/>
    <w:rsid w:val="002F1377"/>
    <w:rsid w:val="002F7EFA"/>
    <w:rsid w:val="003001E2"/>
    <w:rsid w:val="00303B72"/>
    <w:rsid w:val="00304BC6"/>
    <w:rsid w:val="00305B4D"/>
    <w:rsid w:val="00305CB2"/>
    <w:rsid w:val="00305D04"/>
    <w:rsid w:val="00312C52"/>
    <w:rsid w:val="00313A4F"/>
    <w:rsid w:val="00317286"/>
    <w:rsid w:val="003203E0"/>
    <w:rsid w:val="00320CC8"/>
    <w:rsid w:val="00322DD6"/>
    <w:rsid w:val="003251F1"/>
    <w:rsid w:val="00325A7D"/>
    <w:rsid w:val="00326042"/>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FC8"/>
    <w:rsid w:val="00355BE4"/>
    <w:rsid w:val="00357366"/>
    <w:rsid w:val="00361062"/>
    <w:rsid w:val="00361C47"/>
    <w:rsid w:val="00362223"/>
    <w:rsid w:val="00362282"/>
    <w:rsid w:val="003663C4"/>
    <w:rsid w:val="00366475"/>
    <w:rsid w:val="00367EA9"/>
    <w:rsid w:val="00371F7F"/>
    <w:rsid w:val="00372FC5"/>
    <w:rsid w:val="003732D0"/>
    <w:rsid w:val="00374063"/>
    <w:rsid w:val="0037500D"/>
    <w:rsid w:val="00375C69"/>
    <w:rsid w:val="00375D6F"/>
    <w:rsid w:val="00377DE9"/>
    <w:rsid w:val="00380C94"/>
    <w:rsid w:val="00380D6B"/>
    <w:rsid w:val="0038127E"/>
    <w:rsid w:val="003818EF"/>
    <w:rsid w:val="003821AB"/>
    <w:rsid w:val="00383835"/>
    <w:rsid w:val="00384952"/>
    <w:rsid w:val="00384C37"/>
    <w:rsid w:val="00387298"/>
    <w:rsid w:val="003915A7"/>
    <w:rsid w:val="003918E2"/>
    <w:rsid w:val="00391EC0"/>
    <w:rsid w:val="00392A15"/>
    <w:rsid w:val="003973B2"/>
    <w:rsid w:val="003A0CD3"/>
    <w:rsid w:val="003A17C4"/>
    <w:rsid w:val="003A1E1D"/>
    <w:rsid w:val="003A3CE7"/>
    <w:rsid w:val="003A7E8E"/>
    <w:rsid w:val="003B1543"/>
    <w:rsid w:val="003B501E"/>
    <w:rsid w:val="003B5E62"/>
    <w:rsid w:val="003B7ABF"/>
    <w:rsid w:val="003C15EA"/>
    <w:rsid w:val="003C1E17"/>
    <w:rsid w:val="003C3B8E"/>
    <w:rsid w:val="003C3D85"/>
    <w:rsid w:val="003C421F"/>
    <w:rsid w:val="003C48B2"/>
    <w:rsid w:val="003C49AF"/>
    <w:rsid w:val="003C4F79"/>
    <w:rsid w:val="003C5FE0"/>
    <w:rsid w:val="003C6560"/>
    <w:rsid w:val="003D12CD"/>
    <w:rsid w:val="003D1B3F"/>
    <w:rsid w:val="003D3201"/>
    <w:rsid w:val="003D4DF7"/>
    <w:rsid w:val="003D5883"/>
    <w:rsid w:val="003D5BFD"/>
    <w:rsid w:val="003D70E9"/>
    <w:rsid w:val="003D7EDE"/>
    <w:rsid w:val="003E0416"/>
    <w:rsid w:val="003E0CE0"/>
    <w:rsid w:val="003E1183"/>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10BDC"/>
    <w:rsid w:val="00412877"/>
    <w:rsid w:val="004139CC"/>
    <w:rsid w:val="00415C9C"/>
    <w:rsid w:val="00417141"/>
    <w:rsid w:val="004214D5"/>
    <w:rsid w:val="00421983"/>
    <w:rsid w:val="004225A8"/>
    <w:rsid w:val="00425062"/>
    <w:rsid w:val="00426588"/>
    <w:rsid w:val="0043001D"/>
    <w:rsid w:val="00431432"/>
    <w:rsid w:val="00431FFC"/>
    <w:rsid w:val="0043291E"/>
    <w:rsid w:val="00433A23"/>
    <w:rsid w:val="004351AF"/>
    <w:rsid w:val="004353C2"/>
    <w:rsid w:val="0043590D"/>
    <w:rsid w:val="00435BC4"/>
    <w:rsid w:val="00440B1B"/>
    <w:rsid w:val="00440D11"/>
    <w:rsid w:val="004424A4"/>
    <w:rsid w:val="00444A5D"/>
    <w:rsid w:val="00444FD3"/>
    <w:rsid w:val="00446C5B"/>
    <w:rsid w:val="004510AC"/>
    <w:rsid w:val="00451E18"/>
    <w:rsid w:val="004536BE"/>
    <w:rsid w:val="00453738"/>
    <w:rsid w:val="00456592"/>
    <w:rsid w:val="004601A9"/>
    <w:rsid w:val="004632EE"/>
    <w:rsid w:val="00466287"/>
    <w:rsid w:val="004670C7"/>
    <w:rsid w:val="00467843"/>
    <w:rsid w:val="0047034D"/>
    <w:rsid w:val="00471A03"/>
    <w:rsid w:val="0048225B"/>
    <w:rsid w:val="004829E4"/>
    <w:rsid w:val="0048443E"/>
    <w:rsid w:val="0048458D"/>
    <w:rsid w:val="004856C0"/>
    <w:rsid w:val="004869DE"/>
    <w:rsid w:val="00493BC8"/>
    <w:rsid w:val="00494993"/>
    <w:rsid w:val="004957F0"/>
    <w:rsid w:val="00496886"/>
    <w:rsid w:val="0049755A"/>
    <w:rsid w:val="00497DB8"/>
    <w:rsid w:val="004A0E61"/>
    <w:rsid w:val="004A1324"/>
    <w:rsid w:val="004A22E3"/>
    <w:rsid w:val="004A3B24"/>
    <w:rsid w:val="004A5E40"/>
    <w:rsid w:val="004A6809"/>
    <w:rsid w:val="004B2F32"/>
    <w:rsid w:val="004B3149"/>
    <w:rsid w:val="004B4818"/>
    <w:rsid w:val="004B5029"/>
    <w:rsid w:val="004B599B"/>
    <w:rsid w:val="004B7691"/>
    <w:rsid w:val="004C1A16"/>
    <w:rsid w:val="004C1C5C"/>
    <w:rsid w:val="004C270C"/>
    <w:rsid w:val="004C53F4"/>
    <w:rsid w:val="004C5F36"/>
    <w:rsid w:val="004C5F60"/>
    <w:rsid w:val="004C6739"/>
    <w:rsid w:val="004D03C8"/>
    <w:rsid w:val="004D188C"/>
    <w:rsid w:val="004D6C3F"/>
    <w:rsid w:val="004D70FB"/>
    <w:rsid w:val="004E0AE6"/>
    <w:rsid w:val="004E100E"/>
    <w:rsid w:val="004E18A1"/>
    <w:rsid w:val="004E1ABC"/>
    <w:rsid w:val="004E3410"/>
    <w:rsid w:val="004E407F"/>
    <w:rsid w:val="004E5353"/>
    <w:rsid w:val="004F0787"/>
    <w:rsid w:val="004F474F"/>
    <w:rsid w:val="005000EB"/>
    <w:rsid w:val="0050131D"/>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361F"/>
    <w:rsid w:val="00536A98"/>
    <w:rsid w:val="00542428"/>
    <w:rsid w:val="00542CAB"/>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64AF"/>
    <w:rsid w:val="005675BA"/>
    <w:rsid w:val="005677AE"/>
    <w:rsid w:val="00572D5F"/>
    <w:rsid w:val="0057371A"/>
    <w:rsid w:val="00573CCE"/>
    <w:rsid w:val="005762BF"/>
    <w:rsid w:val="0058300D"/>
    <w:rsid w:val="005858A6"/>
    <w:rsid w:val="00585C7C"/>
    <w:rsid w:val="00586B91"/>
    <w:rsid w:val="00586BDF"/>
    <w:rsid w:val="0058776E"/>
    <w:rsid w:val="00590741"/>
    <w:rsid w:val="00592423"/>
    <w:rsid w:val="00592635"/>
    <w:rsid w:val="00592C4F"/>
    <w:rsid w:val="00592F11"/>
    <w:rsid w:val="005964F7"/>
    <w:rsid w:val="00597605"/>
    <w:rsid w:val="005A061B"/>
    <w:rsid w:val="005A2B2F"/>
    <w:rsid w:val="005A3885"/>
    <w:rsid w:val="005A5545"/>
    <w:rsid w:val="005A5CB7"/>
    <w:rsid w:val="005A7D52"/>
    <w:rsid w:val="005B54A0"/>
    <w:rsid w:val="005B572A"/>
    <w:rsid w:val="005B5AF3"/>
    <w:rsid w:val="005C2587"/>
    <w:rsid w:val="005C4574"/>
    <w:rsid w:val="005C780A"/>
    <w:rsid w:val="005C7CE2"/>
    <w:rsid w:val="005D426D"/>
    <w:rsid w:val="005D4999"/>
    <w:rsid w:val="005D4C60"/>
    <w:rsid w:val="005E0D44"/>
    <w:rsid w:val="005E1278"/>
    <w:rsid w:val="005E1B49"/>
    <w:rsid w:val="005E5353"/>
    <w:rsid w:val="005E5B9E"/>
    <w:rsid w:val="005E68E1"/>
    <w:rsid w:val="005E775D"/>
    <w:rsid w:val="005F0051"/>
    <w:rsid w:val="005F14E2"/>
    <w:rsid w:val="005F2293"/>
    <w:rsid w:val="005F4166"/>
    <w:rsid w:val="005F4FBA"/>
    <w:rsid w:val="0060190A"/>
    <w:rsid w:val="006024BE"/>
    <w:rsid w:val="00602851"/>
    <w:rsid w:val="0060526B"/>
    <w:rsid w:val="00605A4B"/>
    <w:rsid w:val="00610CE9"/>
    <w:rsid w:val="006153ED"/>
    <w:rsid w:val="00616767"/>
    <w:rsid w:val="00616E90"/>
    <w:rsid w:val="00617A96"/>
    <w:rsid w:val="00617D04"/>
    <w:rsid w:val="0062062D"/>
    <w:rsid w:val="00621AC3"/>
    <w:rsid w:val="00621D5E"/>
    <w:rsid w:val="0062282D"/>
    <w:rsid w:val="00622B92"/>
    <w:rsid w:val="00622EFD"/>
    <w:rsid w:val="00623838"/>
    <w:rsid w:val="006264A3"/>
    <w:rsid w:val="00630EB3"/>
    <w:rsid w:val="00634543"/>
    <w:rsid w:val="00635969"/>
    <w:rsid w:val="00636574"/>
    <w:rsid w:val="00636895"/>
    <w:rsid w:val="00637164"/>
    <w:rsid w:val="0063797A"/>
    <w:rsid w:val="006406A1"/>
    <w:rsid w:val="00640B22"/>
    <w:rsid w:val="00641380"/>
    <w:rsid w:val="00642F35"/>
    <w:rsid w:val="006439BA"/>
    <w:rsid w:val="00643BD7"/>
    <w:rsid w:val="00644C36"/>
    <w:rsid w:val="006476C8"/>
    <w:rsid w:val="00647FF2"/>
    <w:rsid w:val="006512EB"/>
    <w:rsid w:val="00651E00"/>
    <w:rsid w:val="006533FB"/>
    <w:rsid w:val="006576CF"/>
    <w:rsid w:val="00660CEF"/>
    <w:rsid w:val="006614F5"/>
    <w:rsid w:val="006644A9"/>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901C2"/>
    <w:rsid w:val="00690447"/>
    <w:rsid w:val="0069050F"/>
    <w:rsid w:val="00690ADA"/>
    <w:rsid w:val="00691292"/>
    <w:rsid w:val="006927B3"/>
    <w:rsid w:val="00692A63"/>
    <w:rsid w:val="006938E6"/>
    <w:rsid w:val="00693B92"/>
    <w:rsid w:val="006954C7"/>
    <w:rsid w:val="006A3A02"/>
    <w:rsid w:val="006A53B9"/>
    <w:rsid w:val="006A5408"/>
    <w:rsid w:val="006A5E2F"/>
    <w:rsid w:val="006A619E"/>
    <w:rsid w:val="006A6863"/>
    <w:rsid w:val="006B1187"/>
    <w:rsid w:val="006B1194"/>
    <w:rsid w:val="006B1C63"/>
    <w:rsid w:val="006B1C68"/>
    <w:rsid w:val="006B2446"/>
    <w:rsid w:val="006B343D"/>
    <w:rsid w:val="006B3CDF"/>
    <w:rsid w:val="006B440A"/>
    <w:rsid w:val="006B51EC"/>
    <w:rsid w:val="006B5B77"/>
    <w:rsid w:val="006B631B"/>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5731"/>
    <w:rsid w:val="006E6354"/>
    <w:rsid w:val="006E72E7"/>
    <w:rsid w:val="006F14D1"/>
    <w:rsid w:val="006F27EF"/>
    <w:rsid w:val="006F3AF7"/>
    <w:rsid w:val="006F556E"/>
    <w:rsid w:val="006F5A89"/>
    <w:rsid w:val="006F6B2E"/>
    <w:rsid w:val="006F7F9F"/>
    <w:rsid w:val="00702706"/>
    <w:rsid w:val="00702EB2"/>
    <w:rsid w:val="00705F10"/>
    <w:rsid w:val="00706A2B"/>
    <w:rsid w:val="007108CB"/>
    <w:rsid w:val="00710928"/>
    <w:rsid w:val="0071296E"/>
    <w:rsid w:val="007154B7"/>
    <w:rsid w:val="00715812"/>
    <w:rsid w:val="007167AB"/>
    <w:rsid w:val="00716BAD"/>
    <w:rsid w:val="00717303"/>
    <w:rsid w:val="007176E2"/>
    <w:rsid w:val="00720C35"/>
    <w:rsid w:val="00722CBA"/>
    <w:rsid w:val="007240E5"/>
    <w:rsid w:val="0072624E"/>
    <w:rsid w:val="00732D11"/>
    <w:rsid w:val="00732FE7"/>
    <w:rsid w:val="007334A4"/>
    <w:rsid w:val="0073559D"/>
    <w:rsid w:val="00736A7A"/>
    <w:rsid w:val="007375C5"/>
    <w:rsid w:val="00740D23"/>
    <w:rsid w:val="00740FD6"/>
    <w:rsid w:val="00741A68"/>
    <w:rsid w:val="007435B3"/>
    <w:rsid w:val="00743E56"/>
    <w:rsid w:val="00744DDE"/>
    <w:rsid w:val="0074676A"/>
    <w:rsid w:val="00747922"/>
    <w:rsid w:val="0075069D"/>
    <w:rsid w:val="00755112"/>
    <w:rsid w:val="00757A74"/>
    <w:rsid w:val="00763BC4"/>
    <w:rsid w:val="00766C95"/>
    <w:rsid w:val="00766EF9"/>
    <w:rsid w:val="00770EA5"/>
    <w:rsid w:val="00773027"/>
    <w:rsid w:val="00774A4C"/>
    <w:rsid w:val="00776C7A"/>
    <w:rsid w:val="00777643"/>
    <w:rsid w:val="00781710"/>
    <w:rsid w:val="00782E52"/>
    <w:rsid w:val="00782FC2"/>
    <w:rsid w:val="00784210"/>
    <w:rsid w:val="007848A5"/>
    <w:rsid w:val="00784C2B"/>
    <w:rsid w:val="00790DEB"/>
    <w:rsid w:val="007928FF"/>
    <w:rsid w:val="00793ADD"/>
    <w:rsid w:val="00794E3A"/>
    <w:rsid w:val="0079726F"/>
    <w:rsid w:val="007A2BCD"/>
    <w:rsid w:val="007A4574"/>
    <w:rsid w:val="007B12E1"/>
    <w:rsid w:val="007B13D8"/>
    <w:rsid w:val="007B1E27"/>
    <w:rsid w:val="007B2E27"/>
    <w:rsid w:val="007B52A9"/>
    <w:rsid w:val="007B6BD2"/>
    <w:rsid w:val="007B723B"/>
    <w:rsid w:val="007B7851"/>
    <w:rsid w:val="007C20A5"/>
    <w:rsid w:val="007C2E8C"/>
    <w:rsid w:val="007C4972"/>
    <w:rsid w:val="007C5CF8"/>
    <w:rsid w:val="007C7E06"/>
    <w:rsid w:val="007D0AF3"/>
    <w:rsid w:val="007D0D25"/>
    <w:rsid w:val="007D0D49"/>
    <w:rsid w:val="007D6D14"/>
    <w:rsid w:val="007D7746"/>
    <w:rsid w:val="007E3EC2"/>
    <w:rsid w:val="007E44E2"/>
    <w:rsid w:val="007E4689"/>
    <w:rsid w:val="007E5142"/>
    <w:rsid w:val="007E5377"/>
    <w:rsid w:val="007E6B31"/>
    <w:rsid w:val="007E72A1"/>
    <w:rsid w:val="007E7374"/>
    <w:rsid w:val="007E7C67"/>
    <w:rsid w:val="007F2C19"/>
    <w:rsid w:val="007F3993"/>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2D9F"/>
    <w:rsid w:val="00823E8F"/>
    <w:rsid w:val="00824CC3"/>
    <w:rsid w:val="008269FC"/>
    <w:rsid w:val="00827047"/>
    <w:rsid w:val="008271E3"/>
    <w:rsid w:val="008279DC"/>
    <w:rsid w:val="0083058D"/>
    <w:rsid w:val="0083099A"/>
    <w:rsid w:val="00831019"/>
    <w:rsid w:val="00833404"/>
    <w:rsid w:val="00833846"/>
    <w:rsid w:val="00833CF1"/>
    <w:rsid w:val="00834081"/>
    <w:rsid w:val="008373B0"/>
    <w:rsid w:val="00837C88"/>
    <w:rsid w:val="0084176B"/>
    <w:rsid w:val="00841C88"/>
    <w:rsid w:val="00844211"/>
    <w:rsid w:val="00844E9B"/>
    <w:rsid w:val="00847AC9"/>
    <w:rsid w:val="008520B3"/>
    <w:rsid w:val="00852A04"/>
    <w:rsid w:val="00853743"/>
    <w:rsid w:val="00853DC8"/>
    <w:rsid w:val="00857D16"/>
    <w:rsid w:val="008608D7"/>
    <w:rsid w:val="008616BE"/>
    <w:rsid w:val="00863EC9"/>
    <w:rsid w:val="00872318"/>
    <w:rsid w:val="00872671"/>
    <w:rsid w:val="008753B4"/>
    <w:rsid w:val="00883CDE"/>
    <w:rsid w:val="00887C74"/>
    <w:rsid w:val="00893755"/>
    <w:rsid w:val="008949E6"/>
    <w:rsid w:val="00895ECD"/>
    <w:rsid w:val="00897BD5"/>
    <w:rsid w:val="00897F3C"/>
    <w:rsid w:val="008A4873"/>
    <w:rsid w:val="008A503B"/>
    <w:rsid w:val="008A7610"/>
    <w:rsid w:val="008B202B"/>
    <w:rsid w:val="008B3424"/>
    <w:rsid w:val="008B4CF5"/>
    <w:rsid w:val="008B5A43"/>
    <w:rsid w:val="008B78B6"/>
    <w:rsid w:val="008C144E"/>
    <w:rsid w:val="008C1DB1"/>
    <w:rsid w:val="008C365B"/>
    <w:rsid w:val="008C4BB5"/>
    <w:rsid w:val="008D2713"/>
    <w:rsid w:val="008D5F96"/>
    <w:rsid w:val="008E01C0"/>
    <w:rsid w:val="008E068C"/>
    <w:rsid w:val="008E2AB7"/>
    <w:rsid w:val="008E2E50"/>
    <w:rsid w:val="008E3362"/>
    <w:rsid w:val="008E422D"/>
    <w:rsid w:val="008E5DC0"/>
    <w:rsid w:val="008F12C3"/>
    <w:rsid w:val="008F329B"/>
    <w:rsid w:val="008F5B70"/>
    <w:rsid w:val="008F7A93"/>
    <w:rsid w:val="008F7F20"/>
    <w:rsid w:val="0090096C"/>
    <w:rsid w:val="00901A74"/>
    <w:rsid w:val="00902080"/>
    <w:rsid w:val="00904713"/>
    <w:rsid w:val="00905844"/>
    <w:rsid w:val="00905B0D"/>
    <w:rsid w:val="00907041"/>
    <w:rsid w:val="009112B3"/>
    <w:rsid w:val="00911D74"/>
    <w:rsid w:val="00914C64"/>
    <w:rsid w:val="0091620C"/>
    <w:rsid w:val="00920DEC"/>
    <w:rsid w:val="0092145A"/>
    <w:rsid w:val="00923A0B"/>
    <w:rsid w:val="00927153"/>
    <w:rsid w:val="00933B87"/>
    <w:rsid w:val="009340CE"/>
    <w:rsid w:val="00935790"/>
    <w:rsid w:val="00935A0E"/>
    <w:rsid w:val="0093609B"/>
    <w:rsid w:val="00937662"/>
    <w:rsid w:val="00940265"/>
    <w:rsid w:val="0094276D"/>
    <w:rsid w:val="00946B72"/>
    <w:rsid w:val="00947D97"/>
    <w:rsid w:val="00950A24"/>
    <w:rsid w:val="0095220D"/>
    <w:rsid w:val="0095319F"/>
    <w:rsid w:val="00955BBA"/>
    <w:rsid w:val="00955CC3"/>
    <w:rsid w:val="00957D80"/>
    <w:rsid w:val="00962171"/>
    <w:rsid w:val="00964A85"/>
    <w:rsid w:val="00965591"/>
    <w:rsid w:val="0096693E"/>
    <w:rsid w:val="00966EF9"/>
    <w:rsid w:val="0096749A"/>
    <w:rsid w:val="009738A7"/>
    <w:rsid w:val="0097446F"/>
    <w:rsid w:val="0097747B"/>
    <w:rsid w:val="009776C0"/>
    <w:rsid w:val="009818B8"/>
    <w:rsid w:val="00985D9E"/>
    <w:rsid w:val="009912E7"/>
    <w:rsid w:val="009929B5"/>
    <w:rsid w:val="00994998"/>
    <w:rsid w:val="00994DEA"/>
    <w:rsid w:val="0099646C"/>
    <w:rsid w:val="009A1318"/>
    <w:rsid w:val="009A1F54"/>
    <w:rsid w:val="009A4C2F"/>
    <w:rsid w:val="009A5714"/>
    <w:rsid w:val="009A58FE"/>
    <w:rsid w:val="009B04FF"/>
    <w:rsid w:val="009B0D87"/>
    <w:rsid w:val="009B11CD"/>
    <w:rsid w:val="009B4394"/>
    <w:rsid w:val="009B46A1"/>
    <w:rsid w:val="009B799E"/>
    <w:rsid w:val="009C1395"/>
    <w:rsid w:val="009C238C"/>
    <w:rsid w:val="009C3809"/>
    <w:rsid w:val="009D3564"/>
    <w:rsid w:val="009D5B18"/>
    <w:rsid w:val="009D614D"/>
    <w:rsid w:val="009E05F3"/>
    <w:rsid w:val="009E1320"/>
    <w:rsid w:val="009E1613"/>
    <w:rsid w:val="009E27CB"/>
    <w:rsid w:val="009E318C"/>
    <w:rsid w:val="009E325F"/>
    <w:rsid w:val="009E3F38"/>
    <w:rsid w:val="009E43A6"/>
    <w:rsid w:val="009E48DD"/>
    <w:rsid w:val="009E53C4"/>
    <w:rsid w:val="009E5DDA"/>
    <w:rsid w:val="009E6D6E"/>
    <w:rsid w:val="009F020B"/>
    <w:rsid w:val="009F0BB0"/>
    <w:rsid w:val="009F2ABA"/>
    <w:rsid w:val="009F3DF4"/>
    <w:rsid w:val="009F446B"/>
    <w:rsid w:val="009F7F8F"/>
    <w:rsid w:val="00A0084C"/>
    <w:rsid w:val="00A01F28"/>
    <w:rsid w:val="00A0308E"/>
    <w:rsid w:val="00A05698"/>
    <w:rsid w:val="00A07AEC"/>
    <w:rsid w:val="00A1147D"/>
    <w:rsid w:val="00A13ABE"/>
    <w:rsid w:val="00A13AE4"/>
    <w:rsid w:val="00A17C71"/>
    <w:rsid w:val="00A17F70"/>
    <w:rsid w:val="00A21368"/>
    <w:rsid w:val="00A2300F"/>
    <w:rsid w:val="00A2355C"/>
    <w:rsid w:val="00A24D90"/>
    <w:rsid w:val="00A25222"/>
    <w:rsid w:val="00A269BF"/>
    <w:rsid w:val="00A27E51"/>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6A"/>
    <w:rsid w:val="00A63BE3"/>
    <w:rsid w:val="00A64093"/>
    <w:rsid w:val="00A649A3"/>
    <w:rsid w:val="00A66E8D"/>
    <w:rsid w:val="00A71AE5"/>
    <w:rsid w:val="00A72718"/>
    <w:rsid w:val="00A7304C"/>
    <w:rsid w:val="00A73656"/>
    <w:rsid w:val="00A73F32"/>
    <w:rsid w:val="00A77599"/>
    <w:rsid w:val="00A81DD4"/>
    <w:rsid w:val="00A81E07"/>
    <w:rsid w:val="00A8328E"/>
    <w:rsid w:val="00A83A57"/>
    <w:rsid w:val="00A85EC2"/>
    <w:rsid w:val="00A85FEC"/>
    <w:rsid w:val="00A87574"/>
    <w:rsid w:val="00A91A2C"/>
    <w:rsid w:val="00A92AC2"/>
    <w:rsid w:val="00A92C98"/>
    <w:rsid w:val="00A92EE3"/>
    <w:rsid w:val="00A93497"/>
    <w:rsid w:val="00A947B7"/>
    <w:rsid w:val="00A94CA5"/>
    <w:rsid w:val="00A95453"/>
    <w:rsid w:val="00A96C08"/>
    <w:rsid w:val="00A97166"/>
    <w:rsid w:val="00AA007A"/>
    <w:rsid w:val="00AA1FC2"/>
    <w:rsid w:val="00AA2172"/>
    <w:rsid w:val="00AA36BA"/>
    <w:rsid w:val="00AA4544"/>
    <w:rsid w:val="00AA70B2"/>
    <w:rsid w:val="00AB1F94"/>
    <w:rsid w:val="00AB3554"/>
    <w:rsid w:val="00AB5041"/>
    <w:rsid w:val="00AC0156"/>
    <w:rsid w:val="00AC2F47"/>
    <w:rsid w:val="00AC3FCE"/>
    <w:rsid w:val="00AC5E88"/>
    <w:rsid w:val="00AC6480"/>
    <w:rsid w:val="00AC6885"/>
    <w:rsid w:val="00AD3041"/>
    <w:rsid w:val="00AD49E4"/>
    <w:rsid w:val="00AD4D55"/>
    <w:rsid w:val="00AD5E8E"/>
    <w:rsid w:val="00AD6ADE"/>
    <w:rsid w:val="00AE2707"/>
    <w:rsid w:val="00AE3A3C"/>
    <w:rsid w:val="00AE6F6E"/>
    <w:rsid w:val="00AF3A2B"/>
    <w:rsid w:val="00AF5049"/>
    <w:rsid w:val="00B01C6F"/>
    <w:rsid w:val="00B027DF"/>
    <w:rsid w:val="00B04838"/>
    <w:rsid w:val="00B06AFF"/>
    <w:rsid w:val="00B06E9A"/>
    <w:rsid w:val="00B072E6"/>
    <w:rsid w:val="00B07543"/>
    <w:rsid w:val="00B07BF2"/>
    <w:rsid w:val="00B102AA"/>
    <w:rsid w:val="00B112DE"/>
    <w:rsid w:val="00B144D3"/>
    <w:rsid w:val="00B14D2C"/>
    <w:rsid w:val="00B15B25"/>
    <w:rsid w:val="00B15C4F"/>
    <w:rsid w:val="00B21823"/>
    <w:rsid w:val="00B21F7A"/>
    <w:rsid w:val="00B2393C"/>
    <w:rsid w:val="00B245FE"/>
    <w:rsid w:val="00B24641"/>
    <w:rsid w:val="00B25AD7"/>
    <w:rsid w:val="00B2735C"/>
    <w:rsid w:val="00B300DB"/>
    <w:rsid w:val="00B32878"/>
    <w:rsid w:val="00B33F6A"/>
    <w:rsid w:val="00B3748B"/>
    <w:rsid w:val="00B4177D"/>
    <w:rsid w:val="00B43FAF"/>
    <w:rsid w:val="00B44F86"/>
    <w:rsid w:val="00B44F9C"/>
    <w:rsid w:val="00B451DD"/>
    <w:rsid w:val="00B45761"/>
    <w:rsid w:val="00B45CCA"/>
    <w:rsid w:val="00B464F7"/>
    <w:rsid w:val="00B467FB"/>
    <w:rsid w:val="00B47AA6"/>
    <w:rsid w:val="00B51204"/>
    <w:rsid w:val="00B51E4E"/>
    <w:rsid w:val="00B53114"/>
    <w:rsid w:val="00B55565"/>
    <w:rsid w:val="00B5679F"/>
    <w:rsid w:val="00B6293E"/>
    <w:rsid w:val="00B62D77"/>
    <w:rsid w:val="00B630E6"/>
    <w:rsid w:val="00B64DAA"/>
    <w:rsid w:val="00B664A8"/>
    <w:rsid w:val="00B6718D"/>
    <w:rsid w:val="00B719F7"/>
    <w:rsid w:val="00B72FF9"/>
    <w:rsid w:val="00B73153"/>
    <w:rsid w:val="00B76E7B"/>
    <w:rsid w:val="00B8236A"/>
    <w:rsid w:val="00B8281C"/>
    <w:rsid w:val="00B83299"/>
    <w:rsid w:val="00B84629"/>
    <w:rsid w:val="00B84A9B"/>
    <w:rsid w:val="00B8513E"/>
    <w:rsid w:val="00B87055"/>
    <w:rsid w:val="00B90896"/>
    <w:rsid w:val="00B9156A"/>
    <w:rsid w:val="00B9262E"/>
    <w:rsid w:val="00B95760"/>
    <w:rsid w:val="00B97581"/>
    <w:rsid w:val="00BA0B78"/>
    <w:rsid w:val="00BA21FD"/>
    <w:rsid w:val="00BA32C6"/>
    <w:rsid w:val="00BA344C"/>
    <w:rsid w:val="00BA367A"/>
    <w:rsid w:val="00BA3E6C"/>
    <w:rsid w:val="00BA42BB"/>
    <w:rsid w:val="00BA438E"/>
    <w:rsid w:val="00BA46F9"/>
    <w:rsid w:val="00BA474D"/>
    <w:rsid w:val="00BA674A"/>
    <w:rsid w:val="00BA675C"/>
    <w:rsid w:val="00BB700F"/>
    <w:rsid w:val="00BB7345"/>
    <w:rsid w:val="00BC3D2A"/>
    <w:rsid w:val="00BC41C8"/>
    <w:rsid w:val="00BC50F6"/>
    <w:rsid w:val="00BC52C8"/>
    <w:rsid w:val="00BC62EF"/>
    <w:rsid w:val="00BC6690"/>
    <w:rsid w:val="00BC6E1A"/>
    <w:rsid w:val="00BC7078"/>
    <w:rsid w:val="00BD022E"/>
    <w:rsid w:val="00BD0728"/>
    <w:rsid w:val="00BD354A"/>
    <w:rsid w:val="00BD4AD8"/>
    <w:rsid w:val="00BD78C9"/>
    <w:rsid w:val="00BE2CA4"/>
    <w:rsid w:val="00BE4BE5"/>
    <w:rsid w:val="00BE5ADC"/>
    <w:rsid w:val="00BE5C2C"/>
    <w:rsid w:val="00BE6D31"/>
    <w:rsid w:val="00BE7C65"/>
    <w:rsid w:val="00BE7CE3"/>
    <w:rsid w:val="00BF35E6"/>
    <w:rsid w:val="00BF460C"/>
    <w:rsid w:val="00BF6D60"/>
    <w:rsid w:val="00BF76B8"/>
    <w:rsid w:val="00C028CB"/>
    <w:rsid w:val="00C02B95"/>
    <w:rsid w:val="00C031B2"/>
    <w:rsid w:val="00C0369D"/>
    <w:rsid w:val="00C036B5"/>
    <w:rsid w:val="00C04B71"/>
    <w:rsid w:val="00C05338"/>
    <w:rsid w:val="00C05584"/>
    <w:rsid w:val="00C06C3F"/>
    <w:rsid w:val="00C10B57"/>
    <w:rsid w:val="00C11B54"/>
    <w:rsid w:val="00C133AE"/>
    <w:rsid w:val="00C15867"/>
    <w:rsid w:val="00C158E7"/>
    <w:rsid w:val="00C17E72"/>
    <w:rsid w:val="00C20707"/>
    <w:rsid w:val="00C208EE"/>
    <w:rsid w:val="00C229A9"/>
    <w:rsid w:val="00C26140"/>
    <w:rsid w:val="00C262AD"/>
    <w:rsid w:val="00C2687A"/>
    <w:rsid w:val="00C26F4D"/>
    <w:rsid w:val="00C27749"/>
    <w:rsid w:val="00C3272D"/>
    <w:rsid w:val="00C34319"/>
    <w:rsid w:val="00C362C7"/>
    <w:rsid w:val="00C3634A"/>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E9B"/>
    <w:rsid w:val="00C674DC"/>
    <w:rsid w:val="00C7085A"/>
    <w:rsid w:val="00C71573"/>
    <w:rsid w:val="00C72289"/>
    <w:rsid w:val="00C72A1C"/>
    <w:rsid w:val="00C730A4"/>
    <w:rsid w:val="00C73553"/>
    <w:rsid w:val="00C76D48"/>
    <w:rsid w:val="00C772B4"/>
    <w:rsid w:val="00C82BCB"/>
    <w:rsid w:val="00C84B25"/>
    <w:rsid w:val="00C85283"/>
    <w:rsid w:val="00C8580A"/>
    <w:rsid w:val="00C85904"/>
    <w:rsid w:val="00C8599B"/>
    <w:rsid w:val="00C871D8"/>
    <w:rsid w:val="00C9136A"/>
    <w:rsid w:val="00C93571"/>
    <w:rsid w:val="00C93AC8"/>
    <w:rsid w:val="00C93F92"/>
    <w:rsid w:val="00C96F3F"/>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54F0"/>
    <w:rsid w:val="00D00B0D"/>
    <w:rsid w:val="00D01A45"/>
    <w:rsid w:val="00D05216"/>
    <w:rsid w:val="00D06852"/>
    <w:rsid w:val="00D077A4"/>
    <w:rsid w:val="00D1076C"/>
    <w:rsid w:val="00D136F0"/>
    <w:rsid w:val="00D13B78"/>
    <w:rsid w:val="00D13DD3"/>
    <w:rsid w:val="00D1533B"/>
    <w:rsid w:val="00D17526"/>
    <w:rsid w:val="00D21BA3"/>
    <w:rsid w:val="00D21F48"/>
    <w:rsid w:val="00D23658"/>
    <w:rsid w:val="00D256AF"/>
    <w:rsid w:val="00D26B04"/>
    <w:rsid w:val="00D3037A"/>
    <w:rsid w:val="00D3442D"/>
    <w:rsid w:val="00D4036F"/>
    <w:rsid w:val="00D41F70"/>
    <w:rsid w:val="00D42A9F"/>
    <w:rsid w:val="00D500ED"/>
    <w:rsid w:val="00D504CF"/>
    <w:rsid w:val="00D50753"/>
    <w:rsid w:val="00D50B19"/>
    <w:rsid w:val="00D511F3"/>
    <w:rsid w:val="00D55281"/>
    <w:rsid w:val="00D558C2"/>
    <w:rsid w:val="00D5681B"/>
    <w:rsid w:val="00D63137"/>
    <w:rsid w:val="00D6561E"/>
    <w:rsid w:val="00D67A8B"/>
    <w:rsid w:val="00D72204"/>
    <w:rsid w:val="00D73C5B"/>
    <w:rsid w:val="00D751A7"/>
    <w:rsid w:val="00D76E24"/>
    <w:rsid w:val="00D8127D"/>
    <w:rsid w:val="00D8330B"/>
    <w:rsid w:val="00D843C3"/>
    <w:rsid w:val="00D854CB"/>
    <w:rsid w:val="00D864B5"/>
    <w:rsid w:val="00D86C1D"/>
    <w:rsid w:val="00D90E05"/>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B26B2"/>
    <w:rsid w:val="00DB31A8"/>
    <w:rsid w:val="00DB6B30"/>
    <w:rsid w:val="00DC1E38"/>
    <w:rsid w:val="00DC22B4"/>
    <w:rsid w:val="00DC2578"/>
    <w:rsid w:val="00DD04FC"/>
    <w:rsid w:val="00DD0E96"/>
    <w:rsid w:val="00DD1B8C"/>
    <w:rsid w:val="00DD2022"/>
    <w:rsid w:val="00DD3B45"/>
    <w:rsid w:val="00DD6C86"/>
    <w:rsid w:val="00DD793F"/>
    <w:rsid w:val="00DE2F17"/>
    <w:rsid w:val="00DE5E06"/>
    <w:rsid w:val="00DF0C5F"/>
    <w:rsid w:val="00DF3731"/>
    <w:rsid w:val="00DF3D61"/>
    <w:rsid w:val="00DF55FE"/>
    <w:rsid w:val="00DF59E1"/>
    <w:rsid w:val="00DF66FC"/>
    <w:rsid w:val="00E02F7E"/>
    <w:rsid w:val="00E03864"/>
    <w:rsid w:val="00E05B37"/>
    <w:rsid w:val="00E06F60"/>
    <w:rsid w:val="00E070BF"/>
    <w:rsid w:val="00E07173"/>
    <w:rsid w:val="00E101A9"/>
    <w:rsid w:val="00E10BD4"/>
    <w:rsid w:val="00E12D51"/>
    <w:rsid w:val="00E131FC"/>
    <w:rsid w:val="00E1438D"/>
    <w:rsid w:val="00E14B9A"/>
    <w:rsid w:val="00E164DC"/>
    <w:rsid w:val="00E166A6"/>
    <w:rsid w:val="00E2168E"/>
    <w:rsid w:val="00E21FE1"/>
    <w:rsid w:val="00E22391"/>
    <w:rsid w:val="00E2338A"/>
    <w:rsid w:val="00E2494B"/>
    <w:rsid w:val="00E26D41"/>
    <w:rsid w:val="00E30F3F"/>
    <w:rsid w:val="00E314EC"/>
    <w:rsid w:val="00E34180"/>
    <w:rsid w:val="00E3505D"/>
    <w:rsid w:val="00E35BCF"/>
    <w:rsid w:val="00E36514"/>
    <w:rsid w:val="00E439F1"/>
    <w:rsid w:val="00E45B1C"/>
    <w:rsid w:val="00E461F1"/>
    <w:rsid w:val="00E47FE8"/>
    <w:rsid w:val="00E50655"/>
    <w:rsid w:val="00E5336F"/>
    <w:rsid w:val="00E53E7B"/>
    <w:rsid w:val="00E55529"/>
    <w:rsid w:val="00E564D3"/>
    <w:rsid w:val="00E570AE"/>
    <w:rsid w:val="00E57893"/>
    <w:rsid w:val="00E60184"/>
    <w:rsid w:val="00E63157"/>
    <w:rsid w:val="00E64C74"/>
    <w:rsid w:val="00E67659"/>
    <w:rsid w:val="00E67CA7"/>
    <w:rsid w:val="00E729BC"/>
    <w:rsid w:val="00E73FC9"/>
    <w:rsid w:val="00E7482B"/>
    <w:rsid w:val="00E75E69"/>
    <w:rsid w:val="00E766A7"/>
    <w:rsid w:val="00E812F9"/>
    <w:rsid w:val="00E81723"/>
    <w:rsid w:val="00E824EC"/>
    <w:rsid w:val="00E827ED"/>
    <w:rsid w:val="00E85E1B"/>
    <w:rsid w:val="00E864AA"/>
    <w:rsid w:val="00E8651A"/>
    <w:rsid w:val="00E912D8"/>
    <w:rsid w:val="00E91507"/>
    <w:rsid w:val="00E9171C"/>
    <w:rsid w:val="00E91EB7"/>
    <w:rsid w:val="00E966FB"/>
    <w:rsid w:val="00E978C8"/>
    <w:rsid w:val="00EA1063"/>
    <w:rsid w:val="00EA1497"/>
    <w:rsid w:val="00EA181E"/>
    <w:rsid w:val="00EA39A3"/>
    <w:rsid w:val="00EA3B8F"/>
    <w:rsid w:val="00EA5EF6"/>
    <w:rsid w:val="00EA6938"/>
    <w:rsid w:val="00EA795B"/>
    <w:rsid w:val="00EB23A7"/>
    <w:rsid w:val="00EB69D2"/>
    <w:rsid w:val="00EC1C92"/>
    <w:rsid w:val="00EC3382"/>
    <w:rsid w:val="00EC368C"/>
    <w:rsid w:val="00EC380D"/>
    <w:rsid w:val="00EC3DF9"/>
    <w:rsid w:val="00EC4CBD"/>
    <w:rsid w:val="00EC64B2"/>
    <w:rsid w:val="00EC7180"/>
    <w:rsid w:val="00ED0147"/>
    <w:rsid w:val="00ED302A"/>
    <w:rsid w:val="00ED3CB5"/>
    <w:rsid w:val="00ED7206"/>
    <w:rsid w:val="00EE2837"/>
    <w:rsid w:val="00EE6039"/>
    <w:rsid w:val="00EE661C"/>
    <w:rsid w:val="00EE6857"/>
    <w:rsid w:val="00EE7EFA"/>
    <w:rsid w:val="00EF0E34"/>
    <w:rsid w:val="00EF1E20"/>
    <w:rsid w:val="00EF1E28"/>
    <w:rsid w:val="00EF28A2"/>
    <w:rsid w:val="00EF326C"/>
    <w:rsid w:val="00EF3B2A"/>
    <w:rsid w:val="00EF4476"/>
    <w:rsid w:val="00EF5440"/>
    <w:rsid w:val="00F00817"/>
    <w:rsid w:val="00F00FC0"/>
    <w:rsid w:val="00F01084"/>
    <w:rsid w:val="00F015D8"/>
    <w:rsid w:val="00F02CEE"/>
    <w:rsid w:val="00F042C3"/>
    <w:rsid w:val="00F05200"/>
    <w:rsid w:val="00F07ACB"/>
    <w:rsid w:val="00F12E48"/>
    <w:rsid w:val="00F13977"/>
    <w:rsid w:val="00F21ABE"/>
    <w:rsid w:val="00F22775"/>
    <w:rsid w:val="00F2324B"/>
    <w:rsid w:val="00F25C1C"/>
    <w:rsid w:val="00F26A23"/>
    <w:rsid w:val="00F30EB7"/>
    <w:rsid w:val="00F31F57"/>
    <w:rsid w:val="00F34130"/>
    <w:rsid w:val="00F343FE"/>
    <w:rsid w:val="00F34A72"/>
    <w:rsid w:val="00F37BE1"/>
    <w:rsid w:val="00F4052E"/>
    <w:rsid w:val="00F41F5B"/>
    <w:rsid w:val="00F427B6"/>
    <w:rsid w:val="00F42F97"/>
    <w:rsid w:val="00F465B7"/>
    <w:rsid w:val="00F474D2"/>
    <w:rsid w:val="00F5013F"/>
    <w:rsid w:val="00F54098"/>
    <w:rsid w:val="00F54A06"/>
    <w:rsid w:val="00F55B60"/>
    <w:rsid w:val="00F6574D"/>
    <w:rsid w:val="00F65FF7"/>
    <w:rsid w:val="00F67ADE"/>
    <w:rsid w:val="00F71875"/>
    <w:rsid w:val="00F71D4A"/>
    <w:rsid w:val="00F73E15"/>
    <w:rsid w:val="00F767F9"/>
    <w:rsid w:val="00F7758D"/>
    <w:rsid w:val="00F7799B"/>
    <w:rsid w:val="00F840E0"/>
    <w:rsid w:val="00F92125"/>
    <w:rsid w:val="00F9246B"/>
    <w:rsid w:val="00F94245"/>
    <w:rsid w:val="00F97C65"/>
    <w:rsid w:val="00FA2C82"/>
    <w:rsid w:val="00FA4685"/>
    <w:rsid w:val="00FA544B"/>
    <w:rsid w:val="00FA591B"/>
    <w:rsid w:val="00FA6E01"/>
    <w:rsid w:val="00FA7250"/>
    <w:rsid w:val="00FB1737"/>
    <w:rsid w:val="00FB3AE6"/>
    <w:rsid w:val="00FB4D0B"/>
    <w:rsid w:val="00FB60B5"/>
    <w:rsid w:val="00FB6514"/>
    <w:rsid w:val="00FB7310"/>
    <w:rsid w:val="00FC0E25"/>
    <w:rsid w:val="00FC1D23"/>
    <w:rsid w:val="00FC1D47"/>
    <w:rsid w:val="00FC2AC4"/>
    <w:rsid w:val="00FD0DF2"/>
    <w:rsid w:val="00FD104A"/>
    <w:rsid w:val="00FD12CA"/>
    <w:rsid w:val="00FD3328"/>
    <w:rsid w:val="00FD6099"/>
    <w:rsid w:val="00FD6ACA"/>
    <w:rsid w:val="00FE03AC"/>
    <w:rsid w:val="00FE102B"/>
    <w:rsid w:val="00FE1D17"/>
    <w:rsid w:val="00FE3713"/>
    <w:rsid w:val="00FE49D7"/>
    <w:rsid w:val="00FE50DF"/>
    <w:rsid w:val="00FE6AF1"/>
    <w:rsid w:val="00FF2D6C"/>
    <w:rsid w:val="00FF2EB4"/>
    <w:rsid w:val="00FF4715"/>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4D03C8"/>
    <w:pPr>
      <w:keepNext/>
      <w:keepLines/>
      <w:spacing w:beforeLines="50" w:before="163"/>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4D03C8"/>
    <w:pPr>
      <w:keepNext/>
      <w:keepLines/>
      <w:spacing w:beforeLines="50" w:before="163"/>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4D03C8"/>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4D03C8"/>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4D03C8"/>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4D03C8"/>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 w:type="paragraph" w:styleId="af9">
    <w:name w:val="caption"/>
    <w:basedOn w:val="a"/>
    <w:next w:val="a"/>
    <w:uiPriority w:val="35"/>
    <w:unhideWhenUsed/>
    <w:qFormat/>
    <w:rsid w:val="004601A9"/>
    <w:rPr>
      <w:rFonts w:asciiTheme="majorHAnsi" w:eastAsia="黑体" w:hAnsiTheme="majorHAnsi" w:cstheme="majorBidi"/>
      <w:sz w:val="20"/>
      <w:szCs w:val="20"/>
    </w:rPr>
  </w:style>
  <w:style w:type="paragraph" w:styleId="afa">
    <w:name w:val="footnote text"/>
    <w:basedOn w:val="a"/>
    <w:link w:val="afb"/>
    <w:uiPriority w:val="99"/>
    <w:semiHidden/>
    <w:unhideWhenUsed/>
    <w:rsid w:val="00833404"/>
    <w:pPr>
      <w:snapToGrid w:val="0"/>
      <w:jc w:val="left"/>
    </w:pPr>
    <w:rPr>
      <w:sz w:val="18"/>
      <w:szCs w:val="18"/>
    </w:rPr>
  </w:style>
  <w:style w:type="character" w:customStyle="1" w:styleId="afb">
    <w:name w:val="脚注文本 字符"/>
    <w:basedOn w:val="a0"/>
    <w:link w:val="afa"/>
    <w:uiPriority w:val="99"/>
    <w:semiHidden/>
    <w:rsid w:val="00833404"/>
    <w:rPr>
      <w:rFonts w:ascii="Times New Roman" w:hAnsi="Times New Roman"/>
      <w:sz w:val="18"/>
      <w:szCs w:val="18"/>
    </w:rPr>
  </w:style>
  <w:style w:type="character" w:styleId="afc">
    <w:name w:val="footnote reference"/>
    <w:basedOn w:val="a0"/>
    <w:uiPriority w:val="99"/>
    <w:semiHidden/>
    <w:unhideWhenUsed/>
    <w:rsid w:val="00833404"/>
    <w:rPr>
      <w:vertAlign w:val="superscript"/>
    </w:rPr>
  </w:style>
  <w:style w:type="table" w:styleId="12">
    <w:name w:val="Plain Table 1"/>
    <w:basedOn w:val="a1"/>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1"/>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eg"/><Relationship Id="rId47" Type="http://schemas.openxmlformats.org/officeDocument/2006/relationships/chart" Target="charts/chart7.xml"/><Relationship Id="rId50" Type="http://schemas.openxmlformats.org/officeDocument/2006/relationships/image" Target="media/image14.png"/><Relationship Id="rId55"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chart" Target="charts/chart10.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image" Target="media/image11.jpeg"/><Relationship Id="rId52"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chart" Target="charts/chart8.xml"/><Relationship Id="rId56" Type="http://schemas.openxmlformats.org/officeDocument/2006/relationships/header" Target="header13.xml"/><Relationship Id="rId8" Type="http://schemas.openxmlformats.org/officeDocument/2006/relationships/header" Target="header1.xml"/><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C998-4C80-B353-F7161F567E78}"/>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C998-4C80-B353-F7161F567E78}"/>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4AF7-40DF-80D9-3EFC28F6BB65}"/>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4AF7-40DF-80D9-3EFC28F6BB65}"/>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AE3C-484A-B9DC-CFCC7BD96EC1}"/>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AE3C-484A-B9DC-CFCC7BD96EC1}"/>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5C99-760A-47F6-8798-F6F36D41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76</Pages>
  <Words>8244</Words>
  <Characters>46995</Characters>
  <Application>Microsoft Office Word</Application>
  <DocSecurity>0</DocSecurity>
  <Lines>391</Lines>
  <Paragraphs>110</Paragraphs>
  <ScaleCrop>false</ScaleCrop>
  <Company/>
  <LinksUpToDate>false</LinksUpToDate>
  <CharactersWithSpaces>55129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1121</cp:revision>
  <cp:lastPrinted>2017-05-12T06:17:00Z</cp:lastPrinted>
  <dcterms:created xsi:type="dcterms:W3CDTF">2017-03-30T05:38:00Z</dcterms:created>
  <dcterms:modified xsi:type="dcterms:W3CDTF">2018-04-20T10:58:00Z</dcterms:modified>
</cp:coreProperties>
</file>