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B2154F" w:rsidRPr="00B2154F" w:rsidTr="00B2154F">
        <w:tc>
          <w:tcPr>
            <w:tcW w:w="0" w:type="auto"/>
            <w:tcMar>
              <w:top w:w="135" w:type="dxa"/>
              <w:left w:w="270" w:type="dxa"/>
              <w:bottom w:w="135" w:type="dxa"/>
              <w:right w:w="270" w:type="dxa"/>
            </w:tcMar>
          </w:tcPr>
          <w:bookmarkStart w:id="0" w:name="_GoBack"/>
          <w:p w:rsidR="00B2154F" w:rsidRPr="00B2154F" w:rsidRDefault="00B2154F" w:rsidP="00B2154F">
            <w:pPr>
              <w:spacing w:after="0" w:line="300" w:lineRule="auto"/>
              <w:outlineLvl w:val="1"/>
              <w:rPr>
                <w:rFonts w:ascii="Helvetica" w:eastAsia="Times New Roman" w:hAnsi="Helvetica" w:cs="Helvetica"/>
                <w:b/>
                <w:bCs/>
                <w:color w:val="404040"/>
                <w:spacing w:val="-11"/>
                <w:sz w:val="39"/>
                <w:szCs w:val="39"/>
              </w:rPr>
            </w:pPr>
            <w:r w:rsidRPr="00B2154F">
              <w:rPr>
                <w:rFonts w:ascii="Helvetica" w:eastAsia="Times New Roman" w:hAnsi="Helvetica" w:cs="Helvetica"/>
                <w:b/>
                <w:bCs/>
                <w:color w:val="404040"/>
                <w:spacing w:val="-11"/>
                <w:sz w:val="39"/>
                <w:szCs w:val="39"/>
              </w:rPr>
              <w:fldChar w:fldCharType="begin"/>
            </w:r>
            <w:r w:rsidRPr="00B2154F">
              <w:rPr>
                <w:rFonts w:ascii="Helvetica" w:eastAsia="Times New Roman" w:hAnsi="Helvetica" w:cs="Helvetica"/>
                <w:b/>
                <w:bCs/>
                <w:color w:val="404040"/>
                <w:spacing w:val="-11"/>
                <w:sz w:val="39"/>
                <w:szCs w:val="39"/>
              </w:rPr>
              <w:instrText xml:space="preserve"> HYPERLINK "http://littlekendra.us12.list-manage.com/track/click?u=f4a5f79a02ee0195e71b8327c&amp;id=d4d7de0692&amp;e=61706f20b2" \t "_blank" </w:instrText>
            </w:r>
            <w:r w:rsidRPr="00B2154F">
              <w:rPr>
                <w:rFonts w:ascii="Helvetica" w:eastAsia="Times New Roman" w:hAnsi="Helvetica" w:cs="Helvetica"/>
                <w:b/>
                <w:bCs/>
                <w:color w:val="404040"/>
                <w:spacing w:val="-11"/>
                <w:sz w:val="39"/>
                <w:szCs w:val="39"/>
              </w:rPr>
              <w:fldChar w:fldCharType="separate"/>
            </w:r>
            <w:r w:rsidRPr="00B2154F">
              <w:rPr>
                <w:rFonts w:ascii="Helvetica" w:eastAsia="Times New Roman" w:hAnsi="Helvetica" w:cs="Helvetica"/>
                <w:color w:val="6DC6DD"/>
                <w:spacing w:val="-11"/>
                <w:sz w:val="39"/>
                <w:szCs w:val="39"/>
                <w:u w:val="single"/>
              </w:rPr>
              <w:t>3 Tricks with STATISTICS IO and STATISTICS TIME in SQL Server</w:t>
            </w:r>
            <w:r w:rsidRPr="00B2154F">
              <w:rPr>
                <w:rFonts w:ascii="Helvetica" w:eastAsia="Times New Roman" w:hAnsi="Helvetica" w:cs="Helvetica"/>
                <w:b/>
                <w:bCs/>
                <w:color w:val="404040"/>
                <w:spacing w:val="-11"/>
                <w:sz w:val="39"/>
                <w:szCs w:val="39"/>
              </w:rPr>
              <w:fldChar w:fldCharType="end"/>
            </w:r>
          </w:p>
          <w:bookmarkEnd w:id="0"/>
          <w:p w:rsidR="00B2154F" w:rsidRPr="00B2154F" w:rsidRDefault="00B2154F" w:rsidP="00B2154F">
            <w:pPr>
              <w:spacing w:after="0" w:line="360" w:lineRule="auto"/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Times New Roman" w:hAnsi="Helvetica" w:cs="Helvetica"/>
                <w:i/>
                <w:iCs/>
                <w:color w:val="606060"/>
                <w:sz w:val="23"/>
                <w:szCs w:val="23"/>
              </w:rPr>
              <w:t>By Kendra Little on Mar 24, 2016 08:00 am</w:t>
            </w:r>
            <w:r w:rsidRPr="00B2154F"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  <w:br/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proofErr w:type="gramStart"/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When  you</w:t>
            </w:r>
            <w:proofErr w:type="gramEnd"/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 xml:space="preserve"> need to measure how long a query takes and how many resources it uses, </w:t>
            </w:r>
            <w:hyperlink r:id="rId5" w:tgtFrame="_blank" w:history="1">
              <w:r w:rsidRPr="00B2154F">
                <w:rPr>
                  <w:rFonts w:ascii="Times New Roman" w:eastAsia="Calibri" w:hAnsi="Times New Roman" w:cs="Times New Roman"/>
                  <w:color w:val="6DC6DD"/>
                  <w:sz w:val="23"/>
                  <w:szCs w:val="23"/>
                  <w:u w:val="single"/>
                </w:rPr>
                <w:t>STATISTICS TIME</w:t>
              </w:r>
            </w:hyperlink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 xml:space="preserve"> and </w:t>
            </w:r>
            <w:hyperlink r:id="rId6" w:tgtFrame="_blank" w:history="1">
              <w:r w:rsidRPr="00B2154F">
                <w:rPr>
                  <w:rFonts w:ascii="Times New Roman" w:eastAsia="Calibri" w:hAnsi="Times New Roman" w:cs="Times New Roman"/>
                  <w:color w:val="6DC6DD"/>
                  <w:sz w:val="23"/>
                  <w:szCs w:val="23"/>
                  <w:u w:val="single"/>
                </w:rPr>
                <w:t>STATISTICS IO</w:t>
              </w:r>
            </w:hyperlink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 xml:space="preserve"> are great tools for interactive testing in SQL Server. I use these settings constantly when tuning indexes and query.</w:t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proofErr w:type="gramStart"/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Here’s</w:t>
            </w:r>
            <w:proofErr w:type="gramEnd"/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 xml:space="preserve"> three tricks that come in really handy to up your STATISTICS game.</w:t>
            </w:r>
          </w:p>
          <w:p w:rsidR="00B2154F" w:rsidRPr="00B2154F" w:rsidRDefault="00B2154F" w:rsidP="00B2154F">
            <w:pPr>
              <w:spacing w:after="0" w:line="300" w:lineRule="auto"/>
              <w:outlineLvl w:val="2"/>
              <w:rPr>
                <w:rFonts w:ascii="Helvetica" w:eastAsia="Times New Roman" w:hAnsi="Helvetica" w:cs="Helvetica"/>
                <w:b/>
                <w:bCs/>
                <w:color w:val="606060"/>
                <w:spacing w:val="-8"/>
                <w:sz w:val="27"/>
                <w:szCs w:val="27"/>
              </w:rPr>
            </w:pPr>
            <w:r w:rsidRPr="00B2154F">
              <w:rPr>
                <w:rFonts w:ascii="Helvetica" w:eastAsia="Times New Roman" w:hAnsi="Helvetica" w:cs="Helvetica"/>
                <w:b/>
                <w:bCs/>
                <w:color w:val="606060"/>
                <w:spacing w:val="-8"/>
                <w:sz w:val="27"/>
                <w:szCs w:val="27"/>
              </w:rPr>
              <w:t>1. You can turn both STATISTICS IO and STATISTICS TIME on and off with a single line of code</w:t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 xml:space="preserve">I learned this trick from </w:t>
            </w:r>
            <w:hyperlink r:id="rId7" w:tgtFrame="_blank" w:history="1">
              <w:r w:rsidRPr="00B2154F">
                <w:rPr>
                  <w:rFonts w:ascii="Times New Roman" w:eastAsia="Calibri" w:hAnsi="Times New Roman" w:cs="Times New Roman"/>
                  <w:color w:val="6DC6DD"/>
                  <w:sz w:val="23"/>
                  <w:szCs w:val="23"/>
                  <w:u w:val="single"/>
                </w:rPr>
                <w:t xml:space="preserve">Michael J. Swart </w:t>
              </w:r>
            </w:hyperlink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a while back. Most people do this, because it’s what the documentation shows: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SET STATISTICS IO ON;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GO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SET STATISTICS TIME ON;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GO</w:t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But you can just do this, and it works perfectly: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SET STATISTICS IO, TIME ON;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GO</w:t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The same trick works for turning the settings off.</w:t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This shortcut has probably saved me an hour of typing in the last year alone. (I totally made that metric up, but hooray for saved keystrokes.)</w:t>
            </w:r>
          </w:p>
          <w:p w:rsidR="00B2154F" w:rsidRPr="00B2154F" w:rsidRDefault="00B2154F" w:rsidP="00B2154F">
            <w:pPr>
              <w:spacing w:after="0" w:line="300" w:lineRule="auto"/>
              <w:outlineLvl w:val="2"/>
              <w:rPr>
                <w:rFonts w:ascii="Helvetica" w:eastAsia="Times New Roman" w:hAnsi="Helvetica" w:cs="Helvetica"/>
                <w:b/>
                <w:bCs/>
                <w:color w:val="606060"/>
                <w:spacing w:val="-8"/>
                <w:sz w:val="27"/>
                <w:szCs w:val="27"/>
              </w:rPr>
            </w:pPr>
            <w:r w:rsidRPr="00B2154F">
              <w:rPr>
                <w:rFonts w:ascii="Helvetica" w:eastAsia="Times New Roman" w:hAnsi="Helvetica" w:cs="Helvetica"/>
                <w:b/>
                <w:bCs/>
                <w:color w:val="606060"/>
                <w:spacing w:val="-8"/>
                <w:sz w:val="27"/>
                <w:szCs w:val="27"/>
              </w:rPr>
              <w:t>2. When writing demo code,  you should remember to turn off the lights</w:t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 xml:space="preserve">I’m sure he’s not the first person in the universe to do this, but </w:t>
            </w:r>
            <w:hyperlink r:id="rId8" w:tgtFrame="_blank" w:history="1">
              <w:r w:rsidRPr="00B2154F">
                <w:rPr>
                  <w:rFonts w:ascii="Times New Roman" w:eastAsia="Calibri" w:hAnsi="Times New Roman" w:cs="Times New Roman"/>
                  <w:color w:val="6DC6DD"/>
                  <w:sz w:val="23"/>
                  <w:szCs w:val="23"/>
                  <w:u w:val="single"/>
                </w:rPr>
                <w:t>Tim Ford</w:t>
              </w:r>
            </w:hyperlink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 xml:space="preserve"> was the first person </w:t>
            </w: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lastRenderedPageBreak/>
              <w:t>I noticed who did this consistently in his code samples: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SET STATISTICS IO, TIME ON;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GO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/* Query you want to measure goes here*/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SELECT name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 xml:space="preserve">FROM </w:t>
            </w:r>
            <w:proofErr w:type="spellStart"/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sys.databases</w:t>
            </w:r>
            <w:proofErr w:type="spellEnd"/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;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SET STATISTICS IO, TIME OFF;</w:t>
            </w:r>
          </w:p>
          <w:p w:rsidR="00B2154F" w:rsidRPr="00B2154F" w:rsidRDefault="00B2154F" w:rsidP="00B215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</w:pPr>
            <w:r w:rsidRPr="00B2154F">
              <w:rPr>
                <w:rFonts w:ascii="Courier New" w:eastAsia="Calibri" w:hAnsi="Courier New" w:cs="Courier New"/>
                <w:color w:val="606060"/>
                <w:sz w:val="20"/>
                <w:szCs w:val="20"/>
              </w:rPr>
              <w:t>GO</w:t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This is worth doing, because having output spewing out to the Messages tab when you don’t want to look at it can be distracting, and might slow some queries down.</w:t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Yep, this is more keystrokes creeping back in. Look, we already saved up a bunch so we’ve got keystrokes to spare.</w:t>
            </w:r>
          </w:p>
          <w:p w:rsidR="00B2154F" w:rsidRPr="00B2154F" w:rsidRDefault="00B2154F" w:rsidP="00B2154F">
            <w:pPr>
              <w:spacing w:after="0" w:line="360" w:lineRule="auto"/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Times New Roman" w:hAnsi="Helvetica" w:cs="Helvetica"/>
                <w:noProof/>
                <w:color w:val="606060"/>
                <w:sz w:val="23"/>
                <w:szCs w:val="23"/>
              </w:rPr>
              <w:drawing>
                <wp:inline distT="0" distB="0" distL="0" distR="0" wp14:anchorId="1533DF7E" wp14:editId="763F8F28">
                  <wp:extent cx="6112510" cy="926465"/>
                  <wp:effectExtent l="0" t="0" r="2540" b="6985"/>
                  <wp:docPr id="1" name="Picture 1" descr="When STATISTICS IO gets opinion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hen STATISTICS IO gets opinion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2510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When STATISTICS IO gets opinionated</w:t>
            </w:r>
          </w:p>
          <w:p w:rsidR="00B2154F" w:rsidRPr="00B2154F" w:rsidRDefault="00B2154F" w:rsidP="00B2154F">
            <w:pPr>
              <w:spacing w:after="0" w:line="300" w:lineRule="auto"/>
              <w:outlineLvl w:val="2"/>
              <w:rPr>
                <w:rFonts w:ascii="Helvetica" w:eastAsia="Times New Roman" w:hAnsi="Helvetica" w:cs="Helvetica"/>
                <w:b/>
                <w:bCs/>
                <w:color w:val="606060"/>
                <w:spacing w:val="-8"/>
                <w:sz w:val="27"/>
                <w:szCs w:val="27"/>
              </w:rPr>
            </w:pPr>
            <w:r w:rsidRPr="00B2154F">
              <w:rPr>
                <w:rFonts w:ascii="Helvetica" w:eastAsia="Times New Roman" w:hAnsi="Helvetica" w:cs="Helvetica"/>
                <w:b/>
                <w:bCs/>
                <w:color w:val="606060"/>
                <w:spacing w:val="-8"/>
                <w:sz w:val="27"/>
                <w:szCs w:val="27"/>
              </w:rPr>
              <w:t>3. You can make someone else format your output</w:t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 xml:space="preserve">Want to make your output pretty and keep it for yourself offline? </w:t>
            </w:r>
            <w:hyperlink r:id="rId10" w:tgtFrame="_blank" w:history="1">
              <w:r w:rsidRPr="00B2154F">
                <w:rPr>
                  <w:rFonts w:ascii="Times New Roman" w:eastAsia="Calibri" w:hAnsi="Times New Roman" w:cs="Times New Roman"/>
                  <w:color w:val="6DC6DD"/>
                  <w:sz w:val="23"/>
                  <w:szCs w:val="23"/>
                  <w:u w:val="single"/>
                </w:rPr>
                <w:t>Vicky Harp built an Excel parser for STATISTICS IO output</w:t>
              </w:r>
            </w:hyperlink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.</w:t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 xml:space="preserve">Want to format your output online in a web browser? </w:t>
            </w:r>
            <w:hyperlink r:id="rId11" w:tgtFrame="_blank" w:history="1">
              <w:r w:rsidRPr="00B2154F">
                <w:rPr>
                  <w:rFonts w:ascii="Times New Roman" w:eastAsia="Calibri" w:hAnsi="Times New Roman" w:cs="Times New Roman"/>
                  <w:color w:val="6DC6DD"/>
                  <w:sz w:val="23"/>
                  <w:szCs w:val="23"/>
                  <w:u w:val="single"/>
                </w:rPr>
                <w:t>Richie Rump built StatisticsParser.com</w:t>
              </w:r>
            </w:hyperlink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.</w:t>
            </w:r>
          </w:p>
          <w:p w:rsidR="00B2154F" w:rsidRPr="00B2154F" w:rsidRDefault="00B2154F" w:rsidP="00B2154F">
            <w:pPr>
              <w:spacing w:before="240" w:after="240" w:line="360" w:lineRule="auto"/>
              <w:rPr>
                <w:rFonts w:ascii="Helvetica" w:eastAsia="Calibri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Calibri" w:hAnsi="Helvetica" w:cs="Helvetica"/>
                <w:color w:val="606060"/>
                <w:sz w:val="23"/>
                <w:szCs w:val="23"/>
              </w:rPr>
              <w:t>Thanks to Michael, Tim, Vicky, and Richie for making query tuning easier and more effective!</w:t>
            </w:r>
          </w:p>
          <w:p w:rsidR="00B2154F" w:rsidRPr="00B2154F" w:rsidRDefault="00B2154F" w:rsidP="00B2154F">
            <w:pPr>
              <w:spacing w:after="240" w:line="360" w:lineRule="auto"/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</w:pPr>
            <w:r w:rsidRPr="00B2154F"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  <w:br/>
            </w:r>
            <w:r w:rsidRPr="00B2154F"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  <w:br/>
            </w:r>
            <w:r w:rsidRPr="00B2154F"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  <w:lastRenderedPageBreak/>
              <w:br/>
            </w:r>
            <w:r w:rsidRPr="00B2154F"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  <w:br/>
            </w:r>
            <w:r w:rsidRPr="00B2154F"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  <w:br/>
            </w:r>
          </w:p>
          <w:p w:rsidR="00B2154F" w:rsidRPr="00B2154F" w:rsidRDefault="00B2154F" w:rsidP="00B2154F">
            <w:pPr>
              <w:spacing w:after="0" w:line="300" w:lineRule="auto"/>
              <w:outlineLvl w:val="2"/>
              <w:rPr>
                <w:rFonts w:ascii="Helvetica" w:eastAsia="Times New Roman" w:hAnsi="Helvetica" w:cs="Helvetica"/>
                <w:b/>
                <w:bCs/>
                <w:color w:val="606060"/>
                <w:spacing w:val="-8"/>
                <w:sz w:val="27"/>
                <w:szCs w:val="27"/>
              </w:rPr>
            </w:pPr>
            <w:r w:rsidRPr="00B2154F">
              <w:rPr>
                <w:rFonts w:ascii="Helvetica" w:eastAsia="Times New Roman" w:hAnsi="Helvetica" w:cs="Helvetica"/>
                <w:b/>
                <w:bCs/>
                <w:color w:val="606060"/>
                <w:spacing w:val="-8"/>
                <w:sz w:val="27"/>
                <w:szCs w:val="27"/>
              </w:rPr>
              <w:t>Recent Articles:</w:t>
            </w:r>
          </w:p>
          <w:p w:rsidR="00B2154F" w:rsidRPr="00B2154F" w:rsidRDefault="00B2154F" w:rsidP="00B2154F">
            <w:pPr>
              <w:spacing w:after="0" w:line="360" w:lineRule="auto"/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</w:pPr>
            <w:hyperlink r:id="rId12" w:tgtFrame="_blank" w:history="1">
              <w:r w:rsidRPr="00B2154F">
                <w:rPr>
                  <w:rFonts w:ascii="Times New Roman" w:eastAsia="Times New Roman" w:hAnsi="Times New Roman" w:cs="Times New Roman"/>
                  <w:color w:val="6DC6DD"/>
                  <w:sz w:val="23"/>
                  <w:szCs w:val="23"/>
                  <w:u w:val="single"/>
                </w:rPr>
                <w:t>Truncate Table with Partitions Fails if You Have Non-Aligned Indexes</w:t>
              </w:r>
            </w:hyperlink>
            <w:r w:rsidRPr="00B2154F"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  <w:br/>
            </w:r>
            <w:hyperlink r:id="rId13" w:tgtFrame="_blank" w:history="1">
              <w:r w:rsidRPr="00B2154F">
                <w:rPr>
                  <w:rFonts w:ascii="Times New Roman" w:eastAsia="Times New Roman" w:hAnsi="Times New Roman" w:cs="Times New Roman"/>
                  <w:color w:val="6DC6DD"/>
                  <w:sz w:val="23"/>
                  <w:szCs w:val="23"/>
                  <w:u w:val="single"/>
                </w:rPr>
                <w:t>Learn Indexing from Kendra in Huntington Beach on April 1 for $99!</w:t>
              </w:r>
            </w:hyperlink>
            <w:r w:rsidRPr="00B2154F"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  <w:br/>
            </w:r>
            <w:hyperlink r:id="rId14" w:tgtFrame="_blank" w:history="1">
              <w:r w:rsidRPr="00B2154F">
                <w:rPr>
                  <w:rFonts w:ascii="Times New Roman" w:eastAsia="Times New Roman" w:hAnsi="Times New Roman" w:cs="Times New Roman"/>
                  <w:color w:val="6DC6DD"/>
                  <w:sz w:val="23"/>
                  <w:szCs w:val="23"/>
                  <w:u w:val="single"/>
                </w:rPr>
                <w:t>Live Query Statistics Don’t Replace Actual Execution Plans</w:t>
              </w:r>
            </w:hyperlink>
            <w:r w:rsidRPr="00B2154F"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  <w:br/>
            </w:r>
            <w:hyperlink r:id="rId15" w:tgtFrame="_blank" w:history="1">
              <w:r w:rsidRPr="00B2154F">
                <w:rPr>
                  <w:rFonts w:ascii="Times New Roman" w:eastAsia="Times New Roman" w:hAnsi="Times New Roman" w:cs="Times New Roman"/>
                  <w:color w:val="6DC6DD"/>
                  <w:sz w:val="23"/>
                  <w:szCs w:val="23"/>
                  <w:u w:val="single"/>
                </w:rPr>
                <w:t xml:space="preserve">Find the Partitioning Key on an Existing Table with </w:t>
              </w:r>
              <w:proofErr w:type="spellStart"/>
              <w:r w:rsidRPr="00B2154F">
                <w:rPr>
                  <w:rFonts w:ascii="Times New Roman" w:eastAsia="Times New Roman" w:hAnsi="Times New Roman" w:cs="Times New Roman"/>
                  <w:color w:val="6DC6DD"/>
                  <w:sz w:val="23"/>
                  <w:szCs w:val="23"/>
                  <w:u w:val="single"/>
                </w:rPr>
                <w:t>Partition_Ordinal</w:t>
              </w:r>
              <w:proofErr w:type="spellEnd"/>
            </w:hyperlink>
            <w:r w:rsidRPr="00B2154F"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  <w:br/>
            </w:r>
            <w:hyperlink r:id="rId16" w:tgtFrame="_blank" w:history="1">
              <w:r w:rsidRPr="00B2154F">
                <w:rPr>
                  <w:rFonts w:ascii="Times New Roman" w:eastAsia="Times New Roman" w:hAnsi="Times New Roman" w:cs="Times New Roman"/>
                  <w:color w:val="6DC6DD"/>
                  <w:sz w:val="23"/>
                  <w:szCs w:val="23"/>
                  <w:u w:val="single"/>
                </w:rPr>
                <w:t>The Case of DATETIME2 and Partition Elimination</w:t>
              </w:r>
            </w:hyperlink>
            <w:r w:rsidRPr="00B2154F">
              <w:rPr>
                <w:rFonts w:ascii="Helvetica" w:eastAsia="Times New Roman" w:hAnsi="Helvetica" w:cs="Helvetica"/>
                <w:color w:val="606060"/>
                <w:sz w:val="23"/>
                <w:szCs w:val="23"/>
              </w:rPr>
              <w:t xml:space="preserve"> </w:t>
            </w:r>
          </w:p>
        </w:tc>
      </w:tr>
    </w:tbl>
    <w:p w:rsidR="003D227E" w:rsidRDefault="003D227E"/>
    <w:p w:rsidR="00B2154F" w:rsidRDefault="00B2154F"/>
    <w:sectPr w:rsidR="00B2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4F"/>
    <w:rsid w:val="003D227E"/>
    <w:rsid w:val="00B2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ttlekendra.us12.list-manage.com/track/click?u=f4a5f79a02ee0195e71b8327c&amp;id=f550309d8f&amp;e=61706f20b2" TargetMode="External"/><Relationship Id="rId13" Type="http://schemas.openxmlformats.org/officeDocument/2006/relationships/hyperlink" Target="http://littlekendra.us12.list-manage1.com/track/click?u=f4a5f79a02ee0195e71b8327c&amp;id=fc7303576e&amp;e=61706f20b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ttlekendra.us12.list-manage.com/track/click?u=f4a5f79a02ee0195e71b8327c&amp;id=491c0ef1dc&amp;e=61706f20b2" TargetMode="External"/><Relationship Id="rId12" Type="http://schemas.openxmlformats.org/officeDocument/2006/relationships/hyperlink" Target="http://littlekendra.us12.list-manage.com/track/click?u=f4a5f79a02ee0195e71b8327c&amp;id=5ec317e524&amp;e=61706f20b2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ittlekendra.us12.list-manage.com/track/click?u=f4a5f79a02ee0195e71b8327c&amp;id=20da5c5ebb&amp;e=61706f20b2" TargetMode="External"/><Relationship Id="rId1" Type="http://schemas.openxmlformats.org/officeDocument/2006/relationships/styles" Target="styles.xml"/><Relationship Id="rId6" Type="http://schemas.openxmlformats.org/officeDocument/2006/relationships/hyperlink" Target="http://littlekendra.us12.list-manage.com/track/click?u=f4a5f79a02ee0195e71b8327c&amp;id=7fe0c43858&amp;e=61706f20b2" TargetMode="External"/><Relationship Id="rId11" Type="http://schemas.openxmlformats.org/officeDocument/2006/relationships/hyperlink" Target="http://littlekendra.us12.list-manage.com/track/click?u=f4a5f79a02ee0195e71b8327c&amp;id=d79eadabed&amp;e=61706f20b2" TargetMode="External"/><Relationship Id="rId5" Type="http://schemas.openxmlformats.org/officeDocument/2006/relationships/hyperlink" Target="http://littlekendra.us12.list-manage.com/track/click?u=f4a5f79a02ee0195e71b8327c&amp;id=ca448cbce9&amp;e=61706f20b2" TargetMode="External"/><Relationship Id="rId15" Type="http://schemas.openxmlformats.org/officeDocument/2006/relationships/hyperlink" Target="http://littlekendra.us12.list-manage2.com/track/click?u=f4a5f79a02ee0195e71b8327c&amp;id=79b86e0261&amp;e=61706f20b2" TargetMode="External"/><Relationship Id="rId10" Type="http://schemas.openxmlformats.org/officeDocument/2006/relationships/hyperlink" Target="http://littlekendra.us12.list-manage1.com/track/click?u=f4a5f79a02ee0195e71b8327c&amp;id=9f22ef6791&amp;e=61706f20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ittlekendra.us12.list-manage.com/track/click?u=f4a5f79a02ee0195e71b8327c&amp;id=bb202b13f2&amp;e=61706f20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2016-03-28T14:08:00Z</dcterms:created>
  <dcterms:modified xsi:type="dcterms:W3CDTF">2016-03-28T14:10:00Z</dcterms:modified>
</cp:coreProperties>
</file>