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3AC" w:rsidRDefault="002F4383"/>
    <w:p w:rsidR="00780915" w:rsidRPr="00780915" w:rsidRDefault="00780915" w:rsidP="00780915">
      <w:pPr>
        <w:rPr>
          <w:b/>
          <w:bCs/>
        </w:rPr>
      </w:pPr>
      <w:hyperlink r:id="rId5" w:history="1">
        <w:r w:rsidRPr="00780915">
          <w:rPr>
            <w:rStyle w:val="Hyperlink"/>
            <w:b/>
            <w:bCs/>
          </w:rPr>
          <w:t>A Better Way To Script Database Objects</w:t>
        </w:r>
      </w:hyperlink>
    </w:p>
    <w:p w:rsidR="00780915" w:rsidRPr="00780915" w:rsidRDefault="00780915" w:rsidP="00780915">
      <w:pPr>
        <w:ind w:left="360"/>
      </w:pPr>
      <w:hyperlink r:id="rId6" w:history="1">
        <w:r w:rsidRPr="00780915">
          <w:rPr>
            <w:rStyle w:val="Hyperlink"/>
          </w:rPr>
          <w:t>Bert Wagner</w:t>
        </w:r>
      </w:hyperlink>
    </w:p>
    <w:p w:rsidR="00780915" w:rsidRDefault="00780915" w:rsidP="00780915">
      <w:pPr>
        <w:ind w:left="360"/>
      </w:pPr>
      <w:r w:rsidRPr="00780915">
        <w:t xml:space="preserve">Posted on 2 January 2018 </w:t>
      </w:r>
    </w:p>
    <w:p w:rsidR="00780915" w:rsidRDefault="00780915" w:rsidP="00780915">
      <w:r>
        <w:t xml:space="preserve">FROM:  </w:t>
      </w:r>
      <w:hyperlink r:id="rId7" w:history="1">
        <w:r w:rsidRPr="00C65871">
          <w:rPr>
            <w:rStyle w:val="Hyperlink"/>
          </w:rPr>
          <w:t>http://www.sqlservercentral.com/blogs/bert-wagner/2018/01/02/a-better-way-to-script-database-objects/?utm_source=SSC&amp;utm_medium=pubemail</w:t>
        </w:r>
      </w:hyperlink>
    </w:p>
    <w:p w:rsidR="00780915" w:rsidRPr="00780915" w:rsidRDefault="00780915" w:rsidP="00780915">
      <w:r w:rsidRPr="00780915">
        <w:rPr>
          <w:b/>
          <w:bCs/>
        </w:rPr>
        <w:t>Happy New Year!</w:t>
      </w:r>
      <w:r w:rsidRPr="00780915">
        <w:t xml:space="preserve"> My New Year’s resolution for 2018 is to help you become a better SQL developer.</w:t>
      </w:r>
    </w:p>
    <w:p w:rsidR="00780915" w:rsidRPr="00780915" w:rsidRDefault="00780915" w:rsidP="00780915">
      <w:r w:rsidRPr="00780915">
        <w:t>I want to start off with that today by showing you a much better way to generate database object change scripts.</w:t>
      </w:r>
    </w:p>
    <w:p w:rsidR="00780915" w:rsidRPr="00780915" w:rsidRDefault="00780915" w:rsidP="00780915">
      <w:r w:rsidRPr="00780915">
        <w:rPr>
          <w:i/>
          <w:iCs/>
        </w:rPr>
        <w:t xml:space="preserve">Prefer video?  </w:t>
      </w:r>
      <w:hyperlink r:id="rId8" w:history="1">
        <w:r w:rsidRPr="00780915">
          <w:rPr>
            <w:rStyle w:val="Hyperlink"/>
            <w:i/>
            <w:iCs/>
          </w:rPr>
          <w:t>Watch this week’s post on YouTube instead</w:t>
        </w:r>
      </w:hyperlink>
      <w:r w:rsidRPr="00780915">
        <w:rPr>
          <w:i/>
          <w:iCs/>
        </w:rPr>
        <w:t>!</w:t>
      </w:r>
    </w:p>
    <w:p w:rsidR="00780915" w:rsidRPr="00780915" w:rsidRDefault="00780915" w:rsidP="00780915">
      <w:r w:rsidRPr="00780915">
        <w:t xml:space="preserve">If you are like I used to be for </w:t>
      </w:r>
      <w:r w:rsidRPr="00780915">
        <w:rPr>
          <w:b/>
          <w:bCs/>
        </w:rPr>
        <w:t>YEARS</w:t>
      </w:r>
      <w:r w:rsidRPr="00780915">
        <w:t>, anytime you want to copy a table, index, etc… you probably right click on that object in SQL Server Management Studio and click “Script &lt;</w:t>
      </w:r>
      <w:proofErr w:type="spellStart"/>
      <w:r w:rsidRPr="00780915">
        <w:t>Table|Index|View|etc</w:t>
      </w:r>
      <w:proofErr w:type="spellEnd"/>
      <w:r w:rsidRPr="00780915">
        <w:t xml:space="preserve">…&gt; as” &gt; “CREATE </w:t>
      </w:r>
      <w:proofErr w:type="gramStart"/>
      <w:r w:rsidRPr="00780915">
        <w:t>To</w:t>
      </w:r>
      <w:proofErr w:type="gramEnd"/>
      <w:r w:rsidRPr="00780915">
        <w:t>”:</w:t>
      </w:r>
    </w:p>
    <w:p w:rsidR="00780915" w:rsidRPr="00780915" w:rsidRDefault="00780915" w:rsidP="00780915">
      <w:r w:rsidRPr="00780915">
        <w:drawing>
          <wp:inline distT="0" distB="0" distL="0" distR="0">
            <wp:extent cx="7581900" cy="3086100"/>
            <wp:effectExtent l="0" t="0" r="0" b="0"/>
            <wp:docPr id="7" name="Picture 7" descr="https://bertwagner.com/wp-content/uploads/2017/12/old-create-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ertwagner.com/wp-content/uploads/2017/12/old-create-t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915">
        <w:t>An inefficient way of generating change scripts</w:t>
      </w:r>
    </w:p>
    <w:p w:rsidR="00780915" w:rsidRPr="00780915" w:rsidRDefault="00780915" w:rsidP="00780915">
      <w:r w:rsidRPr="00780915">
        <w:t xml:space="preserve">This is a pretty easy way to quickly script database objects, however it’s </w:t>
      </w:r>
      <w:r w:rsidRPr="00780915">
        <w:rPr>
          <w:b/>
          <w:bCs/>
        </w:rPr>
        <w:t>incomplete.</w:t>
      </w:r>
    </w:p>
    <w:p w:rsidR="00780915" w:rsidRPr="00780915" w:rsidRDefault="00780915" w:rsidP="00780915">
      <w:r w:rsidRPr="00780915">
        <w:t>For starters, I’m forced to generate the scripts for tables one at a time.  Not fun.</w:t>
      </w:r>
    </w:p>
    <w:p w:rsidR="00780915" w:rsidRPr="00780915" w:rsidRDefault="00780915" w:rsidP="00780915">
      <w:r w:rsidRPr="00780915">
        <w:t xml:space="preserve">Additionally, if I want to script associated objects for that table, like indexes, I have to go to each index and then right-click and select “Script Index as”.  </w:t>
      </w:r>
      <w:r w:rsidRPr="00780915">
        <w:rPr>
          <w:b/>
          <w:bCs/>
        </w:rPr>
        <w:t>Ugh.</w:t>
      </w:r>
    </w:p>
    <w:p w:rsidR="00780915" w:rsidRPr="00780915" w:rsidRDefault="00780915" w:rsidP="00780915">
      <w:pPr>
        <w:rPr>
          <w:b/>
          <w:bCs/>
        </w:rPr>
      </w:pPr>
      <w:r w:rsidRPr="00780915">
        <w:rPr>
          <w:b/>
          <w:bCs/>
        </w:rPr>
        <w:t xml:space="preserve">There Is </w:t>
      </w:r>
      <w:proofErr w:type="gramStart"/>
      <w:r w:rsidRPr="00780915">
        <w:rPr>
          <w:b/>
          <w:bCs/>
        </w:rPr>
        <w:t>A</w:t>
      </w:r>
      <w:proofErr w:type="gramEnd"/>
      <w:r w:rsidRPr="00780915">
        <w:rPr>
          <w:b/>
          <w:bCs/>
        </w:rPr>
        <w:t xml:space="preserve"> Better Way</w:t>
      </w:r>
    </w:p>
    <w:p w:rsidR="00780915" w:rsidRPr="00780915" w:rsidRDefault="00780915" w:rsidP="00780915">
      <w:r w:rsidRPr="00780915">
        <w:lastRenderedPageBreak/>
        <w:t>Instead of using “Script Table as”, you can right click on your database and choose “Tasks” &gt; “Generate Scripts…”:</w:t>
      </w:r>
    </w:p>
    <w:p w:rsidR="00780915" w:rsidRPr="00780915" w:rsidRDefault="00780915" w:rsidP="00780915">
      <w:r w:rsidRPr="00780915">
        <w:drawing>
          <wp:inline distT="0" distB="0" distL="0" distR="0">
            <wp:extent cx="7629525" cy="4324350"/>
            <wp:effectExtent l="0" t="0" r="9525" b="0"/>
            <wp:docPr id="6" name="Picture 6" descr="https://bertwagner.com/wp-content/uploads/2017/12/generate-scrip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bertwagner.com/wp-content/uploads/2017/12/generate-script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915" w:rsidRPr="00780915" w:rsidRDefault="00780915" w:rsidP="00780915">
      <w:r w:rsidRPr="00780915">
        <w:t xml:space="preserve">This option brings up a GUI that will allow you to script </w:t>
      </w:r>
      <w:r w:rsidRPr="00780915">
        <w:rPr>
          <w:b/>
          <w:bCs/>
        </w:rPr>
        <w:t>multiple objects at the same time:</w:t>
      </w:r>
    </w:p>
    <w:p w:rsidR="00780915" w:rsidRPr="00780915" w:rsidRDefault="00780915" w:rsidP="00780915">
      <w:r w:rsidRPr="00780915">
        <w:lastRenderedPageBreak/>
        <w:drawing>
          <wp:inline distT="0" distB="0" distL="0" distR="0">
            <wp:extent cx="6810375" cy="6391275"/>
            <wp:effectExtent l="0" t="0" r="9525" b="9525"/>
            <wp:docPr id="5" name="Picture 5" descr="https://bertwagner.com/wp-content/uploads/2017/12/multiple-objects-at-o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ertwagner.com/wp-content/uploads/2017/12/multiple-objects-at-on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915">
        <w:t>Look ma, multiple objects at once!</w:t>
      </w:r>
    </w:p>
    <w:p w:rsidR="00780915" w:rsidRPr="00780915" w:rsidRDefault="002F4383" w:rsidP="00780915">
      <w:r w:rsidRPr="00780915">
        <w:t>Additionally,</w:t>
      </w:r>
      <w:r w:rsidR="00780915" w:rsidRPr="00780915">
        <w:t xml:space="preserve"> if you click the “Advanced” button in the final page of the dialog, you will receive many more options for how your objects will get scripted, </w:t>
      </w:r>
      <w:r w:rsidR="00780915" w:rsidRPr="00780915">
        <w:rPr>
          <w:b/>
          <w:bCs/>
        </w:rPr>
        <w:t>including the ability to script out the indexes!</w:t>
      </w:r>
    </w:p>
    <w:p w:rsidR="00780915" w:rsidRPr="00780915" w:rsidRDefault="00780915" w:rsidP="00780915">
      <w:r w:rsidRPr="00780915">
        <w:lastRenderedPageBreak/>
        <w:drawing>
          <wp:inline distT="0" distB="0" distL="0" distR="0">
            <wp:extent cx="12401550" cy="7734300"/>
            <wp:effectExtent l="0" t="0" r="0" b="0"/>
            <wp:docPr id="4" name="Picture 4" descr="https://bertwagner.com/wp-content/uploads/2017/12/script-index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bertwagner.com/wp-content/uploads/2017/12/script-index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0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780915">
        <w:t>Ooooooo</w:t>
      </w:r>
      <w:proofErr w:type="spellEnd"/>
      <w:r w:rsidRPr="00780915">
        <w:t xml:space="preserve">, </w:t>
      </w:r>
      <w:proofErr w:type="spellStart"/>
      <w:r w:rsidRPr="00780915">
        <w:t>ahhhh</w:t>
      </w:r>
      <w:proofErr w:type="spellEnd"/>
      <w:r w:rsidRPr="00780915">
        <w:t xml:space="preserve"> – everything scripted in one fell swoop!</w:t>
      </w:r>
    </w:p>
    <w:p w:rsidR="00780915" w:rsidRPr="00780915" w:rsidRDefault="00780915" w:rsidP="00780915">
      <w:r w:rsidRPr="00780915">
        <w:lastRenderedPageBreak/>
        <w:t>Using the Generate Scripts Task it’s easy to generate table, index, stored procedure, etc… change scripts all in one step – nice!</w:t>
      </w:r>
    </w:p>
    <w:p w:rsidR="00780915" w:rsidRPr="00780915" w:rsidRDefault="00780915" w:rsidP="00780915">
      <w:r w:rsidRPr="00780915">
        <w:rPr>
          <w:b/>
          <w:bCs/>
        </w:rPr>
        <w:t>NOTE:</w:t>
      </w:r>
      <w:r w:rsidRPr="00780915">
        <w:t xml:space="preserve"> If your SQL User receives an error when trying to generate the scripts, make sure they have the following access:</w:t>
      </w:r>
    </w:p>
    <w:p w:rsidR="00780915" w:rsidRPr="00780915" w:rsidRDefault="00780915" w:rsidP="00780915">
      <w:r w:rsidRPr="00780915">
        <w:t>USE [</w:t>
      </w:r>
      <w:proofErr w:type="spellStart"/>
      <w:r w:rsidRPr="00780915">
        <w:t>MyDatabase</w:t>
      </w:r>
      <w:proofErr w:type="spellEnd"/>
      <w:r w:rsidRPr="00780915">
        <w:t>]</w:t>
      </w:r>
    </w:p>
    <w:p w:rsidR="00780915" w:rsidRPr="00780915" w:rsidRDefault="00780915" w:rsidP="00780915">
      <w:r w:rsidRPr="00780915">
        <w:t>GO</w:t>
      </w:r>
    </w:p>
    <w:p w:rsidR="00780915" w:rsidRPr="00780915" w:rsidRDefault="00780915" w:rsidP="00780915"/>
    <w:p w:rsidR="00780915" w:rsidRPr="00780915" w:rsidRDefault="00780915" w:rsidP="00780915">
      <w:r w:rsidRPr="00780915">
        <w:t>GRANT VIEW DEFINITION TO [</w:t>
      </w:r>
      <w:proofErr w:type="spellStart"/>
      <w:r w:rsidRPr="00780915">
        <w:t>MyUser</w:t>
      </w:r>
      <w:proofErr w:type="spellEnd"/>
      <w:r w:rsidRPr="00780915">
        <w:t>]</w:t>
      </w:r>
    </w:p>
    <w:p w:rsidR="00780915" w:rsidRPr="00780915" w:rsidRDefault="00780915" w:rsidP="00780915">
      <w:r w:rsidRPr="00780915">
        <w:t>GO</w:t>
      </w:r>
    </w:p>
    <w:p w:rsidR="00780915" w:rsidRPr="00780915" w:rsidRDefault="00780915" w:rsidP="00780915"/>
    <w:p w:rsidR="00780915" w:rsidRPr="00780915" w:rsidRDefault="00780915" w:rsidP="00780915">
      <w:r w:rsidRPr="00780915">
        <w:t xml:space="preserve">GRANT SELECT ON </w:t>
      </w:r>
      <w:proofErr w:type="spellStart"/>
      <w:r w:rsidRPr="00780915">
        <w:t>sys.sql_expression_dependencies</w:t>
      </w:r>
      <w:proofErr w:type="spellEnd"/>
      <w:r w:rsidRPr="00780915">
        <w:t xml:space="preserve"> TO [</w:t>
      </w:r>
      <w:proofErr w:type="spellStart"/>
      <w:r w:rsidRPr="00780915">
        <w:t>MyUser</w:t>
      </w:r>
      <w:proofErr w:type="spellEnd"/>
      <w:r w:rsidRPr="00780915">
        <w:t>]</w:t>
      </w:r>
    </w:p>
    <w:p w:rsidR="00780915" w:rsidRPr="00780915" w:rsidRDefault="00780915" w:rsidP="00780915">
      <w:r w:rsidRPr="00780915">
        <w:t>GO</w:t>
      </w:r>
    </w:p>
    <w:p w:rsidR="00780915" w:rsidRPr="00780915" w:rsidRDefault="00780915" w:rsidP="00780915">
      <w:r w:rsidRPr="00780915">
        <w:lastRenderedPageBreak/>
        <w:drawing>
          <wp:inline distT="0" distB="0" distL="0" distR="0">
            <wp:extent cx="6572250" cy="5953125"/>
            <wp:effectExtent l="0" t="0" r="0" b="9525"/>
            <wp:docPr id="3" name="Picture 3" descr="https://bertwagner.com/wp-content/uploads/2017/12/sql_expression_dependce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bertwagner.com/wp-content/uploads/2017/12/sql_expression_dependcei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915" w:rsidRPr="00780915" w:rsidRDefault="00780915" w:rsidP="00780915">
      <w:r w:rsidRPr="00780915">
        <w:rPr>
          <w:i/>
          <w:iCs/>
        </w:rPr>
        <w:t xml:space="preserve">Thanks for reading. You might also enjoy </w:t>
      </w:r>
      <w:hyperlink r:id="rId14" w:tgtFrame="_blank" w:history="1">
        <w:r w:rsidRPr="00780915">
          <w:rPr>
            <w:rStyle w:val="Hyperlink"/>
            <w:i/>
            <w:iCs/>
          </w:rPr>
          <w:t>following me on Twitter.</w:t>
        </w:r>
      </w:hyperlink>
    </w:p>
    <w:p w:rsidR="00780915" w:rsidRPr="00780915" w:rsidRDefault="00780915" w:rsidP="00780915">
      <w:r w:rsidRPr="00780915">
        <w:drawing>
          <wp:inline distT="0" distB="0" distL="0" distR="0">
            <wp:extent cx="762000" cy="762000"/>
            <wp:effectExtent l="0" t="0" r="0" b="0"/>
            <wp:docPr id="2" name="Picture 2" descr="http://www.sqlservercentral.com/Images/31614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qlservercentral.com/Images/31614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915" w:rsidRPr="00780915" w:rsidRDefault="00780915" w:rsidP="00780915">
      <w:pPr>
        <w:rPr>
          <w:b/>
          <w:bCs/>
        </w:rPr>
      </w:pPr>
      <w:hyperlink r:id="rId16" w:history="1">
        <w:r w:rsidRPr="00780915">
          <w:rPr>
            <w:rStyle w:val="Hyperlink"/>
            <w:b/>
            <w:bCs/>
          </w:rPr>
          <w:t>Bert Wagner</w:t>
        </w:r>
      </w:hyperlink>
    </w:p>
    <w:p w:rsidR="00780915" w:rsidRPr="00780915" w:rsidRDefault="00780915" w:rsidP="00780915">
      <w:r w:rsidRPr="00780915">
        <w:t xml:space="preserve">Bert Wagner is a Business Intelligence Developer at Progressive Insurance. He enjoys solving challenging data transformations with T-SQL and optimizing for query performance. In addition to BI development, Bert loves building ASP.NET MVC web apps and building Internet of Things projects. </w:t>
      </w:r>
    </w:p>
    <w:p w:rsidR="00780915" w:rsidRPr="00780915" w:rsidRDefault="00780915" w:rsidP="00780915">
      <w:pPr>
        <w:rPr>
          <w:b/>
          <w:bCs/>
        </w:rPr>
      </w:pPr>
      <w:r w:rsidRPr="00780915">
        <w:rPr>
          <w:b/>
          <w:bCs/>
        </w:rPr>
        <w:lastRenderedPageBreak/>
        <w:t>Comments</w:t>
      </w:r>
    </w:p>
    <w:p w:rsidR="00780915" w:rsidRPr="00780915" w:rsidRDefault="00780915" w:rsidP="00780915">
      <w:hyperlink r:id="rId17" w:anchor="comments" w:tgtFrame="_blank" w:history="1">
        <w:r w:rsidRPr="00780915">
          <w:rPr>
            <w:rStyle w:val="Hyperlink"/>
          </w:rPr>
          <w:t xml:space="preserve">Leave a comment on the original post [bertwagner.com, opens in a new window] </w:t>
        </w:r>
      </w:hyperlink>
    </w:p>
    <w:p w:rsidR="00780915" w:rsidRPr="00780915" w:rsidRDefault="00780915" w:rsidP="00780915">
      <w:pPr>
        <w:rPr>
          <w:vanish/>
        </w:rPr>
      </w:pPr>
      <w:r w:rsidRPr="00780915">
        <w:rPr>
          <w:vanish/>
        </w:rPr>
        <w:drawing>
          <wp:inline distT="0" distB="0" distL="0" distR="0">
            <wp:extent cx="152400" cy="152400"/>
            <wp:effectExtent l="0" t="0" r="0" b="0"/>
            <wp:docPr id="1" name="Picture 1" descr="http://www.sqlservercentral.com/Resources/Images/load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qlservercentral.com/Resources/Images/loading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915">
        <w:rPr>
          <w:vanish/>
        </w:rPr>
        <w:t xml:space="preserve">Loading comments... </w:t>
      </w:r>
    </w:p>
    <w:p w:rsidR="00780915" w:rsidRPr="00780915" w:rsidRDefault="00780915" w:rsidP="00780915">
      <w:pPr>
        <w:rPr>
          <w:b/>
          <w:bCs/>
        </w:rPr>
      </w:pPr>
      <w:r w:rsidRPr="00780915">
        <w:rPr>
          <w:b/>
          <w:bCs/>
        </w:rPr>
        <w:t>Posted by Gerald on 2 January 2018</w:t>
      </w:r>
    </w:p>
    <w:p w:rsidR="00780915" w:rsidRPr="00780915" w:rsidRDefault="00780915" w:rsidP="00780915">
      <w:r w:rsidRPr="00780915">
        <w:t xml:space="preserve">Nice, but have you ever thought about a </w:t>
      </w:r>
      <w:proofErr w:type="spellStart"/>
      <w:r w:rsidRPr="00780915">
        <w:t>tsql</w:t>
      </w:r>
      <w:proofErr w:type="spellEnd"/>
      <w:r w:rsidRPr="00780915">
        <w:t xml:space="preserve"> query which selects the table definition as create-statement?</w:t>
      </w:r>
    </w:p>
    <w:p w:rsidR="00780915" w:rsidRPr="00780915" w:rsidRDefault="00780915" w:rsidP="00780915">
      <w:pPr>
        <w:rPr>
          <w:b/>
          <w:bCs/>
        </w:rPr>
      </w:pPr>
      <w:r w:rsidRPr="00780915">
        <w:rPr>
          <w:b/>
          <w:bCs/>
        </w:rPr>
        <w:t>Posted by Bert on 2 January 2018</w:t>
      </w:r>
    </w:p>
    <w:p w:rsidR="00780915" w:rsidRPr="00780915" w:rsidRDefault="00780915" w:rsidP="00780915">
      <w:r w:rsidRPr="00780915">
        <w:t xml:space="preserve">Hi Gerald! No I haven’t. I could see that working well if I had to do it programmatically. </w:t>
      </w:r>
    </w:p>
    <w:p w:rsidR="00780915" w:rsidRPr="00780915" w:rsidRDefault="00780915" w:rsidP="00780915">
      <w:r w:rsidRPr="00780915">
        <w:t xml:space="preserve">The lazy me likes a GUI for </w:t>
      </w:r>
      <w:proofErr w:type="spellStart"/>
      <w:r w:rsidRPr="00780915">
        <w:t>adhoc</w:t>
      </w:r>
      <w:proofErr w:type="spellEnd"/>
      <w:r w:rsidRPr="00780915">
        <w:t xml:space="preserve"> tasks, but a query version (that would also grab constraints, indexes) could be useful in certain situations. </w:t>
      </w:r>
    </w:p>
    <w:p w:rsidR="00780915" w:rsidRPr="00780915" w:rsidRDefault="00780915" w:rsidP="00780915">
      <w:pPr>
        <w:rPr>
          <w:b/>
          <w:bCs/>
        </w:rPr>
      </w:pPr>
      <w:r w:rsidRPr="00780915">
        <w:rPr>
          <w:b/>
          <w:bCs/>
        </w:rPr>
        <w:t>Posted by David Walker on 8 January 2018</w:t>
      </w:r>
    </w:p>
    <w:p w:rsidR="00780915" w:rsidRPr="00780915" w:rsidRDefault="00780915" w:rsidP="00780915">
      <w:r w:rsidRPr="00780915">
        <w:t xml:space="preserve">The first method, Script Table </w:t>
      </w:r>
      <w:proofErr w:type="gramStart"/>
      <w:r w:rsidRPr="00780915">
        <w:t>As</w:t>
      </w:r>
      <w:proofErr w:type="gramEnd"/>
      <w:r w:rsidRPr="00780915">
        <w:t>… Create…. will also script indexes; you don’t have to do that in a separate step. You just need to set the option to have indexes scripted. The same is true for other things like data compression settings.</w:t>
      </w:r>
    </w:p>
    <w:p w:rsidR="00780915" w:rsidRPr="00780915" w:rsidRDefault="00780915" w:rsidP="00780915">
      <w:pPr>
        <w:rPr>
          <w:b/>
          <w:bCs/>
        </w:rPr>
      </w:pPr>
      <w:r w:rsidRPr="00780915">
        <w:rPr>
          <w:b/>
          <w:bCs/>
        </w:rPr>
        <w:t>Posted by Bert on 9 January 2018</w:t>
      </w:r>
    </w:p>
    <w:p w:rsidR="00780915" w:rsidRPr="00780915" w:rsidRDefault="00780915" w:rsidP="00780915">
      <w:r w:rsidRPr="00780915">
        <w:t>Great tip, thanks! I never knew of that option before. Definitely makes scripting single tables easier.</w:t>
      </w:r>
    </w:p>
    <w:p w:rsidR="00780915" w:rsidRPr="00780915" w:rsidRDefault="00780915" w:rsidP="00780915">
      <w:r w:rsidRPr="00780915">
        <w:t xml:space="preserve">If anyone is curious, the option can be turned on in </w:t>
      </w:r>
      <w:r w:rsidRPr="00780915">
        <w:rPr>
          <w:b/>
          <w:bCs/>
        </w:rPr>
        <w:t>Tools &gt; Options &gt; Scripting &gt; Script Indexes = True</w:t>
      </w:r>
    </w:p>
    <w:p w:rsidR="00780915" w:rsidRPr="00780915" w:rsidRDefault="00780915" w:rsidP="00780915">
      <w:pPr>
        <w:rPr>
          <w:b/>
          <w:bCs/>
        </w:rPr>
      </w:pPr>
      <w:r w:rsidRPr="00780915">
        <w:rPr>
          <w:b/>
          <w:bCs/>
        </w:rPr>
        <w:t xml:space="preserve">Posted by M </w:t>
      </w:r>
      <w:proofErr w:type="gramStart"/>
      <w:r w:rsidRPr="00780915">
        <w:rPr>
          <w:b/>
          <w:bCs/>
        </w:rPr>
        <w:t>A</w:t>
      </w:r>
      <w:proofErr w:type="gramEnd"/>
      <w:r w:rsidRPr="00780915">
        <w:rPr>
          <w:b/>
          <w:bCs/>
        </w:rPr>
        <w:t xml:space="preserve"> Srinivas on 9 January 2018</w:t>
      </w:r>
    </w:p>
    <w:p w:rsidR="00780915" w:rsidRPr="00780915" w:rsidRDefault="00780915" w:rsidP="00780915">
      <w:r w:rsidRPr="00780915">
        <w:t>If you want all objects to be scripted in SQL 2016 use Clone Dat</w:t>
      </w:r>
      <w:r w:rsidR="002F4383">
        <w:t>a</w:t>
      </w:r>
      <w:r w:rsidRPr="00780915">
        <w:t>base</w:t>
      </w:r>
      <w:bookmarkStart w:id="0" w:name="_GoBack"/>
      <w:bookmarkEnd w:id="0"/>
    </w:p>
    <w:p w:rsidR="00780915" w:rsidRPr="00780915" w:rsidRDefault="00780915" w:rsidP="00780915">
      <w:pPr>
        <w:rPr>
          <w:b/>
          <w:bCs/>
        </w:rPr>
      </w:pPr>
      <w:r w:rsidRPr="00780915">
        <w:rPr>
          <w:b/>
          <w:bCs/>
        </w:rPr>
        <w:t>Posted by Scott Coleman on 9 January 2018</w:t>
      </w:r>
    </w:p>
    <w:p w:rsidR="00780915" w:rsidRPr="00780915" w:rsidRDefault="00780915" w:rsidP="00780915">
      <w:r w:rsidRPr="00780915">
        <w:t>The scripting functionality of the Object Browser is provided by the SMO library. It can be worthwhile to learn how to do this in your own programs for special cases.</w:t>
      </w:r>
    </w:p>
    <w:p w:rsidR="00780915" w:rsidRDefault="00780915" w:rsidP="00780915">
      <w:r w:rsidRPr="00780915">
        <w:t>The best example I’ve coded is a PowerShell program to take the output from Upgrade Advisor with all the descriptions of what rule is violated. It makes a list of all the objects with warnings, and uses SMO to script each one to a separate file. The warnings raised by Upgrade Advisor for that object are included as a block comment at the beginning of the file. The output files are distributed to separate folders in a source control system with the structure of your choosing.</w:t>
      </w:r>
    </w:p>
    <w:sectPr w:rsidR="00780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401AF"/>
    <w:multiLevelType w:val="multilevel"/>
    <w:tmpl w:val="8DDC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15"/>
    <w:rsid w:val="002F4383"/>
    <w:rsid w:val="00565010"/>
    <w:rsid w:val="00780915"/>
    <w:rsid w:val="00A7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7D39"/>
  <w15:chartTrackingRefBased/>
  <w15:docId w15:val="{E0E49370-D6F9-4BAB-8494-6345D3C53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9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9441">
                  <w:marLeft w:val="0"/>
                  <w:marRight w:val="45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269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9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52020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72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425405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69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475217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39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36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173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50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908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45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63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10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142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13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397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70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bN8a0wqiE1U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hyperlink" Target="http://www.sqlservercentral.com/blogs/bert-wagner/2018/01/02/a-better-way-to-script-database-objects/?utm_source=SSC&amp;utm_medium=pubemai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bertwagner.com/2018/01/02/a-better-way-to-script-database-objects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qlservercentral.com/blogs/bert-wagner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sqlservercentral.com/blogs/bert-wagner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sqlservercentral.com/blogs/bert-wagner/2018/01/02/a-better-way-to-script-database-objects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twitter.com/bertwag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Medicine</Company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Bergen, William (Admin)</dc:creator>
  <cp:keywords/>
  <dc:description/>
  <cp:lastModifiedBy>Bergen, William (Admin)</cp:lastModifiedBy>
  <cp:revision>2</cp:revision>
  <dcterms:created xsi:type="dcterms:W3CDTF">2018-01-09T16:12:00Z</dcterms:created>
  <dcterms:modified xsi:type="dcterms:W3CDTF">2018-01-09T16:17:00Z</dcterms:modified>
</cp:coreProperties>
</file>