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B94" w:rsidRPr="001F6B94" w:rsidRDefault="001F6B94" w:rsidP="001F6B94">
      <w:pPr>
        <w:spacing w:after="0" w:line="377" w:lineRule="atLeast"/>
        <w:rPr>
          <w:rFonts w:ascii="audiwideregular" w:eastAsia="Times New Roman" w:hAnsi="audiwideregular" w:cs="Times New Roman"/>
          <w:color w:val="444444"/>
          <w:sz w:val="20"/>
          <w:szCs w:val="20"/>
        </w:rPr>
      </w:pPr>
      <w:r w:rsidRPr="001F6B94">
        <w:rPr>
          <w:rFonts w:ascii="audiwideregular" w:eastAsia="Times New Roman" w:hAnsi="audiwideregular" w:cs="Times New Roman"/>
          <w:color w:val="444444"/>
          <w:sz w:val="20"/>
          <w:szCs w:val="20"/>
        </w:rPr>
        <w:fldChar w:fldCharType="begin"/>
      </w:r>
      <w:r w:rsidRPr="001F6B94">
        <w:rPr>
          <w:rFonts w:ascii="audiwideregular" w:eastAsia="Times New Roman" w:hAnsi="audiwideregular" w:cs="Times New Roman"/>
          <w:color w:val="444444"/>
          <w:sz w:val="20"/>
          <w:szCs w:val="20"/>
        </w:rPr>
        <w:instrText xml:space="preserve"> HYPERLINK "https://www.sqlserverscience.com/" </w:instrText>
      </w:r>
      <w:r w:rsidRPr="001F6B94">
        <w:rPr>
          <w:rFonts w:ascii="audiwideregular" w:eastAsia="Times New Roman" w:hAnsi="audiwideregular" w:cs="Times New Roman"/>
          <w:color w:val="444444"/>
          <w:sz w:val="20"/>
          <w:szCs w:val="20"/>
        </w:rPr>
        <w:fldChar w:fldCharType="separate"/>
      </w:r>
      <w:r w:rsidRPr="001F6B94">
        <w:rPr>
          <w:rFonts w:ascii="audiwideregular" w:eastAsia="Times New Roman" w:hAnsi="audiwideregular" w:cs="Times New Roman"/>
          <w:color w:val="1D2593"/>
          <w:sz w:val="20"/>
          <w:szCs w:val="20"/>
        </w:rPr>
        <w:t>Home</w:t>
      </w:r>
      <w:r w:rsidRPr="001F6B94">
        <w:rPr>
          <w:rFonts w:ascii="audiwideregular" w:eastAsia="Times New Roman" w:hAnsi="audiwideregular" w:cs="Times New Roman"/>
          <w:color w:val="444444"/>
          <w:sz w:val="20"/>
          <w:szCs w:val="20"/>
        </w:rPr>
        <w:fldChar w:fldCharType="end"/>
      </w:r>
      <w:r w:rsidRPr="001F6B94">
        <w:rPr>
          <w:rFonts w:ascii="audiwideregular" w:eastAsia="Times New Roman" w:hAnsi="audiwideregular" w:cs="Times New Roman"/>
          <w:color w:val="444444"/>
          <w:sz w:val="20"/>
          <w:szCs w:val="20"/>
        </w:rPr>
        <w:t xml:space="preserve"> » </w:t>
      </w:r>
      <w:hyperlink r:id="rId4" w:history="1">
        <w:r w:rsidRPr="001F6B94">
          <w:rPr>
            <w:rFonts w:ascii="audiwideregular" w:eastAsia="Times New Roman" w:hAnsi="audiwideregular" w:cs="Times New Roman"/>
            <w:color w:val="1D2593"/>
            <w:sz w:val="20"/>
            <w:szCs w:val="20"/>
          </w:rPr>
          <w:t>Internals</w:t>
        </w:r>
      </w:hyperlink>
      <w:r w:rsidRPr="001F6B94">
        <w:rPr>
          <w:rFonts w:ascii="audiwideregular" w:eastAsia="Times New Roman" w:hAnsi="audiwideregular" w:cs="Times New Roman"/>
          <w:color w:val="444444"/>
          <w:sz w:val="20"/>
          <w:szCs w:val="20"/>
        </w:rPr>
        <w:t xml:space="preserve"> » Adding a New Transaction Log File when the Existing Log is Full</w:t>
      </w:r>
    </w:p>
    <w:p w:rsidR="001F6B94" w:rsidRPr="001F6B94" w:rsidRDefault="001F6B94" w:rsidP="001F6B94">
      <w:pPr>
        <w:spacing w:after="225" w:line="312" w:lineRule="atLeast"/>
        <w:outlineLvl w:val="1"/>
        <w:rPr>
          <w:rFonts w:ascii="Georgia" w:eastAsia="Times New Roman" w:hAnsi="Georgia" w:cs="Times New Roman"/>
          <w:color w:val="333333"/>
          <w:kern w:val="36"/>
          <w:sz w:val="54"/>
          <w:szCs w:val="54"/>
        </w:rPr>
      </w:pPr>
      <w:bookmarkStart w:id="0" w:name="_GoBack"/>
      <w:r w:rsidRPr="001F6B94">
        <w:rPr>
          <w:rFonts w:ascii="Georgia" w:eastAsia="Times New Roman" w:hAnsi="Georgia" w:cs="Times New Roman"/>
          <w:color w:val="333333"/>
          <w:kern w:val="36"/>
          <w:sz w:val="54"/>
          <w:szCs w:val="54"/>
        </w:rPr>
        <w:t>Adding a New Transaction Log File when the Existing Log is Full</w:t>
      </w:r>
    </w:p>
    <w:bookmarkEnd w:id="0"/>
    <w:p w:rsidR="001F6B94" w:rsidRPr="001F6B94" w:rsidRDefault="001F6B94" w:rsidP="001F6B94">
      <w:pPr>
        <w:spacing w:line="406" w:lineRule="atLeast"/>
        <w:rPr>
          <w:rFonts w:ascii="Georgia" w:eastAsia="Times New Roman" w:hAnsi="Georgia" w:cs="Times New Roman"/>
          <w:b/>
          <w:iCs/>
          <w:color w:val="BBBBBB"/>
          <w:sz w:val="24"/>
          <w:szCs w:val="24"/>
        </w:rPr>
      </w:pPr>
      <w:r w:rsidRPr="001F6B94">
        <w:rPr>
          <w:rFonts w:ascii="Georgia" w:eastAsia="Times New Roman" w:hAnsi="Georgia" w:cs="Times New Roman"/>
          <w:b/>
          <w:iCs/>
          <w:color w:val="BBBBBB"/>
          <w:sz w:val="24"/>
          <w:szCs w:val="24"/>
        </w:rPr>
        <w:t xml:space="preserve">2019-03-19 · by </w:t>
      </w:r>
      <w:hyperlink r:id="rId5" w:tooltip="Max Vernon" w:history="1">
        <w:r w:rsidRPr="001F6B94">
          <w:rPr>
            <w:rFonts w:ascii="Georgia" w:eastAsia="Times New Roman" w:hAnsi="Georgia" w:cs="Times New Roman"/>
            <w:b/>
            <w:iCs/>
            <w:color w:val="999999"/>
            <w:sz w:val="24"/>
            <w:szCs w:val="24"/>
          </w:rPr>
          <w:t>Max Vernon</w:t>
        </w:r>
      </w:hyperlink>
      <w:r w:rsidRPr="001F6B94">
        <w:rPr>
          <w:rFonts w:ascii="Georgia" w:eastAsia="Times New Roman" w:hAnsi="Georgia" w:cs="Times New Roman"/>
          <w:b/>
          <w:iCs/>
          <w:color w:val="BBBBBB"/>
          <w:sz w:val="24"/>
          <w:szCs w:val="24"/>
        </w:rPr>
        <w:t xml:space="preserve"> </w:t>
      </w:r>
    </w:p>
    <w:p w:rsidR="001F6B94" w:rsidRDefault="001F6B94" w:rsidP="001F6B94">
      <w:pPr>
        <w:spacing w:line="406" w:lineRule="atLeast"/>
        <w:rPr>
          <w:rFonts w:ascii="Georgia" w:eastAsia="Times New Roman" w:hAnsi="Georgia" w:cs="Times New Roman"/>
          <w:iCs/>
          <w:color w:val="BBBBBB"/>
          <w:sz w:val="24"/>
          <w:szCs w:val="24"/>
        </w:rPr>
      </w:pPr>
      <w:r w:rsidRPr="001F6B94">
        <w:rPr>
          <w:rFonts w:ascii="Georgia" w:eastAsia="Times New Roman" w:hAnsi="Georgia" w:cs="Times New Roman"/>
          <w:b/>
          <w:iCs/>
          <w:color w:val="BBBBBB"/>
          <w:sz w:val="24"/>
          <w:szCs w:val="24"/>
        </w:rPr>
        <w:t>FROM:</w:t>
      </w:r>
      <w:r w:rsidRPr="001F6B94">
        <w:rPr>
          <w:rFonts w:ascii="Georgia" w:eastAsia="Times New Roman" w:hAnsi="Georgia" w:cs="Times New Roman"/>
          <w:iCs/>
          <w:color w:val="BBBBBB"/>
          <w:sz w:val="24"/>
          <w:szCs w:val="24"/>
        </w:rPr>
        <w:t xml:space="preserve">  </w:t>
      </w:r>
      <w:hyperlink r:id="rId6" w:history="1">
        <w:r w:rsidRPr="00D621E2">
          <w:rPr>
            <w:rStyle w:val="Hyperlink"/>
            <w:rFonts w:ascii="Georgia" w:eastAsia="Times New Roman" w:hAnsi="Georgia" w:cs="Times New Roman"/>
            <w:iCs/>
            <w:sz w:val="24"/>
            <w:szCs w:val="24"/>
          </w:rPr>
          <w:t>https://www.sqlserverscience.com/internals/adding-new-transaction-log-file-when-existing-log-full/</w:t>
        </w:r>
      </w:hyperlink>
    </w:p>
    <w:p w:rsidR="001F6B94" w:rsidRPr="001F6B94" w:rsidRDefault="001F6B94" w:rsidP="001F6B94">
      <w:pPr>
        <w:spacing w:line="406" w:lineRule="atLeast"/>
        <w:rPr>
          <w:rFonts w:ascii="Georgia" w:eastAsia="Times New Roman" w:hAnsi="Georgia" w:cs="Times New Roman"/>
          <w:iCs/>
          <w:color w:val="BBBBBB"/>
          <w:sz w:val="24"/>
          <w:szCs w:val="24"/>
        </w:rPr>
      </w:pPr>
    </w:p>
    <w:p w:rsidR="001F6B94" w:rsidRPr="001F6B94" w:rsidRDefault="001F6B94" w:rsidP="001F6B94">
      <w:pPr>
        <w:spacing w:line="406" w:lineRule="atLeast"/>
        <w:rPr>
          <w:rFonts w:ascii="Georgia" w:eastAsia="Times New Roman" w:hAnsi="Georgia" w:cs="Times New Roman"/>
          <w:i/>
          <w:iCs/>
          <w:color w:val="BBBBBB"/>
          <w:sz w:val="24"/>
          <w:szCs w:val="24"/>
        </w:rPr>
      </w:pPr>
    </w:p>
    <w:p w:rsidR="001F6B94" w:rsidRPr="001F6B94" w:rsidRDefault="001F6B94" w:rsidP="001F6B94">
      <w:pPr>
        <w:spacing w:after="377" w:line="377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 xml:space="preserve">SQL Server Transaction Log files store details about </w:t>
      </w:r>
      <w:r w:rsidRPr="001F6B94">
        <w:rPr>
          <w:rFonts w:ascii="Georgia" w:eastAsia="Times New Roman" w:hAnsi="Georgia" w:cs="Times New Roman"/>
          <w:i/>
          <w:iCs/>
          <w:color w:val="444444"/>
          <w:sz w:val="21"/>
          <w:szCs w:val="21"/>
        </w:rPr>
        <w:t>every</w:t>
      </w:r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 xml:space="preserve"> change made to a SQL Server Data File. This includes when you need to add a 2nd log file. The act of adding a 2nd log file changes data in the primary </w:t>
      </w:r>
      <w:proofErr w:type="spellStart"/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>filegroup</w:t>
      </w:r>
      <w:proofErr w:type="spellEnd"/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 xml:space="preserve"> for the database. Since </w:t>
      </w:r>
      <w:r w:rsidRPr="001F6B94">
        <w:rPr>
          <w:rFonts w:ascii="Georgia" w:eastAsia="Times New Roman" w:hAnsi="Georgia" w:cs="Times New Roman"/>
          <w:i/>
          <w:iCs/>
          <w:color w:val="444444"/>
          <w:sz w:val="21"/>
          <w:szCs w:val="21"/>
        </w:rPr>
        <w:t>every</w:t>
      </w:r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 xml:space="preserve"> change is logged, </w:t>
      </w:r>
      <w:r w:rsidRPr="001F6B94">
        <w:rPr>
          <w:rFonts w:ascii="Georgia" w:eastAsia="Times New Roman" w:hAnsi="Georgia" w:cs="Times New Roman"/>
          <w:i/>
          <w:iCs/>
          <w:color w:val="444444"/>
          <w:sz w:val="21"/>
          <w:szCs w:val="21"/>
        </w:rPr>
        <w:t>that change</w:t>
      </w:r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 xml:space="preserve"> is logged too. So, what happens if you completely run out of log file space? Can you add a 2nd log file to avoid calamity? Turns out you can.</w:t>
      </w:r>
    </w:p>
    <w:p w:rsidR="001F6B94" w:rsidRPr="001F6B94" w:rsidRDefault="001F6B94" w:rsidP="001F6B94">
      <w:pPr>
        <w:spacing w:after="0" w:line="377" w:lineRule="atLeast"/>
        <w:jc w:val="center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7" w:history="1">
        <w:r w:rsidRPr="001F6B94">
          <w:rPr>
            <w:rFonts w:ascii="Georgia" w:eastAsia="Times New Roman" w:hAnsi="Georgia" w:cs="Times New Roman"/>
            <w:noProof/>
            <w:color w:val="1D2593"/>
            <w:sz w:val="21"/>
            <w:szCs w:val="21"/>
          </w:rPr>
          <w:drawing>
            <wp:inline distT="0" distB="0" distL="0" distR="0" wp14:anchorId="700CCBBB" wp14:editId="0DBD0373">
              <wp:extent cx="2857500" cy="1895475"/>
              <wp:effectExtent l="0" t="0" r="0" b="9525"/>
              <wp:docPr id="1" name="Picture 1" descr="Not Adding Transaction Log Files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Not Adding Transaction Log Files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1895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F6B94">
          <w:rPr>
            <w:rFonts w:ascii="Georgia" w:eastAsia="Times New Roman" w:hAnsi="Georgia" w:cs="Times New Roman"/>
            <w:color w:val="1D2593"/>
            <w:sz w:val="21"/>
            <w:szCs w:val="21"/>
          </w:rPr>
          <w:t>&lt;img aria-describedby="caption-attachment-1321" src="/wp-content/uploads/2019/03/winter-scene-300x199.png" alt="Not Adding Transaction Log Files" width="300" height="199" class="size-medium wp-image-1321" srcset="https://i0.wp.com/www.sqlserverscience.com/wp-content/uploads/2019/03/winter-scene.png?resize=300%2C199&amp;amp;ssl=1 300w, https://i0.wp.com/www.sqlserverscience.com/wp-content/uploads/2019/03/winter-scene.png?resize=768%2C509&amp;amp;ssl=1 768w, https://i0.wp.com/www.sqlserverscience.com/wp-content/uploads/2019/03/winter-scene.png?w=892&amp;amp;ssl=1 892w" sizes="(max-width: 300px) 100vw, 300px" /&gt;</w:t>
        </w:r>
      </w:hyperlink>
    </w:p>
    <w:p w:rsidR="001F6B94" w:rsidRPr="001F6B94" w:rsidRDefault="001F6B94" w:rsidP="001F6B94">
      <w:pPr>
        <w:spacing w:after="377" w:line="377" w:lineRule="atLeast"/>
        <w:jc w:val="center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lastRenderedPageBreak/>
        <w:t>     What does this have to do with transaction log files?</w:t>
      </w:r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br/>
        <w:t>           Not much; but that’s a pretty big log!</w:t>
      </w:r>
    </w:p>
    <w:p w:rsidR="001F6B94" w:rsidRPr="001F6B94" w:rsidRDefault="001F6B94" w:rsidP="001F6B94">
      <w:pPr>
        <w:spacing w:after="377" w:line="377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 xml:space="preserve">SQL Server 2008+ sets aside some space inside the most recently used </w:t>
      </w:r>
      <w:hyperlink r:id="rId9" w:history="1">
        <w:r w:rsidRPr="001F6B94">
          <w:rPr>
            <w:rFonts w:ascii="Georgia" w:eastAsia="Times New Roman" w:hAnsi="Georgia" w:cs="Times New Roman"/>
            <w:color w:val="1D2593"/>
            <w:sz w:val="21"/>
            <w:szCs w:val="21"/>
          </w:rPr>
          <w:t>virtual log file</w:t>
        </w:r>
      </w:hyperlink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>, or VLF, such that you are able to add another log file. The code below shows that in action.</w:t>
      </w:r>
    </w:p>
    <w:p w:rsidR="001F6B94" w:rsidRPr="001F6B94" w:rsidRDefault="001F6B94" w:rsidP="001F6B94">
      <w:pPr>
        <w:spacing w:after="377" w:line="377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>First, we’ll create a database with a 10MB log file that we can fill up:</w:t>
      </w:r>
    </w:p>
    <w:p w:rsidR="001F6B94" w:rsidRPr="001F6B94" w:rsidRDefault="001F6B94" w:rsidP="001F6B94">
      <w:pPr>
        <w:spacing w:line="377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36.5pt;height:57.75pt" o:ole="">
            <v:imagedata r:id="rId10" o:title=""/>
          </v:shape>
          <w:control r:id="rId11" w:name="DefaultOcxName" w:shapeid="_x0000_i1048"/>
        </w:objec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"/>
        <w:gridCol w:w="8886"/>
      </w:tblGrid>
      <w:tr w:rsidR="001F6B94" w:rsidRPr="001F6B94" w:rsidTr="001F6B94"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1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2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3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4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5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6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7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8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9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10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11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12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13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14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15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16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17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18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19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20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21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USE master;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IF DB_ID(</w:t>
            </w:r>
            <w:proofErr w:type="spellStart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N'LogGrowthTest</w:t>
            </w:r>
            <w:proofErr w:type="spellEnd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') IS NOT NULL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BEGIN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 xml:space="preserve">    ALTER DATABASE </w:t>
            </w:r>
            <w:proofErr w:type="spellStart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LogGrowthTest</w:t>
            </w:r>
            <w:proofErr w:type="spellEnd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 xml:space="preserve"> SET SINGLE_USER WITH ROLLBACK IMMEDIATE;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 xml:space="preserve">    DROP DATABASE </w:t>
            </w:r>
            <w:proofErr w:type="spellStart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LogGrowthTest</w:t>
            </w:r>
            <w:proofErr w:type="spellEnd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;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END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 xml:space="preserve">CREATE DATABASE </w:t>
            </w:r>
            <w:proofErr w:type="spellStart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LogGrowthTest</w:t>
            </w:r>
            <w:proofErr w:type="spellEnd"/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ON (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    NAME = 'PRIMARY'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    , FILENAME = 'G:\Data\</w:t>
            </w:r>
            <w:proofErr w:type="spellStart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LogGrowthTest_primary.mdf</w:t>
            </w:r>
            <w:proofErr w:type="spellEnd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'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    , SIZE = 100MB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    , FILEGROWTH = 100MB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    , MAXSIZE = 100MB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    )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LOG ON (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    NAME = 'LOG'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    , FILENAME = 'F:\Data\</w:t>
            </w:r>
            <w:proofErr w:type="spellStart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LogGrowthTest_logfile.mdf</w:t>
            </w:r>
            <w:proofErr w:type="spellEnd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'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    , SIZE = 10MB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    , FILEGROWTH = 10MB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    , MAXSIZE = 10MB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    )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COLLATE Latin1_General_100_CI_AS;</w:t>
            </w:r>
          </w:p>
        </w:tc>
      </w:tr>
    </w:tbl>
    <w:p w:rsidR="001F6B94" w:rsidRPr="001F6B94" w:rsidRDefault="001F6B94" w:rsidP="001F6B94">
      <w:pPr>
        <w:spacing w:after="377" w:line="377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lastRenderedPageBreak/>
        <w:t xml:space="preserve">Next we’ll set the </w:t>
      </w:r>
      <w:hyperlink r:id="rId12" w:anchor="RMov" w:history="1">
        <w:r w:rsidRPr="001F6B94">
          <w:rPr>
            <w:rFonts w:ascii="Georgia" w:eastAsia="Times New Roman" w:hAnsi="Georgia" w:cs="Times New Roman"/>
            <w:color w:val="1D2593"/>
            <w:sz w:val="21"/>
            <w:szCs w:val="21"/>
          </w:rPr>
          <w:t>recovery model</w:t>
        </w:r>
      </w:hyperlink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 xml:space="preserve"> to full:</w:t>
      </w:r>
    </w:p>
    <w:p w:rsidR="001F6B94" w:rsidRPr="001F6B94" w:rsidRDefault="001F6B94" w:rsidP="001F6B94">
      <w:pPr>
        <w:spacing w:line="377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object w:dxaOrig="1440" w:dyaOrig="1440">
          <v:shape id="_x0000_i1047" type="#_x0000_t75" style="width:136.5pt;height:57.75pt" o:ole="">
            <v:imagedata r:id="rId13" o:title=""/>
          </v:shape>
          <w:control r:id="rId14" w:name="DefaultOcxName1" w:shapeid="_x0000_i1047"/>
        </w:objec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"/>
        <w:gridCol w:w="8845"/>
      </w:tblGrid>
      <w:tr w:rsidR="001F6B94" w:rsidRPr="001F6B94" w:rsidTr="001F6B94"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1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2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 xml:space="preserve">ALTER DATABASE </w:t>
            </w:r>
            <w:proofErr w:type="spellStart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LogGrowthTest</w:t>
            </w:r>
            <w:proofErr w:type="spellEnd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 xml:space="preserve"> SET RECOVERY FULL;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 xml:space="preserve">BACKUP DATABASE </w:t>
            </w:r>
            <w:proofErr w:type="spellStart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LogGrowthTest</w:t>
            </w:r>
            <w:proofErr w:type="spellEnd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 xml:space="preserve"> TO DISK = N'NUL:';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GO</w:t>
            </w:r>
          </w:p>
        </w:tc>
      </w:tr>
    </w:tbl>
    <w:p w:rsidR="001F6B94" w:rsidRPr="001F6B94" w:rsidRDefault="001F6B94" w:rsidP="001F6B94">
      <w:pPr>
        <w:spacing w:after="377" w:line="377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>This creates a table, and adds enough data to fill up the log file:</w:t>
      </w:r>
    </w:p>
    <w:p w:rsidR="001F6B94" w:rsidRPr="001F6B94" w:rsidRDefault="001F6B94" w:rsidP="001F6B94">
      <w:pPr>
        <w:spacing w:line="377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object w:dxaOrig="1440" w:dyaOrig="1440">
          <v:shape id="_x0000_i1046" type="#_x0000_t75" style="width:136.5pt;height:57.75pt" o:ole="">
            <v:imagedata r:id="rId15" o:title=""/>
          </v:shape>
          <w:control r:id="rId16" w:name="DefaultOcxName2" w:shapeid="_x0000_i1046"/>
        </w:objec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7"/>
        <w:gridCol w:w="8747"/>
      </w:tblGrid>
      <w:tr w:rsidR="001F6B94" w:rsidRPr="001F6B94" w:rsidTr="001F6B94"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1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2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3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4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5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6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7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8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9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10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11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12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13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14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15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16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17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18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 xml:space="preserve">USE </w:t>
            </w:r>
            <w:proofErr w:type="spellStart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LogGrowthTest</w:t>
            </w:r>
            <w:proofErr w:type="spellEnd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;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 xml:space="preserve">CREATE TABLE </w:t>
            </w:r>
            <w:proofErr w:type="spellStart"/>
            <w:proofErr w:type="gramStart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dbo.d</w:t>
            </w:r>
            <w:proofErr w:type="spellEnd"/>
            <w:proofErr w:type="gramEnd"/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(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    </w:t>
            </w:r>
            <w:proofErr w:type="spellStart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dd</w:t>
            </w:r>
            <w:proofErr w:type="spellEnd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 xml:space="preserve"> </w:t>
            </w:r>
            <w:proofErr w:type="gramStart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varchar(</w:t>
            </w:r>
            <w:proofErr w:type="gramEnd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8000) NOT NULL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) ON [PRIMARY];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GO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SET NOCOUNT ON;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proofErr w:type="gramStart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;WITH</w:t>
            </w:r>
            <w:proofErr w:type="gramEnd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nums</w:t>
            </w:r>
            <w:proofErr w:type="spellEnd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 xml:space="preserve"> AS 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(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 xml:space="preserve">    SELECT </w:t>
            </w:r>
            <w:proofErr w:type="spellStart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v.n</w:t>
            </w:r>
            <w:proofErr w:type="spellEnd"/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    FROM (VALUES (0), (1), (2), (3), (4), (5), (6), (7), (8), (9</w:t>
            </w:r>
            <w:proofErr w:type="gramStart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))v</w:t>
            </w:r>
            <w:proofErr w:type="gramEnd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 xml:space="preserve">(n)   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)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 xml:space="preserve">INSERT INTO </w:t>
            </w:r>
            <w:proofErr w:type="spellStart"/>
            <w:proofErr w:type="gramStart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dbo.d</w:t>
            </w:r>
            <w:proofErr w:type="spellEnd"/>
            <w:proofErr w:type="gramEnd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 xml:space="preserve"> (</w:t>
            </w:r>
            <w:proofErr w:type="spellStart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dd</w:t>
            </w:r>
            <w:proofErr w:type="spellEnd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)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 xml:space="preserve">SELECT </w:t>
            </w:r>
            <w:proofErr w:type="gramStart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TOP(</w:t>
            </w:r>
            <w:proofErr w:type="gramEnd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1280) REPLICATE(' ',8000)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 xml:space="preserve">FROM </w:t>
            </w:r>
            <w:proofErr w:type="spellStart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nums</w:t>
            </w:r>
            <w:proofErr w:type="spellEnd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 xml:space="preserve"> n1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 xml:space="preserve">    CROSS JOIN </w:t>
            </w:r>
            <w:proofErr w:type="spellStart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nums</w:t>
            </w:r>
            <w:proofErr w:type="spellEnd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 xml:space="preserve"> n2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 xml:space="preserve">    CROSS JOIN </w:t>
            </w:r>
            <w:proofErr w:type="spellStart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nums</w:t>
            </w:r>
            <w:proofErr w:type="spellEnd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 xml:space="preserve"> n3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 xml:space="preserve">    CROSS JOIN </w:t>
            </w:r>
            <w:proofErr w:type="spellStart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nums</w:t>
            </w:r>
            <w:proofErr w:type="spellEnd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 xml:space="preserve"> n4;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 </w:t>
            </w:r>
          </w:p>
        </w:tc>
      </w:tr>
    </w:tbl>
    <w:p w:rsidR="001F6B94" w:rsidRPr="001F6B94" w:rsidRDefault="001F6B94" w:rsidP="001F6B94">
      <w:pPr>
        <w:spacing w:after="377" w:line="377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>Run this code several times until you see a message stating the log file is full:</w:t>
      </w:r>
    </w:p>
    <w:p w:rsidR="001F6B94" w:rsidRPr="001F6B94" w:rsidRDefault="001F6B94" w:rsidP="001F6B94">
      <w:pPr>
        <w:spacing w:line="377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lastRenderedPageBreak/>
        <w:object w:dxaOrig="1440" w:dyaOrig="1440">
          <v:shape id="_x0000_i1045" type="#_x0000_t75" style="width:136.5pt;height:57.75pt" o:ole="">
            <v:imagedata r:id="rId17" o:title=""/>
          </v:shape>
          <w:control r:id="rId18" w:name="DefaultOcxName3" w:shapeid="_x0000_i1045"/>
        </w:objec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"/>
        <w:gridCol w:w="8296"/>
      </w:tblGrid>
      <w:tr w:rsidR="001F6B94" w:rsidRPr="001F6B94" w:rsidTr="001F6B94"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1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 xml:space="preserve">INSERT INTO </w:t>
            </w:r>
            <w:proofErr w:type="spellStart"/>
            <w:proofErr w:type="gramStart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dbo.d</w:t>
            </w:r>
            <w:proofErr w:type="spellEnd"/>
            <w:proofErr w:type="gramEnd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 xml:space="preserve"> (</w:t>
            </w:r>
            <w:proofErr w:type="spellStart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dd</w:t>
            </w:r>
            <w:proofErr w:type="spellEnd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)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VALUES ('1');</w:t>
            </w:r>
          </w:p>
        </w:tc>
      </w:tr>
    </w:tbl>
    <w:p w:rsidR="001F6B94" w:rsidRPr="001F6B94" w:rsidRDefault="001F6B94" w:rsidP="001F6B94">
      <w:pPr>
        <w:spacing w:after="377" w:line="377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>The error will look like:</w:t>
      </w:r>
    </w:p>
    <w:p w:rsidR="001F6B94" w:rsidRPr="001F6B94" w:rsidRDefault="001F6B94" w:rsidP="001F6B94">
      <w:pPr>
        <w:pBdr>
          <w:top w:val="single" w:sz="6" w:space="11" w:color="DFEBEE"/>
          <w:left w:val="single" w:sz="6" w:space="15" w:color="DFEBEE"/>
          <w:bottom w:val="single" w:sz="6" w:space="11" w:color="DFEBEE"/>
          <w:right w:val="single" w:sz="6" w:space="15" w:color="DFEBEE"/>
        </w:pBdr>
        <w:shd w:val="clear" w:color="auto" w:fill="F1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6" w:line="406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proofErr w:type="spellStart"/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>Msg</w:t>
      </w:r>
      <w:proofErr w:type="spellEnd"/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9002, Level 17, State 2, Line 21</w:t>
      </w:r>
    </w:p>
    <w:p w:rsidR="001F6B94" w:rsidRPr="001F6B94" w:rsidRDefault="001F6B94" w:rsidP="001F6B94">
      <w:pPr>
        <w:pBdr>
          <w:top w:val="single" w:sz="6" w:space="11" w:color="DFEBEE"/>
          <w:left w:val="single" w:sz="6" w:space="15" w:color="DFEBEE"/>
          <w:bottom w:val="single" w:sz="6" w:space="11" w:color="DFEBEE"/>
          <w:right w:val="single" w:sz="6" w:space="15" w:color="DFEBEE"/>
        </w:pBdr>
        <w:shd w:val="clear" w:color="auto" w:fill="F1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6" w:line="406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>The transaction log for database '</w:t>
      </w:r>
      <w:proofErr w:type="spellStart"/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>LogGrowthTest</w:t>
      </w:r>
      <w:proofErr w:type="spellEnd"/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>' is full due to 'LOG_BACKUP'.</w:t>
      </w:r>
    </w:p>
    <w:p w:rsidR="001F6B94" w:rsidRPr="001F6B94" w:rsidRDefault="001F6B94" w:rsidP="001F6B94">
      <w:pPr>
        <w:spacing w:after="377" w:line="377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 xml:space="preserve">Now, issue a </w:t>
      </w:r>
      <w:hyperlink r:id="rId19" w:history="1">
        <w:r w:rsidRPr="001F6B94">
          <w:rPr>
            <w:rFonts w:ascii="Georgia" w:eastAsia="Times New Roman" w:hAnsi="Georgia" w:cs="Times New Roman"/>
            <w:color w:val="1D2593"/>
            <w:sz w:val="21"/>
            <w:szCs w:val="21"/>
          </w:rPr>
          <w:t>checkpoint</w:t>
        </w:r>
      </w:hyperlink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 xml:space="preserve"> just for fun:</w:t>
      </w:r>
    </w:p>
    <w:p w:rsidR="001F6B94" w:rsidRPr="001F6B94" w:rsidRDefault="001F6B94" w:rsidP="001F6B94">
      <w:pPr>
        <w:spacing w:line="377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object w:dxaOrig="1440" w:dyaOrig="1440">
          <v:shape id="_x0000_i1044" type="#_x0000_t75" style="width:136.5pt;height:57.75pt" o:ole="">
            <v:imagedata r:id="rId20" o:title=""/>
          </v:shape>
          <w:control r:id="rId21" w:name="DefaultOcxName4" w:shapeid="_x0000_i1044"/>
        </w:objec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7"/>
        <w:gridCol w:w="7907"/>
      </w:tblGrid>
      <w:tr w:rsidR="001F6B94" w:rsidRPr="001F6B94" w:rsidTr="001F6B94"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CHECKPOINT;</w:t>
            </w:r>
          </w:p>
        </w:tc>
      </w:tr>
    </w:tbl>
    <w:p w:rsidR="001F6B94" w:rsidRPr="001F6B94" w:rsidRDefault="001F6B94" w:rsidP="001F6B94">
      <w:pPr>
        <w:spacing w:after="377" w:line="377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>And, finally, add a new log file:</w:t>
      </w:r>
    </w:p>
    <w:p w:rsidR="001F6B94" w:rsidRPr="001F6B94" w:rsidRDefault="001F6B94" w:rsidP="001F6B94">
      <w:pPr>
        <w:spacing w:line="377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object w:dxaOrig="1440" w:dyaOrig="1440">
          <v:shape id="_x0000_i1043" type="#_x0000_t75" style="width:136.5pt;height:57.75pt" o:ole="">
            <v:imagedata r:id="rId22" o:title=""/>
          </v:shape>
          <w:control r:id="rId23" w:name="DefaultOcxName5" w:shapeid="_x0000_i1043"/>
        </w:objec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"/>
        <w:gridCol w:w="8998"/>
      </w:tblGrid>
      <w:tr w:rsidR="001F6B94" w:rsidRPr="001F6B94" w:rsidTr="001F6B94"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1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 xml:space="preserve">ALTER DATABASE </w:t>
            </w:r>
            <w:proofErr w:type="spellStart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LogGrowthTest</w:t>
            </w:r>
            <w:proofErr w:type="spellEnd"/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ADD LOG FILE (NAME = 'LOG2', FILENAME = 'F:\Data\LogGrowthTest_Logfile2.mdf')</w:t>
            </w:r>
          </w:p>
        </w:tc>
      </w:tr>
    </w:tbl>
    <w:p w:rsidR="001F6B94" w:rsidRPr="001F6B94" w:rsidRDefault="001F6B94" w:rsidP="001F6B94">
      <w:pPr>
        <w:spacing w:after="377" w:line="377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 xml:space="preserve">We can check which VLF has the details for the newly added log file with the undocumented table-valued-function, </w:t>
      </w:r>
      <w:proofErr w:type="spellStart"/>
      <w:proofErr w:type="gramStart"/>
      <w:r w:rsidRPr="001F6B94">
        <w:rPr>
          <w:rFonts w:ascii="Courier New" w:eastAsia="Times New Roman" w:hAnsi="Courier New" w:cs="Courier New"/>
          <w:color w:val="555555"/>
          <w:sz w:val="21"/>
          <w:szCs w:val="21"/>
          <w:shd w:val="clear" w:color="auto" w:fill="E6F3F7"/>
        </w:rPr>
        <w:t>sys.fn</w:t>
      </w:r>
      <w:proofErr w:type="gramEnd"/>
      <w:r w:rsidRPr="001F6B94">
        <w:rPr>
          <w:rFonts w:ascii="Courier New" w:eastAsia="Times New Roman" w:hAnsi="Courier New" w:cs="Courier New"/>
          <w:color w:val="555555"/>
          <w:sz w:val="21"/>
          <w:szCs w:val="21"/>
          <w:shd w:val="clear" w:color="auto" w:fill="E6F3F7"/>
        </w:rPr>
        <w:t>_dblog</w:t>
      </w:r>
      <w:proofErr w:type="spellEnd"/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 xml:space="preserve">. </w:t>
      </w:r>
      <w:proofErr w:type="spellStart"/>
      <w:proofErr w:type="gramStart"/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>sys.fn</w:t>
      </w:r>
      <w:proofErr w:type="gramEnd"/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>_dblog</w:t>
      </w:r>
      <w:proofErr w:type="spellEnd"/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 xml:space="preserve"> returns a row for each active, </w:t>
      </w:r>
      <w:proofErr w:type="spellStart"/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>uncleared</w:t>
      </w:r>
      <w:proofErr w:type="spellEnd"/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 xml:space="preserve"> record in the transaction log. With the database in simple recovery model, you’ll only see rows returned that haven’t been committed and subsequently cleared via </w:t>
      </w:r>
      <w:hyperlink r:id="rId24" w:anchor="Truncation" w:history="1">
        <w:r w:rsidRPr="001F6B94">
          <w:rPr>
            <w:rFonts w:ascii="Georgia" w:eastAsia="Times New Roman" w:hAnsi="Georgia" w:cs="Times New Roman"/>
            <w:color w:val="1D2593"/>
            <w:sz w:val="21"/>
            <w:szCs w:val="21"/>
          </w:rPr>
          <w:t>log truncation</w:t>
        </w:r>
      </w:hyperlink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>. We set the recovery model to full when we created the test database so VLFs don’t get truncated.</w:t>
      </w:r>
    </w:p>
    <w:p w:rsidR="001F6B94" w:rsidRPr="001F6B94" w:rsidRDefault="001F6B94" w:rsidP="001F6B94">
      <w:pPr>
        <w:spacing w:line="377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lastRenderedPageBreak/>
        <w:object w:dxaOrig="1440" w:dyaOrig="1440">
          <v:shape id="_x0000_i1042" type="#_x0000_t75" style="width:136.5pt;height:57.75pt" o:ole="">
            <v:imagedata r:id="rId25" o:title=""/>
          </v:shape>
          <w:control r:id="rId26" w:name="DefaultOcxName6" w:shapeid="_x0000_i1042"/>
        </w:objec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"/>
        <w:gridCol w:w="8442"/>
      </w:tblGrid>
      <w:tr w:rsidR="001F6B94" w:rsidRPr="001F6B94" w:rsidTr="001F6B94"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1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SELECT *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 xml:space="preserve">FROM </w:t>
            </w:r>
            <w:proofErr w:type="spellStart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sys.fn_dblog</w:t>
            </w:r>
            <w:proofErr w:type="spellEnd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(null, null)</w:t>
            </w:r>
          </w:p>
        </w:tc>
      </w:tr>
    </w:tbl>
    <w:p w:rsidR="001F6B94" w:rsidRPr="001F6B94" w:rsidRDefault="001F6B94" w:rsidP="001F6B94">
      <w:pPr>
        <w:spacing w:after="377" w:line="377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 xml:space="preserve">Down towards the end of the output we see </w:t>
      </w:r>
      <w:r w:rsidRPr="001F6B94">
        <w:rPr>
          <w:rFonts w:ascii="Courier New" w:eastAsia="Times New Roman" w:hAnsi="Courier New" w:cs="Courier New"/>
          <w:color w:val="555555"/>
          <w:sz w:val="21"/>
          <w:szCs w:val="21"/>
          <w:shd w:val="clear" w:color="auto" w:fill="E6F3F7"/>
        </w:rPr>
        <w:t>LOP_CREATE_FILE</w:t>
      </w:r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 xml:space="preserve"> in the “Operation” column, while the “Current LSN” column provides the log sequence number. The LSN looks like:</w:t>
      </w:r>
    </w:p>
    <w:p w:rsidR="001F6B94" w:rsidRPr="001F6B94" w:rsidRDefault="001F6B94" w:rsidP="001F6B94">
      <w:pPr>
        <w:pBdr>
          <w:top w:val="single" w:sz="6" w:space="11" w:color="DFEBEE"/>
          <w:left w:val="single" w:sz="6" w:space="15" w:color="DFEBEE"/>
          <w:bottom w:val="single" w:sz="6" w:space="11" w:color="DFEBEE"/>
          <w:right w:val="single" w:sz="6" w:space="15" w:color="DFEBEE"/>
        </w:pBdr>
        <w:shd w:val="clear" w:color="auto" w:fill="F1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6" w:line="406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>00000028:00001385:000a</w:t>
      </w:r>
    </w:p>
    <w:p w:rsidR="001F6B94" w:rsidRPr="001F6B94" w:rsidRDefault="001F6B94" w:rsidP="001F6B94">
      <w:pPr>
        <w:spacing w:after="377" w:line="377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>The numbers are in hexadecimal format. The first piece, 00000028, is the VLF File Sequence Number (</w:t>
      </w:r>
      <w:proofErr w:type="spellStart"/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>FSeqNo</w:t>
      </w:r>
      <w:proofErr w:type="spellEnd"/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 xml:space="preserve">). This number uniquely identifies the VLF where the action was recorded. The last two pieces aren’t important for this discussion; they consist of the log block, and the log record offset within that block. Anyway, if you look at the log with </w:t>
      </w:r>
      <w:r w:rsidRPr="001F6B94">
        <w:rPr>
          <w:rFonts w:ascii="Courier New" w:eastAsia="Times New Roman" w:hAnsi="Courier New" w:cs="Courier New"/>
          <w:color w:val="555555"/>
          <w:sz w:val="21"/>
          <w:szCs w:val="21"/>
          <w:shd w:val="clear" w:color="auto" w:fill="E6F3F7"/>
        </w:rPr>
        <w:t>DBCC LOGINFO</w:t>
      </w:r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 xml:space="preserve">, you’ll see that VLF </w:t>
      </w:r>
      <w:proofErr w:type="spellStart"/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>FSeqNo</w:t>
      </w:r>
      <w:proofErr w:type="spellEnd"/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 xml:space="preserve"> 40 (which is 0x28 in hex – the first piece of the LSN above) exists in </w:t>
      </w:r>
      <w:proofErr w:type="spellStart"/>
      <w:r w:rsidRPr="001F6B94">
        <w:rPr>
          <w:rFonts w:ascii="Courier New" w:eastAsia="Times New Roman" w:hAnsi="Courier New" w:cs="Courier New"/>
          <w:color w:val="555555"/>
          <w:sz w:val="21"/>
          <w:szCs w:val="21"/>
          <w:shd w:val="clear" w:color="auto" w:fill="E6F3F7"/>
        </w:rPr>
        <w:t>FileID</w:t>
      </w:r>
      <w:proofErr w:type="spellEnd"/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 xml:space="preserve"> 2, which is the file ID from </w:t>
      </w:r>
      <w:proofErr w:type="spellStart"/>
      <w:proofErr w:type="gramStart"/>
      <w:r w:rsidRPr="001F6B94">
        <w:rPr>
          <w:rFonts w:ascii="Courier New" w:eastAsia="Times New Roman" w:hAnsi="Courier New" w:cs="Courier New"/>
          <w:color w:val="555555"/>
          <w:sz w:val="21"/>
          <w:szCs w:val="21"/>
          <w:shd w:val="clear" w:color="auto" w:fill="E6F3F7"/>
        </w:rPr>
        <w:t>sys.database</w:t>
      </w:r>
      <w:proofErr w:type="gramEnd"/>
      <w:r w:rsidRPr="001F6B94">
        <w:rPr>
          <w:rFonts w:ascii="Courier New" w:eastAsia="Times New Roman" w:hAnsi="Courier New" w:cs="Courier New"/>
          <w:color w:val="555555"/>
          <w:sz w:val="21"/>
          <w:szCs w:val="21"/>
          <w:shd w:val="clear" w:color="auto" w:fill="E6F3F7"/>
        </w:rPr>
        <w:t>_files</w:t>
      </w:r>
      <w:proofErr w:type="spellEnd"/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 xml:space="preserve"> for the first log file. The output of </w:t>
      </w:r>
      <w:r w:rsidRPr="001F6B94">
        <w:rPr>
          <w:rFonts w:ascii="Courier New" w:eastAsia="Times New Roman" w:hAnsi="Courier New" w:cs="Courier New"/>
          <w:color w:val="555555"/>
          <w:sz w:val="21"/>
          <w:szCs w:val="21"/>
          <w:shd w:val="clear" w:color="auto" w:fill="E6F3F7"/>
        </w:rPr>
        <w:t>DBCC LOGINFO</w:t>
      </w:r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 xml:space="preserve"> for my test with the relevant row highlighted, looks like:</w:t>
      </w:r>
    </w:p>
    <w:p w:rsidR="001F6B94" w:rsidRPr="001F6B94" w:rsidRDefault="001F6B94" w:rsidP="001F6B94">
      <w:pPr>
        <w:pBdr>
          <w:top w:val="single" w:sz="6" w:space="11" w:color="DFEBEE"/>
          <w:left w:val="single" w:sz="6" w:space="15" w:color="DFEBEE"/>
          <w:bottom w:val="single" w:sz="6" w:space="11" w:color="DFEBEE"/>
          <w:right w:val="single" w:sz="6" w:space="15" w:color="DFEBEE"/>
        </w:pBdr>
        <w:shd w:val="clear" w:color="auto" w:fill="F1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6" w:line="406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>╔════════════════╦════════╦══════════╦═════════════╦════════╦════════╦════════╦═══════════╗</w:t>
      </w:r>
    </w:p>
    <w:p w:rsidR="001F6B94" w:rsidRPr="001F6B94" w:rsidRDefault="001F6B94" w:rsidP="001F6B94">
      <w:pPr>
        <w:pBdr>
          <w:top w:val="single" w:sz="6" w:space="11" w:color="DFEBEE"/>
          <w:left w:val="single" w:sz="6" w:space="15" w:color="DFEBEE"/>
          <w:bottom w:val="single" w:sz="6" w:space="11" w:color="DFEBEE"/>
          <w:right w:val="single" w:sz="6" w:space="15" w:color="DFEBEE"/>
        </w:pBdr>
        <w:shd w:val="clear" w:color="auto" w:fill="F1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6" w:line="406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║ </w:t>
      </w:r>
      <w:proofErr w:type="spellStart"/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>RecoveryUnitId</w:t>
      </w:r>
      <w:proofErr w:type="spellEnd"/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║ </w:t>
      </w:r>
      <w:proofErr w:type="spellStart"/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>FileId</w:t>
      </w:r>
      <w:proofErr w:type="spellEnd"/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║ </w:t>
      </w:r>
      <w:proofErr w:type="spellStart"/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>FileSize</w:t>
      </w:r>
      <w:proofErr w:type="spellEnd"/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║ </w:t>
      </w:r>
      <w:proofErr w:type="spellStart"/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>StartOffset</w:t>
      </w:r>
      <w:proofErr w:type="spellEnd"/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║ </w:t>
      </w:r>
      <w:proofErr w:type="spellStart"/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>FSeqNo</w:t>
      </w:r>
      <w:proofErr w:type="spellEnd"/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║ Status ║ Parity ║ </w:t>
      </w:r>
      <w:proofErr w:type="spellStart"/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>CreateLSN</w:t>
      </w:r>
      <w:proofErr w:type="spellEnd"/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║</w:t>
      </w:r>
    </w:p>
    <w:p w:rsidR="001F6B94" w:rsidRPr="001F6B94" w:rsidRDefault="001F6B94" w:rsidP="001F6B94">
      <w:pPr>
        <w:pBdr>
          <w:top w:val="single" w:sz="6" w:space="11" w:color="DFEBEE"/>
          <w:left w:val="single" w:sz="6" w:space="15" w:color="DFEBEE"/>
          <w:bottom w:val="single" w:sz="6" w:space="11" w:color="DFEBEE"/>
          <w:right w:val="single" w:sz="6" w:space="15" w:color="DFEBEE"/>
        </w:pBdr>
        <w:shd w:val="clear" w:color="auto" w:fill="F1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6" w:line="406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>╠════════════════╬════════╬══════════╬═════════════╬════════╬════════╬════════╬═══════════╣</w:t>
      </w:r>
    </w:p>
    <w:p w:rsidR="001F6B94" w:rsidRPr="001F6B94" w:rsidRDefault="001F6B94" w:rsidP="001F6B94">
      <w:pPr>
        <w:pBdr>
          <w:top w:val="single" w:sz="6" w:space="11" w:color="DFEBEE"/>
          <w:left w:val="single" w:sz="6" w:space="15" w:color="DFEBEE"/>
          <w:bottom w:val="single" w:sz="6" w:space="11" w:color="DFEBEE"/>
          <w:right w:val="single" w:sz="6" w:space="15" w:color="DFEBEE"/>
        </w:pBdr>
        <w:shd w:val="clear" w:color="auto" w:fill="F1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6" w:line="406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║              0 ║      2 </w:t>
      </w:r>
      <w:proofErr w:type="gramStart"/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>║  2555904</w:t>
      </w:r>
      <w:proofErr w:type="gramEnd"/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║        8192 ║     37 ║      2 ║     64 ║         0 ║</w:t>
      </w:r>
    </w:p>
    <w:p w:rsidR="001F6B94" w:rsidRPr="001F6B94" w:rsidRDefault="001F6B94" w:rsidP="001F6B94">
      <w:pPr>
        <w:pBdr>
          <w:top w:val="single" w:sz="6" w:space="11" w:color="DFEBEE"/>
          <w:left w:val="single" w:sz="6" w:space="15" w:color="DFEBEE"/>
          <w:bottom w:val="single" w:sz="6" w:space="11" w:color="DFEBEE"/>
          <w:right w:val="single" w:sz="6" w:space="15" w:color="DFEBEE"/>
        </w:pBdr>
        <w:shd w:val="clear" w:color="auto" w:fill="F1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6" w:line="406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lastRenderedPageBreak/>
        <w:t xml:space="preserve">║              0 ║      2 </w:t>
      </w:r>
      <w:proofErr w:type="gramStart"/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>║  2555904</w:t>
      </w:r>
      <w:proofErr w:type="gramEnd"/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║     2564096 ║     38 ║      2 ║     64 ║         0 ║</w:t>
      </w:r>
    </w:p>
    <w:p w:rsidR="001F6B94" w:rsidRPr="001F6B94" w:rsidRDefault="001F6B94" w:rsidP="001F6B94">
      <w:pPr>
        <w:pBdr>
          <w:top w:val="single" w:sz="6" w:space="11" w:color="DFEBEE"/>
          <w:left w:val="single" w:sz="6" w:space="15" w:color="DFEBEE"/>
          <w:bottom w:val="single" w:sz="6" w:space="11" w:color="DFEBEE"/>
          <w:right w:val="single" w:sz="6" w:space="15" w:color="DFEBEE"/>
        </w:pBdr>
        <w:shd w:val="clear" w:color="auto" w:fill="F1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6" w:line="406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║              0 ║      2 </w:t>
      </w:r>
      <w:proofErr w:type="gramStart"/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>║  2555904</w:t>
      </w:r>
      <w:proofErr w:type="gramEnd"/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║     5120000 ║     39 ║      2 ║     64 ║         0 ║</w:t>
      </w:r>
    </w:p>
    <w:p w:rsidR="001F6B94" w:rsidRPr="001F6B94" w:rsidRDefault="001F6B94" w:rsidP="001F6B94">
      <w:pPr>
        <w:pBdr>
          <w:top w:val="single" w:sz="6" w:space="11" w:color="DFEBEE"/>
          <w:left w:val="single" w:sz="6" w:space="15" w:color="DFEBEE"/>
          <w:bottom w:val="single" w:sz="6" w:space="11" w:color="DFEBEE"/>
          <w:right w:val="single" w:sz="6" w:space="15" w:color="DFEBEE"/>
        </w:pBdr>
        <w:shd w:val="clear" w:color="auto" w:fill="F1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6" w:line="406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1F6B94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00"/>
        </w:rPr>
        <w:t xml:space="preserve">║              0 ║      2 </w:t>
      </w:r>
      <w:proofErr w:type="gramStart"/>
      <w:r w:rsidRPr="001F6B94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00"/>
        </w:rPr>
        <w:t>║  2809856</w:t>
      </w:r>
      <w:proofErr w:type="gramEnd"/>
      <w:r w:rsidRPr="001F6B94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00"/>
        </w:rPr>
        <w:t xml:space="preserve"> ║     7675904 ║     40 ║      2 ║     64 ║         0 ║</w:t>
      </w:r>
    </w:p>
    <w:p w:rsidR="001F6B94" w:rsidRPr="001F6B94" w:rsidRDefault="001F6B94" w:rsidP="001F6B94">
      <w:pPr>
        <w:pBdr>
          <w:top w:val="single" w:sz="6" w:space="11" w:color="DFEBEE"/>
          <w:left w:val="single" w:sz="6" w:space="15" w:color="DFEBEE"/>
          <w:bottom w:val="single" w:sz="6" w:space="11" w:color="DFEBEE"/>
          <w:right w:val="single" w:sz="6" w:space="15" w:color="DFEBEE"/>
        </w:pBdr>
        <w:shd w:val="clear" w:color="auto" w:fill="F1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6" w:line="406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║              0 ║      3 </w:t>
      </w:r>
      <w:proofErr w:type="gramStart"/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>║  2555904</w:t>
      </w:r>
      <w:proofErr w:type="gramEnd"/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║        8192 ║      0 ║      0 ║      0 ║         0 ║</w:t>
      </w:r>
    </w:p>
    <w:p w:rsidR="001F6B94" w:rsidRPr="001F6B94" w:rsidRDefault="001F6B94" w:rsidP="001F6B94">
      <w:pPr>
        <w:pBdr>
          <w:top w:val="single" w:sz="6" w:space="11" w:color="DFEBEE"/>
          <w:left w:val="single" w:sz="6" w:space="15" w:color="DFEBEE"/>
          <w:bottom w:val="single" w:sz="6" w:space="11" w:color="DFEBEE"/>
          <w:right w:val="single" w:sz="6" w:space="15" w:color="DFEBEE"/>
        </w:pBdr>
        <w:shd w:val="clear" w:color="auto" w:fill="F1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6" w:line="406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║              0 ║      3 </w:t>
      </w:r>
      <w:proofErr w:type="gramStart"/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>║  2555904</w:t>
      </w:r>
      <w:proofErr w:type="gramEnd"/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║     2564096 ║      0 ║      0 ║      0 ║         0 ║</w:t>
      </w:r>
    </w:p>
    <w:p w:rsidR="001F6B94" w:rsidRPr="001F6B94" w:rsidRDefault="001F6B94" w:rsidP="001F6B94">
      <w:pPr>
        <w:pBdr>
          <w:top w:val="single" w:sz="6" w:space="11" w:color="DFEBEE"/>
          <w:left w:val="single" w:sz="6" w:space="15" w:color="DFEBEE"/>
          <w:bottom w:val="single" w:sz="6" w:space="11" w:color="DFEBEE"/>
          <w:right w:val="single" w:sz="6" w:space="15" w:color="DFEBEE"/>
        </w:pBdr>
        <w:shd w:val="clear" w:color="auto" w:fill="F1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6" w:line="406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║              0 ║      3 </w:t>
      </w:r>
      <w:proofErr w:type="gramStart"/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>║  2555904</w:t>
      </w:r>
      <w:proofErr w:type="gramEnd"/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║     5120000 ║      0 ║      0 ║      0 ║         0 ║</w:t>
      </w:r>
    </w:p>
    <w:p w:rsidR="001F6B94" w:rsidRPr="001F6B94" w:rsidRDefault="001F6B94" w:rsidP="001F6B94">
      <w:pPr>
        <w:pBdr>
          <w:top w:val="single" w:sz="6" w:space="11" w:color="DFEBEE"/>
          <w:left w:val="single" w:sz="6" w:space="15" w:color="DFEBEE"/>
          <w:bottom w:val="single" w:sz="6" w:space="11" w:color="DFEBEE"/>
          <w:right w:val="single" w:sz="6" w:space="15" w:color="DFEBEE"/>
        </w:pBdr>
        <w:shd w:val="clear" w:color="auto" w:fill="F1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6" w:line="406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║              0 ║      3 </w:t>
      </w:r>
      <w:proofErr w:type="gramStart"/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>║  2809856</w:t>
      </w:r>
      <w:proofErr w:type="gramEnd"/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║     7675904 ║      0 ║      0 ║      0 ║         0 ║</w:t>
      </w:r>
    </w:p>
    <w:p w:rsidR="001F6B94" w:rsidRPr="001F6B94" w:rsidRDefault="001F6B94" w:rsidP="001F6B94">
      <w:pPr>
        <w:pBdr>
          <w:top w:val="single" w:sz="6" w:space="11" w:color="DFEBEE"/>
          <w:left w:val="single" w:sz="6" w:space="15" w:color="DFEBEE"/>
          <w:bottom w:val="single" w:sz="6" w:space="11" w:color="DFEBEE"/>
          <w:right w:val="single" w:sz="6" w:space="15" w:color="DFEBEE"/>
        </w:pBdr>
        <w:shd w:val="clear" w:color="auto" w:fill="F1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6" w:line="406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>╚════════════════╩════════╩══════════╩═════════════╩════════╩════════╩════════╩═══════════╝</w:t>
      </w:r>
    </w:p>
    <w:p w:rsidR="001F6B94" w:rsidRPr="001F6B94" w:rsidRDefault="001F6B94" w:rsidP="001F6B94">
      <w:pPr>
        <w:spacing w:after="377" w:line="377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 xml:space="preserve">You can get the </w:t>
      </w:r>
      <w:proofErr w:type="spellStart"/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>file_id</w:t>
      </w:r>
      <w:proofErr w:type="spellEnd"/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>, name, and physical name of the files with this query:</w:t>
      </w:r>
    </w:p>
    <w:p w:rsidR="001F6B94" w:rsidRPr="001F6B94" w:rsidRDefault="001F6B94" w:rsidP="001F6B94">
      <w:pPr>
        <w:spacing w:line="377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object w:dxaOrig="1440" w:dyaOrig="1440">
          <v:shape id="_x0000_i1041" type="#_x0000_t75" style="width:136.5pt;height:57.75pt" o:ole="">
            <v:imagedata r:id="rId27" o:title=""/>
          </v:shape>
          <w:control r:id="rId28" w:name="DefaultOcxName7" w:shapeid="_x0000_i1041"/>
        </w:objec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1"/>
        <w:gridCol w:w="8363"/>
      </w:tblGrid>
      <w:tr w:rsidR="001F6B94" w:rsidRPr="001F6B94" w:rsidTr="001F6B94"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1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lastRenderedPageBreak/>
              <w:t>2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3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4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lastRenderedPageBreak/>
              <w:t>SELECT df.name</w:t>
            </w:r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lastRenderedPageBreak/>
              <w:t xml:space="preserve">    , </w:t>
            </w:r>
            <w:proofErr w:type="spellStart"/>
            <w:proofErr w:type="gramStart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df.file</w:t>
            </w:r>
            <w:proofErr w:type="gramEnd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_id</w:t>
            </w:r>
            <w:proofErr w:type="spellEnd"/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 xml:space="preserve">    , </w:t>
            </w:r>
            <w:proofErr w:type="spellStart"/>
            <w:proofErr w:type="gramStart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df.physical</w:t>
            </w:r>
            <w:proofErr w:type="gramEnd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_name</w:t>
            </w:r>
            <w:proofErr w:type="spellEnd"/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 xml:space="preserve">FROM </w:t>
            </w:r>
            <w:proofErr w:type="spellStart"/>
            <w:proofErr w:type="gramStart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sys.database</w:t>
            </w:r>
            <w:proofErr w:type="gramEnd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_files</w:t>
            </w:r>
            <w:proofErr w:type="spellEnd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df</w:t>
            </w:r>
            <w:proofErr w:type="spellEnd"/>
          </w:p>
          <w:p w:rsidR="001F6B94" w:rsidRPr="001F6B94" w:rsidRDefault="001F6B94" w:rsidP="001F6B94">
            <w:pPr>
              <w:spacing w:after="0" w:line="377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</w:pPr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 xml:space="preserve">ORDER BY </w:t>
            </w:r>
            <w:proofErr w:type="spellStart"/>
            <w:r w:rsidRPr="001F6B94">
              <w:rPr>
                <w:rFonts w:ascii="Georgia" w:eastAsia="Times New Roman" w:hAnsi="Georgia" w:cs="Times New Roman"/>
                <w:color w:val="444444"/>
                <w:sz w:val="18"/>
                <w:szCs w:val="18"/>
              </w:rPr>
              <w:t>df.file_id</w:t>
            </w:r>
            <w:proofErr w:type="spellEnd"/>
          </w:p>
        </w:tc>
      </w:tr>
    </w:tbl>
    <w:p w:rsidR="001F6B94" w:rsidRPr="001F6B94" w:rsidRDefault="001F6B94" w:rsidP="001F6B94">
      <w:pPr>
        <w:spacing w:after="377" w:line="377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lastRenderedPageBreak/>
        <w:t xml:space="preserve">As you can see, </w:t>
      </w:r>
      <w:proofErr w:type="spellStart"/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>file_id</w:t>
      </w:r>
      <w:proofErr w:type="spellEnd"/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 xml:space="preserve"> 2 is </w:t>
      </w:r>
      <w:r w:rsidRPr="001F6B94">
        <w:rPr>
          <w:rFonts w:ascii="Georgia" w:eastAsia="Times New Roman" w:hAnsi="Georgia" w:cs="Times New Roman"/>
          <w:color w:val="444444"/>
          <w:sz w:val="21"/>
          <w:szCs w:val="21"/>
          <w:shd w:val="clear" w:color="auto" w:fill="FFFF00"/>
        </w:rPr>
        <w:t>LOG</w:t>
      </w:r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 xml:space="preserve">, the initial log file, and </w:t>
      </w:r>
      <w:proofErr w:type="spellStart"/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>file_id</w:t>
      </w:r>
      <w:proofErr w:type="spellEnd"/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 xml:space="preserve"> 3 is the newly added log file, </w:t>
      </w:r>
      <w:r w:rsidRPr="001F6B94">
        <w:rPr>
          <w:rFonts w:ascii="Georgia" w:eastAsia="Times New Roman" w:hAnsi="Georgia" w:cs="Times New Roman"/>
          <w:color w:val="444444"/>
          <w:sz w:val="21"/>
          <w:szCs w:val="21"/>
          <w:shd w:val="clear" w:color="auto" w:fill="FFAAAA"/>
        </w:rPr>
        <w:t>LOG2</w:t>
      </w:r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>.</w:t>
      </w:r>
    </w:p>
    <w:p w:rsidR="001F6B94" w:rsidRPr="001F6B94" w:rsidRDefault="001F6B94" w:rsidP="001F6B94">
      <w:pPr>
        <w:pBdr>
          <w:top w:val="single" w:sz="6" w:space="11" w:color="DFEBEE"/>
          <w:left w:val="single" w:sz="6" w:space="15" w:color="DFEBEE"/>
          <w:bottom w:val="single" w:sz="6" w:space="11" w:color="DFEBEE"/>
          <w:right w:val="single" w:sz="6" w:space="15" w:color="DFEBEE"/>
        </w:pBdr>
        <w:shd w:val="clear" w:color="auto" w:fill="F1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6" w:line="406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>╔═════════╦═════════╦════════════════════════════════════╗</w:t>
      </w:r>
    </w:p>
    <w:p w:rsidR="001F6B94" w:rsidRPr="001F6B94" w:rsidRDefault="001F6B94" w:rsidP="001F6B94">
      <w:pPr>
        <w:pBdr>
          <w:top w:val="single" w:sz="6" w:space="11" w:color="DFEBEE"/>
          <w:left w:val="single" w:sz="6" w:space="15" w:color="DFEBEE"/>
          <w:bottom w:val="single" w:sz="6" w:space="11" w:color="DFEBEE"/>
          <w:right w:val="single" w:sz="6" w:space="15" w:color="DFEBEE"/>
        </w:pBdr>
        <w:shd w:val="clear" w:color="auto" w:fill="F1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6" w:line="406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proofErr w:type="gramStart"/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>║  name</w:t>
      </w:r>
      <w:proofErr w:type="gramEnd"/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║ </w:t>
      </w:r>
      <w:proofErr w:type="spellStart"/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>file_id</w:t>
      </w:r>
      <w:proofErr w:type="spellEnd"/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║           </w:t>
      </w:r>
      <w:proofErr w:type="spellStart"/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>physical_name</w:t>
      </w:r>
      <w:proofErr w:type="spellEnd"/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     ║</w:t>
      </w:r>
    </w:p>
    <w:p w:rsidR="001F6B94" w:rsidRPr="001F6B94" w:rsidRDefault="001F6B94" w:rsidP="001F6B94">
      <w:pPr>
        <w:pBdr>
          <w:top w:val="single" w:sz="6" w:space="11" w:color="DFEBEE"/>
          <w:left w:val="single" w:sz="6" w:space="15" w:color="DFEBEE"/>
          <w:bottom w:val="single" w:sz="6" w:space="11" w:color="DFEBEE"/>
          <w:right w:val="single" w:sz="6" w:space="15" w:color="DFEBEE"/>
        </w:pBdr>
        <w:shd w:val="clear" w:color="auto" w:fill="F1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6" w:line="406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>╠═════════╬═════════╬════════════════════════════════════╣</w:t>
      </w:r>
    </w:p>
    <w:p w:rsidR="001F6B94" w:rsidRPr="001F6B94" w:rsidRDefault="001F6B94" w:rsidP="001F6B94">
      <w:pPr>
        <w:pBdr>
          <w:top w:val="single" w:sz="6" w:space="11" w:color="DFEBEE"/>
          <w:left w:val="single" w:sz="6" w:space="15" w:color="DFEBEE"/>
          <w:bottom w:val="single" w:sz="6" w:space="11" w:color="DFEBEE"/>
          <w:right w:val="single" w:sz="6" w:space="15" w:color="DFEBEE"/>
        </w:pBdr>
        <w:shd w:val="clear" w:color="auto" w:fill="F1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6" w:line="406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║ PRIMARY ║       1 ║ </w:t>
      </w:r>
      <w:proofErr w:type="gramStart"/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>G:\Data\LogGrowthTest_primary.mdf  ║</w:t>
      </w:r>
      <w:proofErr w:type="gramEnd"/>
    </w:p>
    <w:p w:rsidR="001F6B94" w:rsidRPr="001F6B94" w:rsidRDefault="001F6B94" w:rsidP="001F6B94">
      <w:pPr>
        <w:pBdr>
          <w:top w:val="single" w:sz="6" w:space="11" w:color="DFEBEE"/>
          <w:left w:val="single" w:sz="6" w:space="15" w:color="DFEBEE"/>
          <w:bottom w:val="single" w:sz="6" w:space="11" w:color="DFEBEE"/>
          <w:right w:val="single" w:sz="6" w:space="15" w:color="DFEBEE"/>
        </w:pBdr>
        <w:shd w:val="clear" w:color="auto" w:fill="F1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6" w:line="406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1F6B94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00"/>
        </w:rPr>
        <w:t xml:space="preserve">║ LOG     ║       2 ║ </w:t>
      </w:r>
      <w:proofErr w:type="gramStart"/>
      <w:r w:rsidRPr="001F6B94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00"/>
        </w:rPr>
        <w:t>F:\Data\LogGrowthTest_logfile.mdf  ║</w:t>
      </w:r>
      <w:proofErr w:type="gramEnd"/>
    </w:p>
    <w:p w:rsidR="001F6B94" w:rsidRPr="001F6B94" w:rsidRDefault="001F6B94" w:rsidP="001F6B94">
      <w:pPr>
        <w:pBdr>
          <w:top w:val="single" w:sz="6" w:space="11" w:color="DFEBEE"/>
          <w:left w:val="single" w:sz="6" w:space="15" w:color="DFEBEE"/>
          <w:bottom w:val="single" w:sz="6" w:space="11" w:color="DFEBEE"/>
          <w:right w:val="single" w:sz="6" w:space="15" w:color="DFEBEE"/>
        </w:pBdr>
        <w:shd w:val="clear" w:color="auto" w:fill="F1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6" w:line="406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1F6B94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AAAA"/>
        </w:rPr>
        <w:t>║ LOG2    ║       3 ║ F:\Data\LogGrowthTest_Logfile2.mdf ║</w:t>
      </w:r>
    </w:p>
    <w:p w:rsidR="001F6B94" w:rsidRPr="001F6B94" w:rsidRDefault="001F6B94" w:rsidP="001F6B94">
      <w:pPr>
        <w:pBdr>
          <w:top w:val="single" w:sz="6" w:space="11" w:color="DFEBEE"/>
          <w:left w:val="single" w:sz="6" w:space="15" w:color="DFEBEE"/>
          <w:bottom w:val="single" w:sz="6" w:space="11" w:color="DFEBEE"/>
          <w:right w:val="single" w:sz="6" w:space="15" w:color="DFEBEE"/>
        </w:pBdr>
        <w:shd w:val="clear" w:color="auto" w:fill="F1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6" w:line="406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1F6B94">
        <w:rPr>
          <w:rFonts w:ascii="Courier New" w:eastAsia="Times New Roman" w:hAnsi="Courier New" w:cs="Courier New"/>
          <w:color w:val="444444"/>
          <w:sz w:val="21"/>
          <w:szCs w:val="21"/>
        </w:rPr>
        <w:t>╚═════════╩═════════╩════════════════════════════════════╝</w:t>
      </w:r>
    </w:p>
    <w:p w:rsidR="001F6B94" w:rsidRPr="001F6B94" w:rsidRDefault="001F6B94" w:rsidP="001F6B94">
      <w:pPr>
        <w:spacing w:after="377" w:line="377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 xml:space="preserve">It’s pretty great that Microsoft allows you to add a log file even when the existing log file is full, however I recommend </w:t>
      </w:r>
      <w:hyperlink r:id="rId29" w:history="1">
        <w:r w:rsidRPr="001F6B94">
          <w:rPr>
            <w:rFonts w:ascii="Georgia" w:eastAsia="Times New Roman" w:hAnsi="Georgia" w:cs="Times New Roman"/>
            <w:color w:val="1D2593"/>
            <w:sz w:val="21"/>
            <w:szCs w:val="21"/>
          </w:rPr>
          <w:t>pro-actively managing your log file</w:t>
        </w:r>
      </w:hyperlink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>.</w:t>
      </w:r>
    </w:p>
    <w:p w:rsidR="001F6B94" w:rsidRPr="001F6B94" w:rsidRDefault="001F6B94" w:rsidP="001F6B94">
      <w:pPr>
        <w:spacing w:after="377" w:line="377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 xml:space="preserve">This post is part of our series on </w:t>
      </w:r>
      <w:hyperlink r:id="rId30" w:history="1">
        <w:r w:rsidRPr="001F6B94">
          <w:rPr>
            <w:rFonts w:ascii="Georgia" w:eastAsia="Times New Roman" w:hAnsi="Georgia" w:cs="Times New Roman"/>
            <w:color w:val="1D2593"/>
            <w:sz w:val="21"/>
            <w:szCs w:val="21"/>
          </w:rPr>
          <w:t>Database Internals</w:t>
        </w:r>
      </w:hyperlink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 xml:space="preserve"> and </w:t>
      </w:r>
      <w:hyperlink r:id="rId31" w:history="1">
        <w:r w:rsidRPr="001F6B94">
          <w:rPr>
            <w:rFonts w:ascii="Georgia" w:eastAsia="Times New Roman" w:hAnsi="Georgia" w:cs="Times New Roman"/>
            <w:color w:val="1D2593"/>
            <w:sz w:val="21"/>
            <w:szCs w:val="21"/>
          </w:rPr>
          <w:t>Database Recovery</w:t>
        </w:r>
      </w:hyperlink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>.</w:t>
      </w:r>
    </w:p>
    <w:p w:rsidR="001F6B94" w:rsidRPr="001F6B94" w:rsidRDefault="001F6B94" w:rsidP="001F6B94">
      <w:pPr>
        <w:spacing w:line="377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 xml:space="preserve">See Microsoft’s Documentation for an </w:t>
      </w:r>
      <w:hyperlink r:id="rId32" w:anchor="LSNs" w:history="1">
        <w:r w:rsidRPr="001F6B94">
          <w:rPr>
            <w:rFonts w:ascii="Georgia" w:eastAsia="Times New Roman" w:hAnsi="Georgia" w:cs="Times New Roman"/>
            <w:color w:val="1D2593"/>
            <w:sz w:val="21"/>
            <w:szCs w:val="21"/>
          </w:rPr>
          <w:t>overview of log sequence numbers</w:t>
        </w:r>
      </w:hyperlink>
      <w:r w:rsidRPr="001F6B94">
        <w:rPr>
          <w:rFonts w:ascii="Georgia" w:eastAsia="Times New Roman" w:hAnsi="Georgia" w:cs="Times New Roman"/>
          <w:color w:val="444444"/>
          <w:sz w:val="21"/>
          <w:szCs w:val="21"/>
        </w:rPr>
        <w:t>.</w:t>
      </w:r>
    </w:p>
    <w:p w:rsidR="00470421" w:rsidRDefault="001F6B94"/>
    <w:sectPr w:rsidR="00470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diwideregular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B94"/>
    <w:rsid w:val="000C5BA9"/>
    <w:rsid w:val="001F6B94"/>
    <w:rsid w:val="00B4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8DA2"/>
  <w15:chartTrackingRefBased/>
  <w15:docId w15:val="{922AE791-C8AA-4A18-8D06-0A4A371D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B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8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7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0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79148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73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5E5E5"/>
                                <w:right w:val="none" w:sz="0" w:space="0" w:color="auto"/>
                              </w:divBdr>
                              <w:divsChild>
                                <w:div w:id="213425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2073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2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075799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31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95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77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361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58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686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511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808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4543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25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396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9308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782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42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114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85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62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998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62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108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532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86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7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156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3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021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001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057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51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428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3630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86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94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13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63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414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749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91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286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909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577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00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08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0743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160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8972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0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0951583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91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620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88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486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600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79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466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10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84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657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3580414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258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59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91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456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555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122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4246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81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427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7892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227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320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671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80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81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133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019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85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6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7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13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314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920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06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7909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757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203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53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1214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50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1537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542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195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04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6529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8474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926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642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278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799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044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3065706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5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03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01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251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395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856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4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42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282536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32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90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91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39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1249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700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12479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66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0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039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68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81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810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273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770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668322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51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38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91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478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40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82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133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88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0405512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90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35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37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307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8007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390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08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541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04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87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102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87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156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238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control" Target="activeX/activeX4.xml"/><Relationship Id="rId26" Type="http://schemas.openxmlformats.org/officeDocument/2006/relationships/control" Target="activeX/activeX7.xml"/><Relationship Id="rId3" Type="http://schemas.openxmlformats.org/officeDocument/2006/relationships/webSettings" Target="webSettings.xml"/><Relationship Id="rId21" Type="http://schemas.openxmlformats.org/officeDocument/2006/relationships/control" Target="activeX/activeX5.xml"/><Relationship Id="rId34" Type="http://schemas.openxmlformats.org/officeDocument/2006/relationships/theme" Target="theme/theme1.xml"/><Relationship Id="rId7" Type="http://schemas.openxmlformats.org/officeDocument/2006/relationships/hyperlink" Target="https://www.sqlserverscience.com/wp-content/uploads/2019/03/winter-scene.png" TargetMode="External"/><Relationship Id="rId12" Type="http://schemas.openxmlformats.org/officeDocument/2006/relationships/hyperlink" Target="https://docs.microsoft.com/en-us/sql/relational-databases/backup-restore/recovery-models-sql-server?utm_medium=referral&amp;utm_source=sqlserverscience.com" TargetMode="External"/><Relationship Id="rId17" Type="http://schemas.openxmlformats.org/officeDocument/2006/relationships/image" Target="media/image5.wmf"/><Relationship Id="rId25" Type="http://schemas.openxmlformats.org/officeDocument/2006/relationships/image" Target="media/image8.wm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3.xml"/><Relationship Id="rId20" Type="http://schemas.openxmlformats.org/officeDocument/2006/relationships/image" Target="media/image6.wmf"/><Relationship Id="rId29" Type="http://schemas.openxmlformats.org/officeDocument/2006/relationships/hyperlink" Target="https://www.sqlserverscience.com/recovery/optimal-log-file-growth-and-virtual-log-file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qlserverscience.com/internals/adding-new-transaction-log-file-when-existing-log-full/" TargetMode="External"/><Relationship Id="rId11" Type="http://schemas.openxmlformats.org/officeDocument/2006/relationships/control" Target="activeX/activeX1.xml"/><Relationship Id="rId24" Type="http://schemas.openxmlformats.org/officeDocument/2006/relationships/hyperlink" Target="https://docs.microsoft.com/en-us/sql/relational-databases/logs/the-transaction-log-sql-server?utm_medium=referral&amp;utm_source=sqlserverscience.com" TargetMode="External"/><Relationship Id="rId32" Type="http://schemas.openxmlformats.org/officeDocument/2006/relationships/hyperlink" Target="https://docs.microsoft.com/en-us/sql/relational-databases/backup-restore/recover-to-a-log-sequence-number-sql-server" TargetMode="External"/><Relationship Id="rId5" Type="http://schemas.openxmlformats.org/officeDocument/2006/relationships/hyperlink" Target="https://www.sqlserverscience.com/author/admin/" TargetMode="External"/><Relationship Id="rId15" Type="http://schemas.openxmlformats.org/officeDocument/2006/relationships/image" Target="media/image4.wmf"/><Relationship Id="rId23" Type="http://schemas.openxmlformats.org/officeDocument/2006/relationships/control" Target="activeX/activeX6.xml"/><Relationship Id="rId28" Type="http://schemas.openxmlformats.org/officeDocument/2006/relationships/control" Target="activeX/activeX8.xml"/><Relationship Id="rId10" Type="http://schemas.openxmlformats.org/officeDocument/2006/relationships/image" Target="media/image2.wmf"/><Relationship Id="rId19" Type="http://schemas.openxmlformats.org/officeDocument/2006/relationships/hyperlink" Target="https://docs.microsoft.com/en-us/sql/t-sql/language-elements/checkpoint-transact-sql" TargetMode="External"/><Relationship Id="rId31" Type="http://schemas.openxmlformats.org/officeDocument/2006/relationships/hyperlink" Target="https://www.sqlserverscience.com/recovery" TargetMode="External"/><Relationship Id="rId4" Type="http://schemas.openxmlformats.org/officeDocument/2006/relationships/hyperlink" Target="https://www.sqlserverscience.com/internals/" TargetMode="External"/><Relationship Id="rId9" Type="http://schemas.openxmlformats.org/officeDocument/2006/relationships/hyperlink" Target="https://www.sqlserverscience.com/recovery/optimal-log-file-growth-and-virtual-log-files/" TargetMode="External"/><Relationship Id="rId14" Type="http://schemas.openxmlformats.org/officeDocument/2006/relationships/control" Target="activeX/activeX2.xml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30" Type="http://schemas.openxmlformats.org/officeDocument/2006/relationships/hyperlink" Target="https://www.sqlserverscience.com/internals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Bergen, William</dc:creator>
  <cp:keywords/>
  <dc:description/>
  <cp:lastModifiedBy>Bergen, William</cp:lastModifiedBy>
  <cp:revision>1</cp:revision>
  <dcterms:created xsi:type="dcterms:W3CDTF">2019-04-01T15:17:00Z</dcterms:created>
  <dcterms:modified xsi:type="dcterms:W3CDTF">2019-04-01T15:20:00Z</dcterms:modified>
</cp:coreProperties>
</file>