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C3C" w:rsidRDefault="00AB7C3C"/>
    <w:bookmarkStart w:id="0" w:name="_GoBack"/>
    <w:p w:rsidR="0001214A" w:rsidRPr="0001214A" w:rsidRDefault="0001214A" w:rsidP="0001214A">
      <w:pPr>
        <w:pBdr>
          <w:bottom w:val="dotted" w:sz="6" w:space="3" w:color="CCCCCC"/>
        </w:pBdr>
        <w:shd w:val="clear" w:color="auto" w:fill="F0F0F0"/>
        <w:spacing w:before="45" w:after="30" w:line="264" w:lineRule="atLeast"/>
        <w:outlineLvl w:val="0"/>
        <w:rPr>
          <w:rFonts w:ascii="Lato" w:eastAsia="Times New Roman" w:hAnsi="Lato" w:cs="Arial"/>
          <w:b/>
          <w:bCs/>
          <w:color w:val="000000"/>
          <w:kern w:val="36"/>
          <w:sz w:val="24"/>
          <w:szCs w:val="24"/>
        </w:rPr>
      </w:pPr>
      <w:r w:rsidRPr="0001214A">
        <w:rPr>
          <w:rFonts w:ascii="Lato" w:eastAsia="Times New Roman" w:hAnsi="Lato" w:cs="Arial"/>
          <w:b/>
          <w:bCs/>
          <w:color w:val="000000"/>
          <w:kern w:val="36"/>
          <w:sz w:val="24"/>
          <w:szCs w:val="24"/>
        </w:rPr>
        <w:fldChar w:fldCharType="begin"/>
      </w:r>
      <w:r w:rsidRPr="0001214A">
        <w:rPr>
          <w:rFonts w:ascii="Lato" w:eastAsia="Times New Roman" w:hAnsi="Lato" w:cs="Arial"/>
          <w:b/>
          <w:bCs/>
          <w:color w:val="000000"/>
          <w:kern w:val="36"/>
          <w:sz w:val="24"/>
          <w:szCs w:val="24"/>
        </w:rPr>
        <w:instrText xml:space="preserve"> HYPERLINK "http://sqlperformance.com/2014/03/sql-performance/intro-to-service-broker" \o "An Introduction to Asynchronous Processing with Service Broker" </w:instrText>
      </w:r>
      <w:r w:rsidRPr="0001214A">
        <w:rPr>
          <w:rFonts w:ascii="Lato" w:eastAsia="Times New Roman" w:hAnsi="Lato" w:cs="Arial"/>
          <w:b/>
          <w:bCs/>
          <w:color w:val="000000"/>
          <w:kern w:val="36"/>
          <w:sz w:val="24"/>
          <w:szCs w:val="24"/>
        </w:rPr>
        <w:fldChar w:fldCharType="separate"/>
      </w:r>
      <w:r w:rsidRPr="0001214A">
        <w:rPr>
          <w:rFonts w:ascii="Lato" w:eastAsia="Times New Roman" w:hAnsi="Lato" w:cs="Arial"/>
          <w:b/>
          <w:bCs/>
          <w:color w:val="000000"/>
          <w:kern w:val="36"/>
          <w:sz w:val="24"/>
          <w:szCs w:val="24"/>
        </w:rPr>
        <w:t>An Introduction to Asynchronous Processing with Service Broker</w:t>
      </w:r>
      <w:r w:rsidRPr="0001214A">
        <w:rPr>
          <w:rFonts w:ascii="Lato" w:eastAsia="Times New Roman" w:hAnsi="Lato" w:cs="Arial"/>
          <w:b/>
          <w:bCs/>
          <w:color w:val="000000"/>
          <w:kern w:val="36"/>
          <w:sz w:val="24"/>
          <w:szCs w:val="24"/>
        </w:rPr>
        <w:fldChar w:fldCharType="end"/>
      </w:r>
    </w:p>
    <w:bookmarkEnd w:id="0"/>
    <w:p w:rsidR="0001214A" w:rsidRPr="0001214A" w:rsidRDefault="0001214A" w:rsidP="0001214A">
      <w:pPr>
        <w:shd w:val="clear" w:color="auto" w:fill="F0F0F0"/>
        <w:spacing w:after="0" w:line="240" w:lineRule="auto"/>
        <w:rPr>
          <w:rFonts w:ascii="Arial" w:eastAsia="Times New Roman" w:hAnsi="Arial" w:cs="Arial"/>
          <w:color w:val="999999"/>
          <w:sz w:val="24"/>
          <w:szCs w:val="24"/>
        </w:rPr>
      </w:pPr>
      <w:r w:rsidRPr="0001214A">
        <w:rPr>
          <w:rFonts w:ascii="Arial" w:eastAsia="Times New Roman" w:hAnsi="Arial" w:cs="Arial"/>
          <w:color w:val="AAAAAA"/>
          <w:sz w:val="24"/>
          <w:szCs w:val="24"/>
        </w:rPr>
        <w:t xml:space="preserve"> Posted by </w:t>
      </w:r>
      <w:hyperlink r:id="rId6" w:history="1">
        <w:r w:rsidRPr="0001214A">
          <w:rPr>
            <w:rFonts w:ascii="Arial" w:eastAsia="Times New Roman" w:hAnsi="Arial" w:cs="Arial"/>
            <w:color w:val="8A1717"/>
            <w:sz w:val="24"/>
            <w:szCs w:val="24"/>
          </w:rPr>
          <w:t>Jonathan Kehayias</w:t>
        </w:r>
      </w:hyperlink>
      <w:r w:rsidRPr="0001214A">
        <w:rPr>
          <w:rFonts w:ascii="Arial" w:eastAsia="Times New Roman" w:hAnsi="Arial" w:cs="Arial"/>
          <w:color w:val="AAAAAA"/>
          <w:sz w:val="24"/>
          <w:szCs w:val="24"/>
        </w:rPr>
        <w:t xml:space="preserve"> on March 18, 2014</w:t>
      </w:r>
      <w:r w:rsidRPr="0001214A">
        <w:rPr>
          <w:rFonts w:ascii="Arial" w:eastAsia="Times New Roman" w:hAnsi="Arial" w:cs="Arial"/>
          <w:color w:val="999999"/>
          <w:sz w:val="24"/>
          <w:szCs w:val="24"/>
        </w:rPr>
        <w:t xml:space="preserve">  </w:t>
      </w:r>
      <w:hyperlink r:id="rId7" w:anchor="respond" w:history="1">
        <w:r w:rsidRPr="0001214A">
          <w:rPr>
            <w:rFonts w:ascii="Arial" w:eastAsia="Times New Roman" w:hAnsi="Arial" w:cs="Arial"/>
            <w:color w:val="8A1717"/>
            <w:sz w:val="24"/>
            <w:szCs w:val="24"/>
          </w:rPr>
          <w:t>Add comments</w:t>
        </w:r>
      </w:hyperlink>
      <w:r w:rsidRPr="0001214A">
        <w:rPr>
          <w:rFonts w:ascii="Arial" w:eastAsia="Times New Roman" w:hAnsi="Arial" w:cs="Arial"/>
          <w:color w:val="999999"/>
          <w:sz w:val="24"/>
          <w:szCs w:val="24"/>
        </w:rPr>
        <w:t xml:space="preserve"> </w:t>
      </w:r>
    </w:p>
    <w:p w:rsidR="0001214A" w:rsidRPr="0001214A" w:rsidRDefault="0001214A" w:rsidP="0001214A">
      <w:pPr>
        <w:shd w:val="clear" w:color="auto" w:fill="F0F0F0"/>
        <w:spacing w:after="0" w:line="240" w:lineRule="auto"/>
        <w:rPr>
          <w:rFonts w:ascii="Arial" w:eastAsia="Times New Roman" w:hAnsi="Arial" w:cs="Arial"/>
          <w:color w:val="000000"/>
          <w:sz w:val="24"/>
          <w:szCs w:val="24"/>
        </w:rPr>
      </w:pPr>
      <w:r w:rsidRPr="0001214A">
        <w:rPr>
          <w:rFonts w:ascii="Arial" w:eastAsia="Times New Roman" w:hAnsi="Arial" w:cs="Arial"/>
          <w:color w:val="000000"/>
          <w:sz w:val="24"/>
          <w:szCs w:val="24"/>
        </w:rPr>
        <w:t>Mar 182014</w:t>
      </w:r>
    </w:p>
    <w:p w:rsidR="0001214A" w:rsidRPr="0001214A" w:rsidRDefault="0001214A" w:rsidP="0001214A">
      <w:pPr>
        <w:shd w:val="clear" w:color="auto" w:fill="F0F0F0"/>
        <w:spacing w:after="0" w:line="240" w:lineRule="auto"/>
        <w:rPr>
          <w:rFonts w:ascii="Arial" w:eastAsia="Times New Roman" w:hAnsi="Arial" w:cs="Arial"/>
          <w:color w:val="000000"/>
          <w:sz w:val="24"/>
          <w:szCs w:val="24"/>
        </w:rPr>
      </w:pPr>
    </w:p>
    <w:p w:rsidR="0001214A" w:rsidRPr="0001214A" w:rsidRDefault="0001214A" w:rsidP="0001214A">
      <w:pPr>
        <w:shd w:val="clear" w:color="auto" w:fill="F0F0F0"/>
        <w:spacing w:after="0" w:line="240" w:lineRule="auto"/>
        <w:rPr>
          <w:rFonts w:ascii="Arial" w:eastAsia="Times New Roman" w:hAnsi="Arial" w:cs="Arial"/>
          <w:color w:val="000000"/>
          <w:sz w:val="24"/>
          <w:szCs w:val="24"/>
        </w:rPr>
      </w:pPr>
      <w:r w:rsidRPr="0001214A">
        <w:rPr>
          <w:rFonts w:ascii="Arial" w:eastAsia="Times New Roman" w:hAnsi="Arial" w:cs="Arial"/>
          <w:color w:val="000000"/>
          <w:sz w:val="24"/>
          <w:szCs w:val="24"/>
        </w:rPr>
        <w:t>FROM:  http://sqlperformance.com/2014/03/sql-performance/intro-to-service-broker</w:t>
      </w:r>
    </w:p>
    <w:p w:rsidR="0001214A" w:rsidRPr="0001214A" w:rsidRDefault="0001214A" w:rsidP="0001214A">
      <w:pPr>
        <w:shd w:val="clear" w:color="auto" w:fill="F0F0F0"/>
        <w:spacing w:after="0" w:line="240" w:lineRule="auto"/>
        <w:rPr>
          <w:rFonts w:ascii="Arial" w:eastAsia="Times New Roman" w:hAnsi="Arial" w:cs="Arial"/>
          <w:color w:val="000000"/>
          <w:sz w:val="24"/>
          <w:szCs w:val="24"/>
        </w:rPr>
      </w:pPr>
      <w:r w:rsidRPr="0001214A">
        <w:rPr>
          <w:rFonts w:ascii="Arial" w:eastAsia="Times New Roman" w:hAnsi="Arial" w:cs="Arial"/>
          <w:color w:val="000000"/>
          <w:sz w:val="24"/>
          <w:szCs w:val="24"/>
        </w:rPr>
        <w:t xml:space="preserve">  </w:t>
      </w:r>
    </w:p>
    <w:p w:rsidR="0001214A" w:rsidRPr="0001214A" w:rsidRDefault="0001214A" w:rsidP="0001214A">
      <w:pPr>
        <w:shd w:val="clear" w:color="auto" w:fill="F0F0F0"/>
        <w:spacing w:before="150" w:after="360" w:line="384" w:lineRule="atLeast"/>
        <w:rPr>
          <w:rFonts w:ascii="Arial" w:eastAsia="Times New Roman" w:hAnsi="Arial" w:cs="Arial"/>
          <w:color w:val="000000"/>
          <w:sz w:val="24"/>
          <w:szCs w:val="24"/>
        </w:rPr>
      </w:pPr>
      <w:r w:rsidRPr="0001214A">
        <w:rPr>
          <w:rFonts w:ascii="Arial" w:eastAsia="Times New Roman" w:hAnsi="Arial" w:cs="Arial"/>
          <w:color w:val="000000"/>
          <w:sz w:val="24"/>
          <w:szCs w:val="24"/>
        </w:rPr>
        <w:t>I love modifying SQL Server code to improve performance, but there are occasionally scenarios where even after tuning the code, indexes and design a user task from the application takes longer to complete than the expected end-user experience. When this happens the user interface either has to wait for the process to complete or we have to come up with an alternate way of handling the task. The asynchronous processing provided by Service Broker is a good fit for many of these scenarios and allows background processing of the long running task to be performed separately from the user interface, allowing the user to continue working immediately without waiting for the task to actually be performed. Over my next few articles, I hope to create a series on how you can leverage Service Broker with the appropriate explanations and code examples along the way to make it easier to leverage Service Broker's capabilities without implementation problems.</w:t>
      </w:r>
    </w:p>
    <w:p w:rsidR="0001214A" w:rsidRPr="0001214A" w:rsidRDefault="0001214A" w:rsidP="0001214A">
      <w:pPr>
        <w:shd w:val="clear" w:color="auto" w:fill="F0F0F0"/>
        <w:spacing w:before="120" w:after="120" w:line="264" w:lineRule="atLeast"/>
        <w:outlineLvl w:val="3"/>
        <w:rPr>
          <w:rFonts w:ascii="Arial" w:eastAsia="Times New Roman" w:hAnsi="Arial" w:cs="Arial"/>
          <w:b/>
          <w:bCs/>
          <w:color w:val="333333"/>
          <w:sz w:val="24"/>
          <w:szCs w:val="24"/>
        </w:rPr>
      </w:pPr>
      <w:r w:rsidRPr="0001214A">
        <w:rPr>
          <w:rFonts w:ascii="Arial" w:eastAsia="Times New Roman" w:hAnsi="Arial" w:cs="Arial"/>
          <w:b/>
          <w:bCs/>
          <w:color w:val="333333"/>
          <w:sz w:val="24"/>
          <w:szCs w:val="24"/>
        </w:rPr>
        <w:t>Methods of Performing Asynchronous Processing</w:t>
      </w:r>
    </w:p>
    <w:p w:rsidR="0001214A" w:rsidRPr="0001214A" w:rsidRDefault="0001214A" w:rsidP="0001214A">
      <w:pPr>
        <w:shd w:val="clear" w:color="auto" w:fill="F0F0F0"/>
        <w:spacing w:before="100" w:beforeAutospacing="1" w:after="360" w:line="384" w:lineRule="atLeast"/>
        <w:rPr>
          <w:rFonts w:ascii="Arial" w:eastAsia="Times New Roman" w:hAnsi="Arial" w:cs="Arial"/>
          <w:color w:val="000000"/>
          <w:sz w:val="24"/>
          <w:szCs w:val="24"/>
        </w:rPr>
      </w:pPr>
      <w:r w:rsidRPr="0001214A">
        <w:rPr>
          <w:rFonts w:ascii="Arial" w:eastAsia="Times New Roman" w:hAnsi="Arial" w:cs="Arial"/>
          <w:color w:val="000000"/>
          <w:sz w:val="24"/>
          <w:szCs w:val="24"/>
        </w:rPr>
        <w:t>There are a number of ways to deal with a long running, but already tuned process. The application code can also be rewritten to use a BackgroundWorker, the background ThreadPool, or a manually written Thread based solution in .NET that performs the operation asynchronously. However, this allows for an unlimited number of these long running processes to be submitted by the application, unless additional coding work is done to track and limit the number of active processes. This means that the application will have a potential performance impact, or under load will hit a limit and return to the previous waiting we were trying to prevent originally.</w:t>
      </w:r>
    </w:p>
    <w:p w:rsidR="0001214A" w:rsidRPr="0001214A" w:rsidRDefault="0001214A" w:rsidP="0001214A">
      <w:pPr>
        <w:shd w:val="clear" w:color="auto" w:fill="F0F0F0"/>
        <w:spacing w:before="100" w:beforeAutospacing="1" w:after="360" w:line="384" w:lineRule="atLeast"/>
        <w:rPr>
          <w:rFonts w:ascii="Arial" w:eastAsia="Times New Roman" w:hAnsi="Arial" w:cs="Arial"/>
          <w:color w:val="000000"/>
          <w:sz w:val="24"/>
          <w:szCs w:val="24"/>
        </w:rPr>
      </w:pPr>
      <w:r w:rsidRPr="0001214A">
        <w:rPr>
          <w:rFonts w:ascii="Arial" w:eastAsia="Times New Roman" w:hAnsi="Arial" w:cs="Arial"/>
          <w:color w:val="000000"/>
          <w:sz w:val="24"/>
          <w:szCs w:val="24"/>
        </w:rPr>
        <w:t xml:space="preserve">I've also seen these type of processes turned into SQL Agent jobs tied to a table that is used to store the information to process. Then the job is either scheduled to run periodically, or is started by the application using </w:t>
      </w:r>
      <w:r w:rsidRPr="0001214A">
        <w:rPr>
          <w:rFonts w:ascii="Courier New" w:eastAsia="Times New Roman" w:hAnsi="Courier New" w:cs="Courier New"/>
          <w:color w:val="000000"/>
          <w:sz w:val="24"/>
          <w:szCs w:val="24"/>
          <w:shd w:val="clear" w:color="auto" w:fill="ECECEC"/>
        </w:rPr>
        <w:t>sp_start_job</w:t>
      </w:r>
      <w:r w:rsidRPr="0001214A">
        <w:rPr>
          <w:rFonts w:ascii="Arial" w:eastAsia="Times New Roman" w:hAnsi="Arial" w:cs="Arial"/>
          <w:color w:val="000000"/>
          <w:sz w:val="24"/>
          <w:szCs w:val="24"/>
        </w:rPr>
        <w:t xml:space="preserve"> when a change is stored for processing. However, this only allows for a serial execution of the long </w:t>
      </w:r>
      <w:r w:rsidRPr="0001214A">
        <w:rPr>
          <w:rFonts w:ascii="Arial" w:eastAsia="Times New Roman" w:hAnsi="Arial" w:cs="Arial"/>
          <w:color w:val="000000"/>
          <w:sz w:val="24"/>
          <w:szCs w:val="24"/>
        </w:rPr>
        <w:lastRenderedPageBreak/>
        <w:t>running processes, since SQL Agent doesn't allow a job to be run multiple times concurrently. The job would also have to be designed to handle scenarios where multiple rows enter the processing table so that the correct order of processing occurs and subsequent submissions are processed separately.</w:t>
      </w:r>
    </w:p>
    <w:p w:rsidR="0001214A" w:rsidRPr="0001214A" w:rsidRDefault="0001214A" w:rsidP="0001214A">
      <w:pPr>
        <w:shd w:val="clear" w:color="auto" w:fill="F0F0F0"/>
        <w:spacing w:before="100" w:beforeAutospacing="1" w:after="360" w:line="384" w:lineRule="atLeast"/>
        <w:rPr>
          <w:rFonts w:ascii="Arial" w:eastAsia="Times New Roman" w:hAnsi="Arial" w:cs="Arial"/>
          <w:color w:val="000000"/>
          <w:sz w:val="24"/>
          <w:szCs w:val="24"/>
        </w:rPr>
      </w:pPr>
      <w:r w:rsidRPr="0001214A">
        <w:rPr>
          <w:rFonts w:ascii="Arial" w:eastAsia="Times New Roman" w:hAnsi="Arial" w:cs="Arial"/>
          <w:color w:val="000000"/>
          <w:sz w:val="24"/>
          <w:szCs w:val="24"/>
        </w:rPr>
        <w:t>Leveraging Service Broker for asynchronous processing in SQL Server actually addresses the limitations with the previously mentioned methods for handling the asynchronous processing. The broker implementation allows new tasks to be queued for asynchronous processing in the background, and also allows for parallel processing of the tasks that have been queued up to a configured limit. However, unlike the application tier having to wait when the limit is hit, the broker solution simply queues the new message being received and allows it to be processed when one of the current processing tasks completes — this allows the application to continue without waiting.</w:t>
      </w:r>
    </w:p>
    <w:p w:rsidR="0001214A" w:rsidRPr="0001214A" w:rsidRDefault="0001214A" w:rsidP="0001214A">
      <w:pPr>
        <w:shd w:val="clear" w:color="auto" w:fill="F0F0F0"/>
        <w:spacing w:before="120" w:after="120" w:line="264" w:lineRule="atLeast"/>
        <w:outlineLvl w:val="3"/>
        <w:rPr>
          <w:rFonts w:ascii="Arial" w:eastAsia="Times New Roman" w:hAnsi="Arial" w:cs="Arial"/>
          <w:b/>
          <w:bCs/>
          <w:color w:val="333333"/>
          <w:sz w:val="24"/>
          <w:szCs w:val="24"/>
        </w:rPr>
      </w:pPr>
      <w:r w:rsidRPr="0001214A">
        <w:rPr>
          <w:rFonts w:ascii="Arial" w:eastAsia="Times New Roman" w:hAnsi="Arial" w:cs="Arial"/>
          <w:b/>
          <w:bCs/>
          <w:color w:val="333333"/>
          <w:sz w:val="24"/>
          <w:szCs w:val="24"/>
        </w:rPr>
        <w:t>Single Database Service Broker Configuration</w:t>
      </w:r>
    </w:p>
    <w:p w:rsidR="0001214A" w:rsidRPr="0001214A" w:rsidRDefault="0001214A" w:rsidP="0001214A">
      <w:pPr>
        <w:shd w:val="clear" w:color="auto" w:fill="F0F0F0"/>
        <w:spacing w:before="100" w:beforeAutospacing="1" w:after="360" w:line="384" w:lineRule="atLeast"/>
        <w:rPr>
          <w:rFonts w:ascii="Arial" w:eastAsia="Times New Roman" w:hAnsi="Arial" w:cs="Arial"/>
          <w:color w:val="000000"/>
          <w:sz w:val="24"/>
          <w:szCs w:val="24"/>
        </w:rPr>
      </w:pPr>
      <w:r w:rsidRPr="0001214A">
        <w:rPr>
          <w:rFonts w:ascii="Arial" w:eastAsia="Times New Roman" w:hAnsi="Arial" w:cs="Arial"/>
          <w:color w:val="000000"/>
          <w:sz w:val="24"/>
          <w:szCs w:val="24"/>
        </w:rPr>
        <w:t>While Service Broker configurations can become complex, for simple asynchronous processing you only need to know the basic concepts to build single database configuration. A single database configuration only requires:</w:t>
      </w:r>
    </w:p>
    <w:p w:rsidR="0001214A" w:rsidRPr="0001214A" w:rsidRDefault="0001214A" w:rsidP="0001214A">
      <w:pPr>
        <w:numPr>
          <w:ilvl w:val="0"/>
          <w:numId w:val="1"/>
        </w:numPr>
        <w:shd w:val="clear" w:color="auto" w:fill="F0F0F0"/>
        <w:spacing w:before="100" w:beforeAutospacing="1" w:after="100" w:afterAutospacing="1" w:line="384" w:lineRule="atLeast"/>
        <w:ind w:left="360"/>
        <w:rPr>
          <w:rFonts w:ascii="Arial" w:eastAsia="Times New Roman" w:hAnsi="Arial" w:cs="Arial"/>
          <w:color w:val="000000"/>
          <w:sz w:val="24"/>
          <w:szCs w:val="24"/>
        </w:rPr>
      </w:pPr>
      <w:r w:rsidRPr="0001214A">
        <w:rPr>
          <w:rFonts w:ascii="Arial" w:eastAsia="Times New Roman" w:hAnsi="Arial" w:cs="Arial"/>
          <w:color w:val="000000"/>
          <w:sz w:val="24"/>
          <w:szCs w:val="24"/>
        </w:rPr>
        <w:t xml:space="preserve">Creating two message types </w:t>
      </w:r>
    </w:p>
    <w:p w:rsidR="0001214A" w:rsidRPr="0001214A" w:rsidRDefault="0001214A" w:rsidP="0001214A">
      <w:pPr>
        <w:numPr>
          <w:ilvl w:val="1"/>
          <w:numId w:val="1"/>
        </w:numPr>
        <w:shd w:val="clear" w:color="auto" w:fill="F0F0F0"/>
        <w:spacing w:after="0" w:line="384" w:lineRule="atLeast"/>
        <w:ind w:left="720"/>
        <w:rPr>
          <w:rFonts w:ascii="Arial" w:eastAsia="Times New Roman" w:hAnsi="Arial" w:cs="Arial"/>
          <w:color w:val="000000"/>
          <w:sz w:val="24"/>
          <w:szCs w:val="24"/>
        </w:rPr>
      </w:pPr>
      <w:r w:rsidRPr="0001214A">
        <w:rPr>
          <w:rFonts w:ascii="Arial" w:eastAsia="Times New Roman" w:hAnsi="Arial" w:cs="Arial"/>
          <w:color w:val="000000"/>
          <w:sz w:val="24"/>
          <w:szCs w:val="24"/>
        </w:rPr>
        <w:t>One for requesting the asynchronous processing</w:t>
      </w:r>
    </w:p>
    <w:p w:rsidR="0001214A" w:rsidRPr="0001214A" w:rsidRDefault="0001214A" w:rsidP="0001214A">
      <w:pPr>
        <w:numPr>
          <w:ilvl w:val="1"/>
          <w:numId w:val="1"/>
        </w:numPr>
        <w:shd w:val="clear" w:color="auto" w:fill="F0F0F0"/>
        <w:spacing w:after="0" w:line="384" w:lineRule="atLeast"/>
        <w:ind w:left="720"/>
        <w:rPr>
          <w:rFonts w:ascii="Arial" w:eastAsia="Times New Roman" w:hAnsi="Arial" w:cs="Arial"/>
          <w:color w:val="000000"/>
          <w:sz w:val="24"/>
          <w:szCs w:val="24"/>
        </w:rPr>
      </w:pPr>
      <w:r w:rsidRPr="0001214A">
        <w:rPr>
          <w:rFonts w:ascii="Arial" w:eastAsia="Times New Roman" w:hAnsi="Arial" w:cs="Arial"/>
          <w:color w:val="000000"/>
          <w:sz w:val="24"/>
          <w:szCs w:val="24"/>
        </w:rPr>
        <w:t>One for the return message when the processing completes</w:t>
      </w:r>
    </w:p>
    <w:p w:rsidR="0001214A" w:rsidRPr="0001214A" w:rsidRDefault="0001214A" w:rsidP="0001214A">
      <w:pPr>
        <w:numPr>
          <w:ilvl w:val="0"/>
          <w:numId w:val="1"/>
        </w:numPr>
        <w:shd w:val="clear" w:color="auto" w:fill="F0F0F0"/>
        <w:spacing w:before="100" w:beforeAutospacing="1" w:after="100" w:afterAutospacing="1" w:line="384" w:lineRule="atLeast"/>
        <w:ind w:left="360"/>
        <w:rPr>
          <w:rFonts w:ascii="Arial" w:eastAsia="Times New Roman" w:hAnsi="Arial" w:cs="Arial"/>
          <w:color w:val="000000"/>
          <w:sz w:val="24"/>
          <w:szCs w:val="24"/>
        </w:rPr>
      </w:pPr>
      <w:r w:rsidRPr="0001214A">
        <w:rPr>
          <w:rFonts w:ascii="Arial" w:eastAsia="Times New Roman" w:hAnsi="Arial" w:cs="Arial"/>
          <w:color w:val="000000"/>
          <w:sz w:val="24"/>
          <w:szCs w:val="24"/>
        </w:rPr>
        <w:t xml:space="preserve">A contract using the message types </w:t>
      </w:r>
    </w:p>
    <w:p w:rsidR="0001214A" w:rsidRPr="0001214A" w:rsidRDefault="0001214A" w:rsidP="0001214A">
      <w:pPr>
        <w:numPr>
          <w:ilvl w:val="1"/>
          <w:numId w:val="1"/>
        </w:numPr>
        <w:shd w:val="clear" w:color="auto" w:fill="F0F0F0"/>
        <w:spacing w:after="0" w:line="384" w:lineRule="atLeast"/>
        <w:ind w:left="720"/>
        <w:rPr>
          <w:rFonts w:ascii="Arial" w:eastAsia="Times New Roman" w:hAnsi="Arial" w:cs="Arial"/>
          <w:color w:val="000000"/>
          <w:sz w:val="24"/>
          <w:szCs w:val="24"/>
        </w:rPr>
      </w:pPr>
      <w:r w:rsidRPr="0001214A">
        <w:rPr>
          <w:rFonts w:ascii="Arial" w:eastAsia="Times New Roman" w:hAnsi="Arial" w:cs="Arial"/>
          <w:color w:val="000000"/>
          <w:sz w:val="24"/>
          <w:szCs w:val="24"/>
        </w:rPr>
        <w:t>Defines which message type is sent by the initiator service and which message type is returned by the target service</w:t>
      </w:r>
    </w:p>
    <w:p w:rsidR="0001214A" w:rsidRPr="0001214A" w:rsidRDefault="0001214A" w:rsidP="0001214A">
      <w:pPr>
        <w:numPr>
          <w:ilvl w:val="0"/>
          <w:numId w:val="1"/>
        </w:numPr>
        <w:shd w:val="clear" w:color="auto" w:fill="F0F0F0"/>
        <w:spacing w:before="100" w:beforeAutospacing="1" w:after="100" w:afterAutospacing="1" w:line="384" w:lineRule="atLeast"/>
        <w:ind w:left="360"/>
        <w:rPr>
          <w:rFonts w:ascii="Arial" w:eastAsia="Times New Roman" w:hAnsi="Arial" w:cs="Arial"/>
          <w:color w:val="000000"/>
          <w:sz w:val="24"/>
          <w:szCs w:val="24"/>
        </w:rPr>
      </w:pPr>
      <w:r w:rsidRPr="0001214A">
        <w:rPr>
          <w:rFonts w:ascii="Arial" w:eastAsia="Times New Roman" w:hAnsi="Arial" w:cs="Arial"/>
          <w:color w:val="000000"/>
          <w:sz w:val="24"/>
          <w:szCs w:val="24"/>
        </w:rPr>
        <w:t xml:space="preserve">A queue, service, and activation procedure for the target </w:t>
      </w:r>
    </w:p>
    <w:p w:rsidR="0001214A" w:rsidRPr="0001214A" w:rsidRDefault="0001214A" w:rsidP="0001214A">
      <w:pPr>
        <w:numPr>
          <w:ilvl w:val="1"/>
          <w:numId w:val="1"/>
        </w:numPr>
        <w:shd w:val="clear" w:color="auto" w:fill="F0F0F0"/>
        <w:spacing w:after="0" w:line="384" w:lineRule="atLeast"/>
        <w:ind w:left="720"/>
        <w:rPr>
          <w:rFonts w:ascii="Arial" w:eastAsia="Times New Roman" w:hAnsi="Arial" w:cs="Arial"/>
          <w:color w:val="000000"/>
          <w:sz w:val="24"/>
          <w:szCs w:val="24"/>
        </w:rPr>
      </w:pPr>
      <w:r w:rsidRPr="0001214A">
        <w:rPr>
          <w:rFonts w:ascii="Arial" w:eastAsia="Times New Roman" w:hAnsi="Arial" w:cs="Arial"/>
          <w:color w:val="000000"/>
          <w:sz w:val="24"/>
          <w:szCs w:val="24"/>
        </w:rPr>
        <w:t>The queue provides the storage of messages sent to the target service by the initiator service</w:t>
      </w:r>
    </w:p>
    <w:p w:rsidR="0001214A" w:rsidRPr="0001214A" w:rsidRDefault="0001214A" w:rsidP="0001214A">
      <w:pPr>
        <w:numPr>
          <w:ilvl w:val="1"/>
          <w:numId w:val="1"/>
        </w:numPr>
        <w:shd w:val="clear" w:color="auto" w:fill="F0F0F0"/>
        <w:spacing w:after="0" w:line="384" w:lineRule="atLeast"/>
        <w:ind w:left="720"/>
        <w:rPr>
          <w:rFonts w:ascii="Arial" w:eastAsia="Times New Roman" w:hAnsi="Arial" w:cs="Arial"/>
          <w:color w:val="000000"/>
          <w:sz w:val="24"/>
          <w:szCs w:val="24"/>
        </w:rPr>
      </w:pPr>
      <w:r w:rsidRPr="0001214A">
        <w:rPr>
          <w:rFonts w:ascii="Arial" w:eastAsia="Times New Roman" w:hAnsi="Arial" w:cs="Arial"/>
          <w:color w:val="000000"/>
          <w:sz w:val="24"/>
          <w:szCs w:val="24"/>
        </w:rPr>
        <w:t xml:space="preserve">The activation procedure automates the processing of messages from the queue </w:t>
      </w:r>
    </w:p>
    <w:p w:rsidR="0001214A" w:rsidRPr="0001214A" w:rsidRDefault="0001214A" w:rsidP="0001214A">
      <w:pPr>
        <w:numPr>
          <w:ilvl w:val="2"/>
          <w:numId w:val="1"/>
        </w:numPr>
        <w:shd w:val="clear" w:color="auto" w:fill="F0F0F0"/>
        <w:spacing w:after="0" w:line="384" w:lineRule="atLeast"/>
        <w:ind w:left="1080"/>
        <w:rPr>
          <w:rFonts w:ascii="Arial" w:eastAsia="Times New Roman" w:hAnsi="Arial" w:cs="Arial"/>
          <w:color w:val="000000"/>
          <w:sz w:val="24"/>
          <w:szCs w:val="24"/>
        </w:rPr>
      </w:pPr>
      <w:r w:rsidRPr="0001214A">
        <w:rPr>
          <w:rFonts w:ascii="Arial" w:eastAsia="Times New Roman" w:hAnsi="Arial" w:cs="Arial"/>
          <w:color w:val="000000"/>
          <w:sz w:val="24"/>
          <w:szCs w:val="24"/>
        </w:rPr>
        <w:t>Returns a completed message to the initiator service when it completes processing a requested task</w:t>
      </w:r>
    </w:p>
    <w:p w:rsidR="0001214A" w:rsidRPr="0001214A" w:rsidRDefault="0001214A" w:rsidP="0001214A">
      <w:pPr>
        <w:numPr>
          <w:ilvl w:val="2"/>
          <w:numId w:val="1"/>
        </w:numPr>
        <w:shd w:val="clear" w:color="auto" w:fill="F0F0F0"/>
        <w:spacing w:after="0" w:line="384" w:lineRule="atLeast"/>
        <w:ind w:left="1080"/>
        <w:rPr>
          <w:rFonts w:ascii="Arial" w:eastAsia="Times New Roman" w:hAnsi="Arial" w:cs="Arial"/>
          <w:color w:val="000000"/>
          <w:sz w:val="24"/>
          <w:szCs w:val="24"/>
        </w:rPr>
      </w:pPr>
      <w:r w:rsidRPr="0001214A">
        <w:rPr>
          <w:rFonts w:ascii="Arial" w:eastAsia="Times New Roman" w:hAnsi="Arial" w:cs="Arial"/>
          <w:color w:val="000000"/>
          <w:sz w:val="24"/>
          <w:szCs w:val="24"/>
        </w:rPr>
        <w:lastRenderedPageBreak/>
        <w:t>Handles the http://schemas.microsoft.com/SQL/ServiceBroker/EndDialog and http://schemas.microsoft.com/SQL/ServiceBroker/Error system message types</w:t>
      </w:r>
    </w:p>
    <w:p w:rsidR="0001214A" w:rsidRPr="0001214A" w:rsidRDefault="0001214A" w:rsidP="0001214A">
      <w:pPr>
        <w:numPr>
          <w:ilvl w:val="0"/>
          <w:numId w:val="1"/>
        </w:numPr>
        <w:shd w:val="clear" w:color="auto" w:fill="F0F0F0"/>
        <w:spacing w:before="100" w:beforeAutospacing="1" w:after="100" w:afterAutospacing="1" w:line="384" w:lineRule="atLeast"/>
        <w:ind w:left="360"/>
        <w:rPr>
          <w:rFonts w:ascii="Arial" w:eastAsia="Times New Roman" w:hAnsi="Arial" w:cs="Arial"/>
          <w:color w:val="000000"/>
          <w:sz w:val="24"/>
          <w:szCs w:val="24"/>
        </w:rPr>
      </w:pPr>
      <w:r w:rsidRPr="0001214A">
        <w:rPr>
          <w:rFonts w:ascii="Arial" w:eastAsia="Times New Roman" w:hAnsi="Arial" w:cs="Arial"/>
          <w:color w:val="000000"/>
          <w:sz w:val="24"/>
          <w:szCs w:val="24"/>
        </w:rPr>
        <w:t xml:space="preserve">A queue, service, and activation procedure for the initiator </w:t>
      </w:r>
    </w:p>
    <w:p w:rsidR="0001214A" w:rsidRPr="0001214A" w:rsidRDefault="0001214A" w:rsidP="0001214A">
      <w:pPr>
        <w:numPr>
          <w:ilvl w:val="1"/>
          <w:numId w:val="1"/>
        </w:numPr>
        <w:shd w:val="clear" w:color="auto" w:fill="F0F0F0"/>
        <w:spacing w:after="0" w:line="384" w:lineRule="atLeast"/>
        <w:ind w:left="720"/>
        <w:rPr>
          <w:rFonts w:ascii="Arial" w:eastAsia="Times New Roman" w:hAnsi="Arial" w:cs="Arial"/>
          <w:color w:val="000000"/>
          <w:sz w:val="24"/>
          <w:szCs w:val="24"/>
        </w:rPr>
      </w:pPr>
      <w:r w:rsidRPr="0001214A">
        <w:rPr>
          <w:rFonts w:ascii="Arial" w:eastAsia="Times New Roman" w:hAnsi="Arial" w:cs="Arial"/>
          <w:color w:val="000000"/>
          <w:sz w:val="24"/>
          <w:szCs w:val="24"/>
        </w:rPr>
        <w:t>The queue provides the storage of messages sent to the service</w:t>
      </w:r>
    </w:p>
    <w:p w:rsidR="0001214A" w:rsidRPr="0001214A" w:rsidRDefault="0001214A" w:rsidP="0001214A">
      <w:pPr>
        <w:numPr>
          <w:ilvl w:val="1"/>
          <w:numId w:val="1"/>
        </w:numPr>
        <w:shd w:val="clear" w:color="auto" w:fill="F0F0F0"/>
        <w:spacing w:after="0" w:line="384" w:lineRule="atLeast"/>
        <w:ind w:left="720"/>
        <w:rPr>
          <w:rFonts w:ascii="Arial" w:eastAsia="Times New Roman" w:hAnsi="Arial" w:cs="Arial"/>
          <w:color w:val="000000"/>
          <w:sz w:val="24"/>
          <w:szCs w:val="24"/>
        </w:rPr>
      </w:pPr>
      <w:r w:rsidRPr="0001214A">
        <w:rPr>
          <w:rFonts w:ascii="Arial" w:eastAsia="Times New Roman" w:hAnsi="Arial" w:cs="Arial"/>
          <w:color w:val="000000"/>
          <w:sz w:val="24"/>
          <w:szCs w:val="24"/>
        </w:rPr>
        <w:t xml:space="preserve">The activation procedure is optional but automates the processing of messages from the queue </w:t>
      </w:r>
    </w:p>
    <w:p w:rsidR="0001214A" w:rsidRPr="0001214A" w:rsidRDefault="0001214A" w:rsidP="0001214A">
      <w:pPr>
        <w:numPr>
          <w:ilvl w:val="2"/>
          <w:numId w:val="1"/>
        </w:numPr>
        <w:shd w:val="clear" w:color="auto" w:fill="F0F0F0"/>
        <w:spacing w:after="0" w:line="384" w:lineRule="atLeast"/>
        <w:ind w:left="1080"/>
        <w:rPr>
          <w:rFonts w:ascii="Arial" w:eastAsia="Times New Roman" w:hAnsi="Arial" w:cs="Arial"/>
          <w:color w:val="000000"/>
          <w:sz w:val="24"/>
          <w:szCs w:val="24"/>
        </w:rPr>
      </w:pPr>
      <w:r w:rsidRPr="0001214A">
        <w:rPr>
          <w:rFonts w:ascii="Arial" w:eastAsia="Times New Roman" w:hAnsi="Arial" w:cs="Arial"/>
          <w:color w:val="000000"/>
          <w:sz w:val="24"/>
          <w:szCs w:val="24"/>
        </w:rPr>
        <w:t>Processes the completed message to the target service and ends the conversation</w:t>
      </w:r>
    </w:p>
    <w:p w:rsidR="0001214A" w:rsidRPr="0001214A" w:rsidRDefault="0001214A" w:rsidP="0001214A">
      <w:pPr>
        <w:numPr>
          <w:ilvl w:val="2"/>
          <w:numId w:val="1"/>
        </w:numPr>
        <w:shd w:val="clear" w:color="auto" w:fill="F0F0F0"/>
        <w:spacing w:after="0" w:line="384" w:lineRule="atLeast"/>
        <w:ind w:left="1080"/>
        <w:rPr>
          <w:rFonts w:ascii="Arial" w:eastAsia="Times New Roman" w:hAnsi="Arial" w:cs="Arial"/>
          <w:color w:val="000000"/>
          <w:sz w:val="24"/>
          <w:szCs w:val="24"/>
        </w:rPr>
      </w:pPr>
      <w:r w:rsidRPr="0001214A">
        <w:rPr>
          <w:rFonts w:ascii="Arial" w:eastAsia="Times New Roman" w:hAnsi="Arial" w:cs="Arial"/>
          <w:color w:val="000000"/>
          <w:sz w:val="24"/>
          <w:szCs w:val="24"/>
        </w:rPr>
        <w:t>Handles the http://schemas.microsoft.com/SQL/ServiceBroker/EndDialog and http://schemas.microsoft.com/SQL/ServiceBroker/Error system message types</w:t>
      </w:r>
    </w:p>
    <w:p w:rsidR="0001214A" w:rsidRPr="0001214A" w:rsidRDefault="0001214A" w:rsidP="0001214A">
      <w:pPr>
        <w:shd w:val="clear" w:color="auto" w:fill="F0F0F0"/>
        <w:spacing w:before="100" w:beforeAutospacing="1" w:after="360" w:line="384" w:lineRule="atLeast"/>
        <w:rPr>
          <w:rFonts w:ascii="Arial" w:eastAsia="Times New Roman" w:hAnsi="Arial" w:cs="Arial"/>
          <w:color w:val="000000"/>
          <w:sz w:val="24"/>
          <w:szCs w:val="24"/>
        </w:rPr>
      </w:pPr>
      <w:r w:rsidRPr="0001214A">
        <w:rPr>
          <w:rFonts w:ascii="Arial" w:eastAsia="Times New Roman" w:hAnsi="Arial" w:cs="Arial"/>
          <w:color w:val="000000"/>
          <w:sz w:val="24"/>
          <w:szCs w:val="24"/>
        </w:rPr>
        <w:t xml:space="preserve">In addition to these basic components, I prefer to use a wrapper stored procedure for creating a conversation and sending messages between broker services to keep the code clean, and make it easier to scale as necessary by implementing </w:t>
      </w:r>
      <w:hyperlink r:id="rId8" w:tgtFrame="_blank" w:history="1">
        <w:r w:rsidRPr="0001214A">
          <w:rPr>
            <w:rFonts w:ascii="Arial" w:eastAsia="Times New Roman" w:hAnsi="Arial" w:cs="Arial"/>
            <w:color w:val="8A1717"/>
            <w:sz w:val="24"/>
            <w:szCs w:val="24"/>
          </w:rPr>
          <w:t>conversation reuse</w:t>
        </w:r>
      </w:hyperlink>
      <w:r w:rsidRPr="0001214A">
        <w:rPr>
          <w:rFonts w:ascii="Arial" w:eastAsia="Times New Roman" w:hAnsi="Arial" w:cs="Arial"/>
          <w:color w:val="000000"/>
          <w:sz w:val="24"/>
          <w:szCs w:val="24"/>
        </w:rPr>
        <w:t xml:space="preserve"> or the </w:t>
      </w:r>
      <w:hyperlink r:id="rId9" w:tgtFrame="_blank" w:history="1">
        <w:r w:rsidRPr="0001214A">
          <w:rPr>
            <w:rFonts w:ascii="Arial" w:eastAsia="Times New Roman" w:hAnsi="Arial" w:cs="Arial"/>
            <w:color w:val="8A1717"/>
            <w:sz w:val="24"/>
            <w:szCs w:val="24"/>
          </w:rPr>
          <w:t>150 conversation trick</w:t>
        </w:r>
      </w:hyperlink>
      <w:r w:rsidRPr="0001214A">
        <w:rPr>
          <w:rFonts w:ascii="Arial" w:eastAsia="Times New Roman" w:hAnsi="Arial" w:cs="Arial"/>
          <w:color w:val="000000"/>
          <w:sz w:val="24"/>
          <w:szCs w:val="24"/>
        </w:rPr>
        <w:t xml:space="preserve"> explained in the SQLCAT team whitepaper. For many of the simple asynchronous processing configurations, these performance tuning techniques might not need to be implemented.  However, by using a wrapper stored procedure, it becomes much easier to change a single point in code, instead of changing every procedure that sends a message in the future, should it become necessary.</w:t>
      </w:r>
    </w:p>
    <w:p w:rsidR="0001214A" w:rsidRPr="0001214A" w:rsidRDefault="0001214A" w:rsidP="0001214A">
      <w:pPr>
        <w:shd w:val="clear" w:color="auto" w:fill="F0F0F0"/>
        <w:spacing w:before="100" w:beforeAutospacing="1" w:after="360" w:line="384" w:lineRule="atLeast"/>
        <w:rPr>
          <w:rFonts w:ascii="Arial" w:eastAsia="Times New Roman" w:hAnsi="Arial" w:cs="Arial"/>
          <w:color w:val="000000"/>
          <w:sz w:val="24"/>
          <w:szCs w:val="24"/>
        </w:rPr>
      </w:pPr>
      <w:r w:rsidRPr="0001214A">
        <w:rPr>
          <w:rFonts w:ascii="Arial" w:eastAsia="Times New Roman" w:hAnsi="Arial" w:cs="Arial"/>
          <w:color w:val="000000"/>
          <w:sz w:val="24"/>
          <w:szCs w:val="24"/>
        </w:rPr>
        <w:t xml:space="preserve">If you haven't given Service Broker a look, it might provide an alternate method of performing decoupled processing asynchronously to solve a number of possible scenarios. In </w:t>
      </w:r>
      <w:hyperlink r:id="rId10" w:tooltip="http://www.sqlperformance.com/2014/03/sql-performance/configuring-service-broker" w:history="1">
        <w:r w:rsidRPr="0001214A">
          <w:rPr>
            <w:rFonts w:ascii="Arial" w:eastAsia="Times New Roman" w:hAnsi="Arial" w:cs="Arial"/>
            <w:color w:val="8A1717"/>
            <w:sz w:val="24"/>
            <w:szCs w:val="24"/>
          </w:rPr>
          <w:t>my next post</w:t>
        </w:r>
      </w:hyperlink>
      <w:r w:rsidRPr="0001214A">
        <w:rPr>
          <w:rFonts w:ascii="Arial" w:eastAsia="Times New Roman" w:hAnsi="Arial" w:cs="Arial"/>
          <w:color w:val="000000"/>
          <w:sz w:val="24"/>
          <w:szCs w:val="24"/>
        </w:rPr>
        <w:t xml:space="preserve"> we'll walk through the source code for an example implementation and explain where specific changes would need to be made to leverage the code for asynchronous processing.</w:t>
      </w:r>
    </w:p>
    <w:p w:rsidR="0001214A" w:rsidRPr="0001214A" w:rsidRDefault="0001214A" w:rsidP="0001214A">
      <w:pPr>
        <w:shd w:val="clear" w:color="auto" w:fill="F0F0F0"/>
        <w:spacing w:before="120" w:after="120" w:line="264" w:lineRule="atLeast"/>
        <w:outlineLvl w:val="2"/>
        <w:rPr>
          <w:rFonts w:ascii="Arial" w:eastAsia="Times New Roman" w:hAnsi="Arial" w:cs="Arial"/>
          <w:b/>
          <w:bCs/>
          <w:color w:val="333333"/>
          <w:sz w:val="24"/>
          <w:szCs w:val="24"/>
        </w:rPr>
      </w:pPr>
      <w:r w:rsidRPr="0001214A">
        <w:rPr>
          <w:rFonts w:ascii="Arial" w:eastAsia="Times New Roman" w:hAnsi="Arial" w:cs="Arial"/>
          <w:b/>
          <w:bCs/>
          <w:color w:val="333333"/>
          <w:sz w:val="24"/>
          <w:szCs w:val="24"/>
        </w:rPr>
        <w:t>Share this post:</w:t>
      </w:r>
    </w:p>
    <w:p w:rsidR="0001214A" w:rsidRPr="0001214A" w:rsidRDefault="0001214A" w:rsidP="0001214A">
      <w:pPr>
        <w:numPr>
          <w:ilvl w:val="0"/>
          <w:numId w:val="2"/>
        </w:numPr>
        <w:shd w:val="clear" w:color="auto" w:fill="F0F0F0"/>
        <w:spacing w:after="0" w:line="384" w:lineRule="atLeast"/>
        <w:ind w:left="360"/>
        <w:rPr>
          <w:rFonts w:ascii="Arial" w:eastAsia="Times New Roman" w:hAnsi="Arial" w:cs="Arial"/>
          <w:color w:val="000000"/>
          <w:sz w:val="24"/>
          <w:szCs w:val="24"/>
        </w:rPr>
      </w:pPr>
      <w:hyperlink r:id="rId11" w:tgtFrame="_blank" w:tooltip="Share on Facebook" w:history="1">
        <w:r w:rsidRPr="0001214A">
          <w:rPr>
            <w:rFonts w:ascii="Arial" w:eastAsia="Times New Roman" w:hAnsi="Arial" w:cs="Arial"/>
            <w:color w:val="8A1717"/>
            <w:sz w:val="24"/>
            <w:szCs w:val="24"/>
          </w:rPr>
          <w:t>Facebook</w:t>
        </w:r>
      </w:hyperlink>
    </w:p>
    <w:p w:rsidR="0001214A" w:rsidRPr="0001214A" w:rsidRDefault="0001214A" w:rsidP="0001214A">
      <w:pPr>
        <w:numPr>
          <w:ilvl w:val="0"/>
          <w:numId w:val="2"/>
        </w:numPr>
        <w:shd w:val="clear" w:color="auto" w:fill="F0F0F0"/>
        <w:spacing w:after="0" w:line="384" w:lineRule="atLeast"/>
        <w:ind w:left="360"/>
        <w:rPr>
          <w:rFonts w:ascii="Arial" w:eastAsia="Times New Roman" w:hAnsi="Arial" w:cs="Arial"/>
          <w:color w:val="000000"/>
          <w:sz w:val="24"/>
          <w:szCs w:val="24"/>
        </w:rPr>
      </w:pPr>
      <w:hyperlink r:id="rId12" w:tgtFrame="_blank" w:tooltip="Click to share on Twitter" w:history="1">
        <w:r w:rsidRPr="0001214A">
          <w:rPr>
            <w:rFonts w:ascii="Arial" w:eastAsia="Times New Roman" w:hAnsi="Arial" w:cs="Arial"/>
            <w:color w:val="8A1717"/>
            <w:sz w:val="24"/>
            <w:szCs w:val="24"/>
          </w:rPr>
          <w:t>Twitter</w:t>
        </w:r>
      </w:hyperlink>
    </w:p>
    <w:p w:rsidR="0001214A" w:rsidRPr="0001214A" w:rsidRDefault="0001214A" w:rsidP="0001214A">
      <w:pPr>
        <w:numPr>
          <w:ilvl w:val="0"/>
          <w:numId w:val="2"/>
        </w:numPr>
        <w:shd w:val="clear" w:color="auto" w:fill="F0F0F0"/>
        <w:spacing w:after="0" w:line="384" w:lineRule="atLeast"/>
        <w:ind w:left="360"/>
        <w:rPr>
          <w:rFonts w:ascii="Arial" w:eastAsia="Times New Roman" w:hAnsi="Arial" w:cs="Arial"/>
          <w:color w:val="000000"/>
          <w:sz w:val="24"/>
          <w:szCs w:val="24"/>
        </w:rPr>
      </w:pPr>
      <w:hyperlink r:id="rId13" w:tgtFrame="_blank" w:tooltip="Click to share on Google+" w:history="1">
        <w:r w:rsidRPr="0001214A">
          <w:rPr>
            <w:rFonts w:ascii="Arial" w:eastAsia="Times New Roman" w:hAnsi="Arial" w:cs="Arial"/>
            <w:color w:val="8A1717"/>
            <w:sz w:val="24"/>
            <w:szCs w:val="24"/>
          </w:rPr>
          <w:t>Google</w:t>
        </w:r>
      </w:hyperlink>
    </w:p>
    <w:p w:rsidR="0001214A" w:rsidRPr="0001214A" w:rsidRDefault="0001214A" w:rsidP="0001214A">
      <w:pPr>
        <w:numPr>
          <w:ilvl w:val="0"/>
          <w:numId w:val="2"/>
        </w:numPr>
        <w:shd w:val="clear" w:color="auto" w:fill="F0F0F0"/>
        <w:spacing w:after="0" w:line="384" w:lineRule="atLeast"/>
        <w:ind w:left="360"/>
        <w:rPr>
          <w:rFonts w:ascii="Arial" w:eastAsia="Times New Roman" w:hAnsi="Arial" w:cs="Arial"/>
          <w:color w:val="000000"/>
          <w:sz w:val="24"/>
          <w:szCs w:val="24"/>
        </w:rPr>
      </w:pPr>
      <w:hyperlink r:id="rId14" w:tgtFrame="_blank" w:tooltip="Click to share on LinkedIn" w:history="1">
        <w:r w:rsidRPr="0001214A">
          <w:rPr>
            <w:rFonts w:ascii="Arial" w:eastAsia="Times New Roman" w:hAnsi="Arial" w:cs="Arial"/>
            <w:color w:val="8A1717"/>
            <w:sz w:val="24"/>
            <w:szCs w:val="24"/>
          </w:rPr>
          <w:t>LinkedIn</w:t>
        </w:r>
        <w:r w:rsidRPr="0001214A">
          <w:rPr>
            <w:rFonts w:ascii="Arial" w:eastAsia="Times New Roman" w:hAnsi="Arial" w:cs="Arial"/>
            <w:color w:val="FFFFFF"/>
            <w:sz w:val="24"/>
            <w:szCs w:val="24"/>
            <w:shd w:val="clear" w:color="auto" w:fill="2EA2CC"/>
          </w:rPr>
          <w:t>15</w:t>
        </w:r>
      </w:hyperlink>
    </w:p>
    <w:p w:rsidR="0001214A" w:rsidRPr="0001214A" w:rsidRDefault="0001214A" w:rsidP="0001214A">
      <w:pPr>
        <w:numPr>
          <w:ilvl w:val="0"/>
          <w:numId w:val="2"/>
        </w:numPr>
        <w:shd w:val="clear" w:color="auto" w:fill="F0F0F0"/>
        <w:spacing w:line="384" w:lineRule="atLeast"/>
        <w:ind w:left="360"/>
        <w:rPr>
          <w:rFonts w:ascii="Arial" w:eastAsia="Times New Roman" w:hAnsi="Arial" w:cs="Arial"/>
          <w:color w:val="000000"/>
          <w:sz w:val="24"/>
          <w:szCs w:val="24"/>
        </w:rPr>
      </w:pPr>
    </w:p>
    <w:p w:rsidR="0001214A" w:rsidRPr="0001214A" w:rsidRDefault="0001214A" w:rsidP="0001214A">
      <w:pPr>
        <w:shd w:val="clear" w:color="auto" w:fill="F0F0F0"/>
        <w:spacing w:after="0" w:line="240" w:lineRule="auto"/>
        <w:rPr>
          <w:rFonts w:ascii="Arial" w:eastAsia="Times New Roman" w:hAnsi="Arial" w:cs="Arial"/>
          <w:color w:val="000000"/>
          <w:sz w:val="24"/>
          <w:szCs w:val="24"/>
        </w:rPr>
      </w:pPr>
      <w:r w:rsidRPr="0001214A">
        <w:rPr>
          <w:rFonts w:ascii="Arial" w:eastAsia="Times New Roman" w:hAnsi="Arial" w:cs="Arial"/>
          <w:color w:val="AAAAAA"/>
          <w:sz w:val="24"/>
          <w:szCs w:val="24"/>
        </w:rPr>
        <w:t xml:space="preserve"> Tagged with: </w:t>
      </w:r>
      <w:hyperlink r:id="rId15" w:history="1">
        <w:r w:rsidRPr="0001214A">
          <w:rPr>
            <w:rFonts w:ascii="Arial" w:eastAsia="Times New Roman" w:hAnsi="Arial" w:cs="Arial"/>
            <w:color w:val="8A1717"/>
            <w:sz w:val="24"/>
            <w:szCs w:val="24"/>
          </w:rPr>
          <w:t>asynchronous</w:t>
        </w:r>
      </w:hyperlink>
      <w:r w:rsidRPr="0001214A">
        <w:rPr>
          <w:rFonts w:ascii="Arial" w:eastAsia="Times New Roman" w:hAnsi="Arial" w:cs="Arial"/>
          <w:color w:val="AAAAAA"/>
          <w:sz w:val="24"/>
          <w:szCs w:val="24"/>
        </w:rPr>
        <w:t xml:space="preserve">, </w:t>
      </w:r>
      <w:hyperlink r:id="rId16" w:history="1">
        <w:r w:rsidRPr="0001214A">
          <w:rPr>
            <w:rFonts w:ascii="Arial" w:eastAsia="Times New Roman" w:hAnsi="Arial" w:cs="Arial"/>
            <w:color w:val="8A1717"/>
            <w:sz w:val="24"/>
            <w:szCs w:val="24"/>
          </w:rPr>
          <w:t>service broker</w:t>
        </w:r>
      </w:hyperlink>
      <w:r w:rsidRPr="0001214A">
        <w:rPr>
          <w:rFonts w:ascii="Arial" w:eastAsia="Times New Roman" w:hAnsi="Arial" w:cs="Arial"/>
          <w:color w:val="000000"/>
          <w:sz w:val="24"/>
          <w:szCs w:val="24"/>
        </w:rPr>
        <w:t xml:space="preserve"> </w:t>
      </w:r>
    </w:p>
    <w:p w:rsidR="0001214A" w:rsidRPr="0001214A" w:rsidRDefault="0001214A" w:rsidP="0001214A">
      <w:pPr>
        <w:shd w:val="clear" w:color="auto" w:fill="F0F0F0"/>
        <w:spacing w:after="0" w:line="264" w:lineRule="atLeast"/>
        <w:outlineLvl w:val="2"/>
        <w:rPr>
          <w:rFonts w:ascii="Arial" w:eastAsia="Times New Roman" w:hAnsi="Arial" w:cs="Arial"/>
          <w:b/>
          <w:bCs/>
          <w:color w:val="333333"/>
          <w:sz w:val="24"/>
          <w:szCs w:val="24"/>
        </w:rPr>
      </w:pPr>
      <w:r w:rsidRPr="0001214A">
        <w:rPr>
          <w:rFonts w:ascii="Arial" w:eastAsia="Times New Roman" w:hAnsi="Arial" w:cs="Arial"/>
          <w:b/>
          <w:bCs/>
          <w:color w:val="333333"/>
          <w:sz w:val="24"/>
          <w:szCs w:val="24"/>
        </w:rPr>
        <w:t>  3 Responses to “An Introduction to Asynchronous Processing with Service Broker”</w:t>
      </w:r>
    </w:p>
    <w:p w:rsidR="0001214A" w:rsidRPr="0001214A" w:rsidRDefault="0001214A" w:rsidP="0001214A">
      <w:pPr>
        <w:numPr>
          <w:ilvl w:val="0"/>
          <w:numId w:val="3"/>
        </w:numPr>
        <w:pBdr>
          <w:top w:val="single" w:sz="6" w:space="4" w:color="CCCCCC"/>
          <w:left w:val="single" w:sz="6" w:space="8" w:color="CCCCCC"/>
          <w:bottom w:val="single" w:sz="6" w:space="4" w:color="CCCCCC"/>
          <w:right w:val="single" w:sz="6" w:space="8" w:color="CCCCCC"/>
        </w:pBdr>
        <w:shd w:val="clear" w:color="auto" w:fill="FBFBFB"/>
        <w:spacing w:before="100" w:beforeAutospacing="1" w:after="75" w:line="312" w:lineRule="auto"/>
        <w:ind w:left="0"/>
        <w:rPr>
          <w:rFonts w:ascii="Arial" w:eastAsia="Times New Roman" w:hAnsi="Arial" w:cs="Arial"/>
          <w:color w:val="000000"/>
          <w:sz w:val="24"/>
          <w:szCs w:val="24"/>
        </w:rPr>
      </w:pPr>
      <w:hyperlink r:id="rId17" w:history="1">
        <w:r w:rsidRPr="0001214A">
          <w:rPr>
            <w:rFonts w:ascii="Arial" w:eastAsia="Times New Roman" w:hAnsi="Arial" w:cs="Arial"/>
            <w:b/>
            <w:bCs/>
            <w:color w:val="8A1717"/>
            <w:sz w:val="24"/>
            <w:szCs w:val="24"/>
          </w:rPr>
          <w:t>New Article: Asynchronous Processing with Service Broker - Jonathan Kehayias</w:t>
        </w:r>
      </w:hyperlink>
      <w:r w:rsidRPr="0001214A">
        <w:rPr>
          <w:rFonts w:ascii="Arial" w:eastAsia="Times New Roman" w:hAnsi="Arial" w:cs="Arial"/>
          <w:color w:val="000000"/>
          <w:sz w:val="24"/>
          <w:szCs w:val="24"/>
        </w:rPr>
        <w:t xml:space="preserve"> says: </w:t>
      </w:r>
    </w:p>
    <w:p w:rsidR="0001214A" w:rsidRPr="0001214A" w:rsidRDefault="0001214A" w:rsidP="0001214A">
      <w:pPr>
        <w:pBdr>
          <w:top w:val="single" w:sz="6" w:space="4" w:color="CCCCCC"/>
          <w:left w:val="single" w:sz="6" w:space="8" w:color="CCCCCC"/>
          <w:bottom w:val="single" w:sz="6" w:space="4" w:color="CCCCCC"/>
          <w:right w:val="single" w:sz="6" w:space="8" w:color="CCCCCC"/>
        </w:pBdr>
        <w:shd w:val="clear" w:color="auto" w:fill="FBFBFB"/>
        <w:spacing w:before="100" w:beforeAutospacing="1" w:after="150" w:line="312" w:lineRule="auto"/>
        <w:rPr>
          <w:rFonts w:ascii="Arial" w:eastAsia="Times New Roman" w:hAnsi="Arial" w:cs="Arial"/>
          <w:color w:val="000000"/>
          <w:sz w:val="24"/>
          <w:szCs w:val="24"/>
        </w:rPr>
      </w:pPr>
      <w:hyperlink r:id="rId18" w:anchor="comment-75115" w:history="1">
        <w:r w:rsidRPr="0001214A">
          <w:rPr>
            <w:rFonts w:ascii="Arial" w:eastAsia="Times New Roman" w:hAnsi="Arial" w:cs="Arial"/>
            <w:color w:val="8A1717"/>
            <w:sz w:val="24"/>
            <w:szCs w:val="24"/>
          </w:rPr>
          <w:t>March 18, 2014 at 4:19 PM</w:t>
        </w:r>
      </w:hyperlink>
      <w:r w:rsidRPr="0001214A">
        <w:rPr>
          <w:rFonts w:ascii="Arial" w:eastAsia="Times New Roman" w:hAnsi="Arial" w:cs="Arial"/>
          <w:color w:val="000000"/>
          <w:sz w:val="24"/>
          <w:szCs w:val="24"/>
        </w:rPr>
        <w:t xml:space="preserve"> </w:t>
      </w:r>
    </w:p>
    <w:p w:rsidR="0001214A" w:rsidRPr="0001214A" w:rsidRDefault="0001214A" w:rsidP="0001214A">
      <w:pPr>
        <w:pBdr>
          <w:top w:val="single" w:sz="6" w:space="4" w:color="CCCCCC"/>
          <w:left w:val="single" w:sz="6" w:space="8" w:color="CCCCCC"/>
          <w:bottom w:val="single" w:sz="6" w:space="4" w:color="CCCCCC"/>
          <w:right w:val="single" w:sz="6" w:space="8" w:color="CCCCCC"/>
        </w:pBdr>
        <w:shd w:val="clear" w:color="auto" w:fill="FBFBFB"/>
        <w:spacing w:before="100" w:beforeAutospacing="1" w:after="360" w:line="360" w:lineRule="atLeast"/>
        <w:rPr>
          <w:rFonts w:ascii="Arial" w:eastAsia="Times New Roman" w:hAnsi="Arial" w:cs="Arial"/>
          <w:color w:val="000000"/>
          <w:sz w:val="24"/>
          <w:szCs w:val="24"/>
        </w:rPr>
      </w:pPr>
      <w:r w:rsidRPr="0001214A">
        <w:rPr>
          <w:rFonts w:ascii="Arial" w:eastAsia="Times New Roman" w:hAnsi="Arial" w:cs="Arial"/>
          <w:color w:val="000000"/>
          <w:sz w:val="24"/>
          <w:szCs w:val="24"/>
        </w:rPr>
        <w:t>[…] An Introduction to Asynchronous Processing with Service Broker […]</w:t>
      </w:r>
    </w:p>
    <w:p w:rsidR="0001214A" w:rsidRPr="0001214A" w:rsidRDefault="0001214A" w:rsidP="0001214A">
      <w:pPr>
        <w:numPr>
          <w:ilvl w:val="0"/>
          <w:numId w:val="3"/>
        </w:numPr>
        <w:pBdr>
          <w:top w:val="single" w:sz="6" w:space="4" w:color="CCCCCC"/>
          <w:left w:val="single" w:sz="6" w:space="8" w:color="CCCCCC"/>
          <w:bottom w:val="single" w:sz="6" w:space="4" w:color="CCCCCC"/>
          <w:right w:val="single" w:sz="6" w:space="8" w:color="CCCCCC"/>
        </w:pBdr>
        <w:shd w:val="clear" w:color="auto" w:fill="FBFBFB"/>
        <w:spacing w:before="100" w:beforeAutospacing="1" w:after="75" w:line="312" w:lineRule="auto"/>
        <w:ind w:left="0"/>
        <w:rPr>
          <w:rFonts w:ascii="Arial" w:eastAsia="Times New Roman" w:hAnsi="Arial" w:cs="Arial"/>
          <w:color w:val="000000"/>
          <w:sz w:val="24"/>
          <w:szCs w:val="24"/>
        </w:rPr>
      </w:pPr>
      <w:r w:rsidRPr="0001214A">
        <w:rPr>
          <w:rFonts w:ascii="Arial" w:eastAsia="Times New Roman" w:hAnsi="Arial" w:cs="Arial"/>
          <w:b/>
          <w:bCs/>
          <w:color w:val="8A1717"/>
          <w:sz w:val="24"/>
          <w:szCs w:val="24"/>
        </w:rPr>
        <w:t>Rick Willemain</w:t>
      </w:r>
      <w:r w:rsidRPr="0001214A">
        <w:rPr>
          <w:rFonts w:ascii="Arial" w:eastAsia="Times New Roman" w:hAnsi="Arial" w:cs="Arial"/>
          <w:color w:val="000000"/>
          <w:sz w:val="24"/>
          <w:szCs w:val="24"/>
        </w:rPr>
        <w:t xml:space="preserve"> says: </w:t>
      </w:r>
    </w:p>
    <w:p w:rsidR="0001214A" w:rsidRPr="0001214A" w:rsidRDefault="0001214A" w:rsidP="0001214A">
      <w:pPr>
        <w:pBdr>
          <w:top w:val="single" w:sz="6" w:space="4" w:color="CCCCCC"/>
          <w:left w:val="single" w:sz="6" w:space="8" w:color="CCCCCC"/>
          <w:bottom w:val="single" w:sz="6" w:space="4" w:color="CCCCCC"/>
          <w:right w:val="single" w:sz="6" w:space="8" w:color="CCCCCC"/>
        </w:pBdr>
        <w:shd w:val="clear" w:color="auto" w:fill="FBFBFB"/>
        <w:spacing w:before="100" w:beforeAutospacing="1" w:after="150" w:line="312" w:lineRule="auto"/>
        <w:rPr>
          <w:rFonts w:ascii="Arial" w:eastAsia="Times New Roman" w:hAnsi="Arial" w:cs="Arial"/>
          <w:color w:val="000000"/>
          <w:sz w:val="24"/>
          <w:szCs w:val="24"/>
        </w:rPr>
      </w:pPr>
      <w:hyperlink r:id="rId19" w:anchor="comment-75441" w:history="1">
        <w:r w:rsidRPr="0001214A">
          <w:rPr>
            <w:rFonts w:ascii="Arial" w:eastAsia="Times New Roman" w:hAnsi="Arial" w:cs="Arial"/>
            <w:color w:val="8A1717"/>
            <w:sz w:val="24"/>
            <w:szCs w:val="24"/>
          </w:rPr>
          <w:t>March 19, 2014 at 6:15 PM</w:t>
        </w:r>
      </w:hyperlink>
      <w:r w:rsidRPr="0001214A">
        <w:rPr>
          <w:rFonts w:ascii="Arial" w:eastAsia="Times New Roman" w:hAnsi="Arial" w:cs="Arial"/>
          <w:color w:val="000000"/>
          <w:sz w:val="24"/>
          <w:szCs w:val="24"/>
        </w:rPr>
        <w:t xml:space="preserve"> </w:t>
      </w:r>
    </w:p>
    <w:p w:rsidR="0001214A" w:rsidRPr="0001214A" w:rsidRDefault="0001214A" w:rsidP="0001214A">
      <w:pPr>
        <w:pBdr>
          <w:top w:val="single" w:sz="6" w:space="4" w:color="CCCCCC"/>
          <w:left w:val="single" w:sz="6" w:space="8" w:color="CCCCCC"/>
          <w:bottom w:val="single" w:sz="6" w:space="4" w:color="CCCCCC"/>
          <w:right w:val="single" w:sz="6" w:space="8" w:color="CCCCCC"/>
        </w:pBdr>
        <w:shd w:val="clear" w:color="auto" w:fill="FBFBFB"/>
        <w:spacing w:before="100" w:beforeAutospacing="1" w:after="360" w:line="360" w:lineRule="atLeast"/>
        <w:rPr>
          <w:rFonts w:ascii="Arial" w:eastAsia="Times New Roman" w:hAnsi="Arial" w:cs="Arial"/>
          <w:color w:val="000000"/>
          <w:sz w:val="24"/>
          <w:szCs w:val="24"/>
        </w:rPr>
      </w:pPr>
      <w:r w:rsidRPr="0001214A">
        <w:rPr>
          <w:rFonts w:ascii="Arial" w:eastAsia="Times New Roman" w:hAnsi="Arial" w:cs="Arial"/>
          <w:color w:val="000000"/>
          <w:sz w:val="24"/>
          <w:szCs w:val="24"/>
        </w:rPr>
        <w:t>Very happy to see this topic / service broker usage presented !</w:t>
      </w:r>
      <w:r w:rsidRPr="0001214A">
        <w:rPr>
          <w:rFonts w:ascii="Arial" w:eastAsia="Times New Roman" w:hAnsi="Arial" w:cs="Arial"/>
          <w:color w:val="000000"/>
          <w:sz w:val="24"/>
          <w:szCs w:val="24"/>
        </w:rPr>
        <w:br/>
        <w:t>Thank you !!</w:t>
      </w:r>
    </w:p>
    <w:p w:rsidR="0001214A" w:rsidRPr="0001214A" w:rsidRDefault="0001214A" w:rsidP="0001214A">
      <w:pPr>
        <w:pBdr>
          <w:top w:val="single" w:sz="6" w:space="4" w:color="CCCCCC"/>
          <w:left w:val="single" w:sz="6" w:space="8" w:color="CCCCCC"/>
          <w:bottom w:val="single" w:sz="6" w:space="4" w:color="CCCCCC"/>
          <w:right w:val="single" w:sz="6" w:space="8" w:color="CCCCCC"/>
        </w:pBdr>
        <w:shd w:val="clear" w:color="auto" w:fill="FBFBFB"/>
        <w:spacing w:beforeAutospacing="1" w:after="0" w:line="312" w:lineRule="auto"/>
        <w:jc w:val="right"/>
        <w:rPr>
          <w:rFonts w:ascii="Arial" w:eastAsia="Times New Roman" w:hAnsi="Arial" w:cs="Arial"/>
          <w:color w:val="000000"/>
          <w:sz w:val="24"/>
          <w:szCs w:val="24"/>
        </w:rPr>
      </w:pPr>
      <w:hyperlink r:id="rId20" w:anchor="respond" w:history="1">
        <w:r w:rsidRPr="0001214A">
          <w:rPr>
            <w:rFonts w:ascii="Arial" w:eastAsia="Times New Roman" w:hAnsi="Arial" w:cs="Arial"/>
            <w:color w:val="8A1717"/>
            <w:sz w:val="24"/>
            <w:szCs w:val="24"/>
            <w:bdr w:val="single" w:sz="6" w:space="0" w:color="999999" w:frame="1"/>
          </w:rPr>
          <w:t>Reply</w:t>
        </w:r>
      </w:hyperlink>
      <w:r w:rsidRPr="0001214A">
        <w:rPr>
          <w:rFonts w:ascii="Arial" w:eastAsia="Times New Roman" w:hAnsi="Arial" w:cs="Arial"/>
          <w:color w:val="000000"/>
          <w:sz w:val="24"/>
          <w:szCs w:val="24"/>
        </w:rPr>
        <w:t xml:space="preserve"> </w:t>
      </w:r>
    </w:p>
    <w:p w:rsidR="0001214A" w:rsidRPr="0001214A" w:rsidRDefault="0001214A" w:rsidP="0001214A">
      <w:pPr>
        <w:numPr>
          <w:ilvl w:val="0"/>
          <w:numId w:val="3"/>
        </w:numPr>
        <w:pBdr>
          <w:top w:val="single" w:sz="6" w:space="4" w:color="CCCCCC"/>
          <w:left w:val="single" w:sz="6" w:space="8" w:color="CCCCCC"/>
          <w:bottom w:val="single" w:sz="6" w:space="4" w:color="CCCCCC"/>
          <w:right w:val="single" w:sz="6" w:space="8" w:color="CCCCCC"/>
        </w:pBdr>
        <w:shd w:val="clear" w:color="auto" w:fill="FBFBFB"/>
        <w:spacing w:before="100" w:beforeAutospacing="1" w:after="75" w:line="312" w:lineRule="auto"/>
        <w:ind w:left="0"/>
        <w:rPr>
          <w:rFonts w:ascii="Arial" w:eastAsia="Times New Roman" w:hAnsi="Arial" w:cs="Arial"/>
          <w:color w:val="000000"/>
          <w:sz w:val="24"/>
          <w:szCs w:val="24"/>
        </w:rPr>
      </w:pPr>
      <w:hyperlink r:id="rId21" w:history="1">
        <w:r w:rsidRPr="0001214A">
          <w:rPr>
            <w:rFonts w:ascii="Arial" w:eastAsia="Times New Roman" w:hAnsi="Arial" w:cs="Arial"/>
            <w:b/>
            <w:bCs/>
            <w:color w:val="8A1717"/>
            <w:sz w:val="24"/>
            <w:szCs w:val="24"/>
          </w:rPr>
          <w:t>(SFTW) SQL Server Links 21/03/14 • John Sansom</w:t>
        </w:r>
      </w:hyperlink>
      <w:r w:rsidRPr="0001214A">
        <w:rPr>
          <w:rFonts w:ascii="Arial" w:eastAsia="Times New Roman" w:hAnsi="Arial" w:cs="Arial"/>
          <w:color w:val="000000"/>
          <w:sz w:val="24"/>
          <w:szCs w:val="24"/>
        </w:rPr>
        <w:t xml:space="preserve"> says: </w:t>
      </w:r>
    </w:p>
    <w:p w:rsidR="0001214A" w:rsidRPr="0001214A" w:rsidRDefault="0001214A" w:rsidP="0001214A">
      <w:pPr>
        <w:pBdr>
          <w:top w:val="single" w:sz="6" w:space="4" w:color="CCCCCC"/>
          <w:left w:val="single" w:sz="6" w:space="8" w:color="CCCCCC"/>
          <w:bottom w:val="single" w:sz="6" w:space="4" w:color="CCCCCC"/>
          <w:right w:val="single" w:sz="6" w:space="8" w:color="CCCCCC"/>
        </w:pBdr>
        <w:shd w:val="clear" w:color="auto" w:fill="FBFBFB"/>
        <w:spacing w:before="100" w:beforeAutospacing="1" w:after="150" w:line="312" w:lineRule="auto"/>
        <w:rPr>
          <w:rFonts w:ascii="Arial" w:eastAsia="Times New Roman" w:hAnsi="Arial" w:cs="Arial"/>
          <w:color w:val="000000"/>
          <w:sz w:val="24"/>
          <w:szCs w:val="24"/>
        </w:rPr>
      </w:pPr>
      <w:hyperlink r:id="rId22" w:anchor="comment-75949" w:history="1">
        <w:r w:rsidRPr="0001214A">
          <w:rPr>
            <w:rFonts w:ascii="Arial" w:eastAsia="Times New Roman" w:hAnsi="Arial" w:cs="Arial"/>
            <w:color w:val="8A1717"/>
            <w:sz w:val="24"/>
            <w:szCs w:val="24"/>
          </w:rPr>
          <w:t>March 21, 2014 at 12:18 PM</w:t>
        </w:r>
      </w:hyperlink>
      <w:r w:rsidRPr="0001214A">
        <w:rPr>
          <w:rFonts w:ascii="Arial" w:eastAsia="Times New Roman" w:hAnsi="Arial" w:cs="Arial"/>
          <w:color w:val="000000"/>
          <w:sz w:val="24"/>
          <w:szCs w:val="24"/>
        </w:rPr>
        <w:t xml:space="preserve"> </w:t>
      </w:r>
    </w:p>
    <w:p w:rsidR="0001214A" w:rsidRPr="0001214A" w:rsidRDefault="0001214A" w:rsidP="0001214A">
      <w:pPr>
        <w:pBdr>
          <w:top w:val="single" w:sz="6" w:space="4" w:color="CCCCCC"/>
          <w:left w:val="single" w:sz="6" w:space="8" w:color="CCCCCC"/>
          <w:bottom w:val="single" w:sz="6" w:space="4" w:color="CCCCCC"/>
          <w:right w:val="single" w:sz="6" w:space="8" w:color="CCCCCC"/>
        </w:pBdr>
        <w:shd w:val="clear" w:color="auto" w:fill="FBFBFB"/>
        <w:spacing w:before="100" w:beforeAutospacing="1" w:after="360" w:line="360" w:lineRule="atLeast"/>
        <w:rPr>
          <w:rFonts w:ascii="Arial" w:eastAsia="Times New Roman" w:hAnsi="Arial" w:cs="Arial"/>
          <w:color w:val="000000"/>
          <w:sz w:val="24"/>
          <w:szCs w:val="24"/>
        </w:rPr>
      </w:pPr>
      <w:r w:rsidRPr="0001214A">
        <w:rPr>
          <w:rFonts w:ascii="Arial" w:eastAsia="Times New Roman" w:hAnsi="Arial" w:cs="Arial"/>
          <w:color w:val="000000"/>
          <w:sz w:val="24"/>
          <w:szCs w:val="24"/>
        </w:rPr>
        <w:t>[…] An Introduction to Asynchronous Processing with Service Broker – Jonathan Kehayias (Blog|Twitter) […]</w:t>
      </w:r>
    </w:p>
    <w:p w:rsidR="0001214A" w:rsidRDefault="0001214A"/>
    <w:sectPr w:rsidR="00012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o">
    <w:altName w:val="Times New Roman"/>
    <w:charset w:val="00"/>
    <w:family w:val="auto"/>
    <w:pitch w:val="default"/>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648F4"/>
    <w:multiLevelType w:val="multilevel"/>
    <w:tmpl w:val="F85ED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995821"/>
    <w:multiLevelType w:val="multilevel"/>
    <w:tmpl w:val="7AA81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5051C7"/>
    <w:multiLevelType w:val="multilevel"/>
    <w:tmpl w:val="1512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14A"/>
    <w:rsid w:val="0001214A"/>
    <w:rsid w:val="00AB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190411">
      <w:bodyDiv w:val="1"/>
      <w:marLeft w:val="0"/>
      <w:marRight w:val="0"/>
      <w:marTop w:val="0"/>
      <w:marBottom w:val="0"/>
      <w:divBdr>
        <w:top w:val="none" w:sz="0" w:space="0" w:color="auto"/>
        <w:left w:val="none" w:sz="0" w:space="0" w:color="auto"/>
        <w:bottom w:val="none" w:sz="0" w:space="0" w:color="auto"/>
        <w:right w:val="none" w:sz="0" w:space="0" w:color="auto"/>
      </w:divBdr>
      <w:divsChild>
        <w:div w:id="841703326">
          <w:marLeft w:val="0"/>
          <w:marRight w:val="0"/>
          <w:marTop w:val="0"/>
          <w:marBottom w:val="0"/>
          <w:divBdr>
            <w:top w:val="single" w:sz="2" w:space="8" w:color="777777"/>
            <w:left w:val="single" w:sz="2" w:space="8" w:color="777777"/>
            <w:bottom w:val="single" w:sz="2" w:space="8" w:color="777777"/>
            <w:right w:val="single" w:sz="2" w:space="8" w:color="777777"/>
          </w:divBdr>
          <w:divsChild>
            <w:div w:id="210848851">
              <w:marLeft w:val="0"/>
              <w:marRight w:val="0"/>
              <w:marTop w:val="0"/>
              <w:marBottom w:val="0"/>
              <w:divBdr>
                <w:top w:val="none" w:sz="0" w:space="0" w:color="auto"/>
                <w:left w:val="none" w:sz="0" w:space="0" w:color="auto"/>
                <w:bottom w:val="none" w:sz="0" w:space="0" w:color="auto"/>
                <w:right w:val="none" w:sz="0" w:space="0" w:color="auto"/>
              </w:divBdr>
              <w:divsChild>
                <w:div w:id="716202281">
                  <w:marLeft w:val="0"/>
                  <w:marRight w:val="0"/>
                  <w:marTop w:val="0"/>
                  <w:marBottom w:val="0"/>
                  <w:divBdr>
                    <w:top w:val="none" w:sz="0" w:space="0" w:color="auto"/>
                    <w:left w:val="none" w:sz="0" w:space="0" w:color="auto"/>
                    <w:bottom w:val="none" w:sz="0" w:space="0" w:color="auto"/>
                    <w:right w:val="none" w:sz="0" w:space="0" w:color="auto"/>
                  </w:divBdr>
                  <w:divsChild>
                    <w:div w:id="1492408908">
                      <w:marLeft w:val="0"/>
                      <w:marRight w:val="0"/>
                      <w:marTop w:val="0"/>
                      <w:marBottom w:val="0"/>
                      <w:divBdr>
                        <w:top w:val="none" w:sz="0" w:space="0" w:color="auto"/>
                        <w:left w:val="none" w:sz="0" w:space="0" w:color="auto"/>
                        <w:bottom w:val="none" w:sz="0" w:space="0" w:color="auto"/>
                        <w:right w:val="none" w:sz="0" w:space="0" w:color="auto"/>
                      </w:divBdr>
                      <w:divsChild>
                        <w:div w:id="1058821367">
                          <w:marLeft w:val="0"/>
                          <w:marRight w:val="0"/>
                          <w:marTop w:val="0"/>
                          <w:marBottom w:val="0"/>
                          <w:divBdr>
                            <w:top w:val="none" w:sz="0" w:space="0" w:color="auto"/>
                            <w:left w:val="none" w:sz="0" w:space="0" w:color="auto"/>
                            <w:bottom w:val="none" w:sz="0" w:space="0" w:color="auto"/>
                            <w:right w:val="none" w:sz="0" w:space="0" w:color="auto"/>
                          </w:divBdr>
                          <w:divsChild>
                            <w:div w:id="1321612850">
                              <w:marLeft w:val="0"/>
                              <w:marRight w:val="0"/>
                              <w:marTop w:val="0"/>
                              <w:marBottom w:val="0"/>
                              <w:divBdr>
                                <w:top w:val="none" w:sz="0" w:space="0" w:color="auto"/>
                                <w:left w:val="none" w:sz="0" w:space="0" w:color="auto"/>
                                <w:bottom w:val="none" w:sz="0" w:space="0" w:color="auto"/>
                                <w:right w:val="none" w:sz="0" w:space="0" w:color="auto"/>
                              </w:divBdr>
                            </w:div>
                          </w:divsChild>
                        </w:div>
                        <w:div w:id="807629323">
                          <w:marLeft w:val="0"/>
                          <w:marRight w:val="0"/>
                          <w:marTop w:val="0"/>
                          <w:marBottom w:val="0"/>
                          <w:divBdr>
                            <w:top w:val="none" w:sz="0" w:space="0" w:color="auto"/>
                            <w:left w:val="none" w:sz="0" w:space="0" w:color="auto"/>
                            <w:bottom w:val="none" w:sz="0" w:space="0" w:color="auto"/>
                            <w:right w:val="none" w:sz="0" w:space="0" w:color="auto"/>
                          </w:divBdr>
                        </w:div>
                        <w:div w:id="2090732706">
                          <w:marLeft w:val="0"/>
                          <w:marRight w:val="0"/>
                          <w:marTop w:val="0"/>
                          <w:marBottom w:val="0"/>
                          <w:divBdr>
                            <w:top w:val="none" w:sz="0" w:space="0" w:color="auto"/>
                            <w:left w:val="none" w:sz="0" w:space="0" w:color="auto"/>
                            <w:bottom w:val="none" w:sz="0" w:space="0" w:color="auto"/>
                            <w:right w:val="none" w:sz="0" w:space="0" w:color="auto"/>
                          </w:divBdr>
                          <w:divsChild>
                            <w:div w:id="1446584142">
                              <w:marLeft w:val="0"/>
                              <w:marRight w:val="0"/>
                              <w:marTop w:val="0"/>
                              <w:marBottom w:val="240"/>
                              <w:divBdr>
                                <w:top w:val="none" w:sz="0" w:space="0" w:color="auto"/>
                                <w:left w:val="none" w:sz="0" w:space="0" w:color="auto"/>
                                <w:bottom w:val="none" w:sz="0" w:space="0" w:color="auto"/>
                                <w:right w:val="none" w:sz="0" w:space="0" w:color="auto"/>
                              </w:divBdr>
                              <w:divsChild>
                                <w:div w:id="668020334">
                                  <w:marLeft w:val="0"/>
                                  <w:marRight w:val="0"/>
                                  <w:marTop w:val="0"/>
                                  <w:marBottom w:val="0"/>
                                  <w:divBdr>
                                    <w:top w:val="none" w:sz="0" w:space="0" w:color="auto"/>
                                    <w:left w:val="none" w:sz="0" w:space="0" w:color="auto"/>
                                    <w:bottom w:val="none" w:sz="0" w:space="0" w:color="auto"/>
                                    <w:right w:val="none" w:sz="0" w:space="0" w:color="auto"/>
                                  </w:divBdr>
                                  <w:divsChild>
                                    <w:div w:id="2128814473">
                                      <w:marLeft w:val="0"/>
                                      <w:marRight w:val="0"/>
                                      <w:marTop w:val="0"/>
                                      <w:marBottom w:val="0"/>
                                      <w:divBdr>
                                        <w:top w:val="none" w:sz="0" w:space="0" w:color="auto"/>
                                        <w:left w:val="none" w:sz="0" w:space="0" w:color="auto"/>
                                        <w:bottom w:val="none" w:sz="0" w:space="0" w:color="auto"/>
                                        <w:right w:val="none" w:sz="0" w:space="0" w:color="auto"/>
                                      </w:divBdr>
                                      <w:divsChild>
                                        <w:div w:id="9667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1915">
                          <w:marLeft w:val="0"/>
                          <w:marRight w:val="0"/>
                          <w:marTop w:val="0"/>
                          <w:marBottom w:val="0"/>
                          <w:divBdr>
                            <w:top w:val="none" w:sz="0" w:space="0" w:color="auto"/>
                            <w:left w:val="none" w:sz="0" w:space="0" w:color="auto"/>
                            <w:bottom w:val="none" w:sz="0" w:space="0" w:color="auto"/>
                            <w:right w:val="none" w:sz="0" w:space="0" w:color="auto"/>
                          </w:divBdr>
                          <w:divsChild>
                            <w:div w:id="1870989899">
                              <w:marLeft w:val="0"/>
                              <w:marRight w:val="0"/>
                              <w:marTop w:val="0"/>
                              <w:marBottom w:val="150"/>
                              <w:divBdr>
                                <w:top w:val="none" w:sz="0" w:space="0" w:color="auto"/>
                                <w:left w:val="none" w:sz="0" w:space="0" w:color="auto"/>
                                <w:bottom w:val="dotted" w:sz="6" w:space="4" w:color="CCCCCC"/>
                                <w:right w:val="none" w:sz="0" w:space="0" w:color="auto"/>
                              </w:divBdr>
                              <w:divsChild>
                                <w:div w:id="1344362282">
                                  <w:marLeft w:val="0"/>
                                  <w:marRight w:val="0"/>
                                  <w:marTop w:val="0"/>
                                  <w:marBottom w:val="0"/>
                                  <w:divBdr>
                                    <w:top w:val="none" w:sz="0" w:space="0" w:color="auto"/>
                                    <w:left w:val="none" w:sz="0" w:space="0" w:color="auto"/>
                                    <w:bottom w:val="none" w:sz="0" w:space="0" w:color="auto"/>
                                    <w:right w:val="none" w:sz="0" w:space="0" w:color="auto"/>
                                  </w:divBdr>
                                </w:div>
                                <w:div w:id="21189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1661">
                          <w:marLeft w:val="0"/>
                          <w:marRight w:val="0"/>
                          <w:marTop w:val="0"/>
                          <w:marBottom w:val="0"/>
                          <w:divBdr>
                            <w:top w:val="none" w:sz="0" w:space="0" w:color="auto"/>
                            <w:left w:val="none" w:sz="0" w:space="0" w:color="auto"/>
                            <w:bottom w:val="none" w:sz="0" w:space="0" w:color="auto"/>
                            <w:right w:val="none" w:sz="0" w:space="0" w:color="auto"/>
                          </w:divBdr>
                          <w:divsChild>
                            <w:div w:id="43217956">
                              <w:marLeft w:val="0"/>
                              <w:marRight w:val="0"/>
                              <w:marTop w:val="0"/>
                              <w:marBottom w:val="150"/>
                              <w:divBdr>
                                <w:top w:val="none" w:sz="0" w:space="0" w:color="auto"/>
                                <w:left w:val="none" w:sz="0" w:space="0" w:color="auto"/>
                                <w:bottom w:val="dotted" w:sz="6" w:space="4" w:color="CCCCCC"/>
                                <w:right w:val="none" w:sz="0" w:space="0" w:color="auto"/>
                              </w:divBdr>
                              <w:divsChild>
                                <w:div w:id="1281448877">
                                  <w:marLeft w:val="0"/>
                                  <w:marRight w:val="0"/>
                                  <w:marTop w:val="0"/>
                                  <w:marBottom w:val="0"/>
                                  <w:divBdr>
                                    <w:top w:val="none" w:sz="0" w:space="0" w:color="auto"/>
                                    <w:left w:val="none" w:sz="0" w:space="0" w:color="auto"/>
                                    <w:bottom w:val="none" w:sz="0" w:space="0" w:color="auto"/>
                                    <w:right w:val="none" w:sz="0" w:space="0" w:color="auto"/>
                                  </w:divBdr>
                                </w:div>
                                <w:div w:id="3616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5362">
                          <w:marLeft w:val="0"/>
                          <w:marRight w:val="0"/>
                          <w:marTop w:val="0"/>
                          <w:marBottom w:val="0"/>
                          <w:divBdr>
                            <w:top w:val="none" w:sz="0" w:space="0" w:color="auto"/>
                            <w:left w:val="none" w:sz="0" w:space="0" w:color="auto"/>
                            <w:bottom w:val="none" w:sz="0" w:space="0" w:color="auto"/>
                            <w:right w:val="none" w:sz="0" w:space="0" w:color="auto"/>
                          </w:divBdr>
                          <w:divsChild>
                            <w:div w:id="933443549">
                              <w:marLeft w:val="0"/>
                              <w:marRight w:val="0"/>
                              <w:marTop w:val="0"/>
                              <w:marBottom w:val="150"/>
                              <w:divBdr>
                                <w:top w:val="none" w:sz="0" w:space="0" w:color="auto"/>
                                <w:left w:val="none" w:sz="0" w:space="0" w:color="auto"/>
                                <w:bottom w:val="dotted" w:sz="6" w:space="4" w:color="CCCCCC"/>
                                <w:right w:val="none" w:sz="0" w:space="0" w:color="auto"/>
                              </w:divBdr>
                              <w:divsChild>
                                <w:div w:id="1595281580">
                                  <w:marLeft w:val="0"/>
                                  <w:marRight w:val="0"/>
                                  <w:marTop w:val="0"/>
                                  <w:marBottom w:val="0"/>
                                  <w:divBdr>
                                    <w:top w:val="none" w:sz="0" w:space="0" w:color="auto"/>
                                    <w:left w:val="none" w:sz="0" w:space="0" w:color="auto"/>
                                    <w:bottom w:val="none" w:sz="0" w:space="0" w:color="auto"/>
                                    <w:right w:val="none" w:sz="0" w:space="0" w:color="auto"/>
                                  </w:divBdr>
                                </w:div>
                                <w:div w:id="5619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sanu.com/2007/04/25/reusing-conversations/" TargetMode="External"/><Relationship Id="rId13" Type="http://schemas.openxmlformats.org/officeDocument/2006/relationships/hyperlink" Target="http://sqlperformance.com/2014/03/sql-performance/intro-to-service-broker?share=google-plus-1&amp;nb=1" TargetMode="External"/><Relationship Id="rId18" Type="http://schemas.openxmlformats.org/officeDocument/2006/relationships/hyperlink" Target="http://sqlperformance.com/2014/03/sql-performance/intro-to-service-broker" TargetMode="External"/><Relationship Id="rId3" Type="http://schemas.microsoft.com/office/2007/relationships/stylesWithEffects" Target="stylesWithEffects.xml"/><Relationship Id="rId21" Type="http://schemas.openxmlformats.org/officeDocument/2006/relationships/hyperlink" Target="http://www.johnsansom.com/sftw-sql-server-links-210314/" TargetMode="External"/><Relationship Id="rId7" Type="http://schemas.openxmlformats.org/officeDocument/2006/relationships/hyperlink" Target="http://sqlperformance.com/2014/03/sql-performance/intro-to-service-broker" TargetMode="External"/><Relationship Id="rId12" Type="http://schemas.openxmlformats.org/officeDocument/2006/relationships/hyperlink" Target="http://sqlperformance.com/2014/03/sql-performance/intro-to-service-broker?share=twitter&amp;nb=1" TargetMode="External"/><Relationship Id="rId17" Type="http://schemas.openxmlformats.org/officeDocument/2006/relationships/hyperlink" Target="http://www.sqlskills.com/blogs/jonathan/new-article-asynchronous-processing-service-broker/" TargetMode="External"/><Relationship Id="rId2" Type="http://schemas.openxmlformats.org/officeDocument/2006/relationships/styles" Target="styles.xml"/><Relationship Id="rId16" Type="http://schemas.openxmlformats.org/officeDocument/2006/relationships/hyperlink" Target="http://sqlperformance.com/tag/service-broker" TargetMode="External"/><Relationship Id="rId20" Type="http://schemas.openxmlformats.org/officeDocument/2006/relationships/hyperlink" Target="http://sqlperformance.com/2014/03/sql-performance/intro-to-service-broker?replytocom=75441" TargetMode="External"/><Relationship Id="rId1" Type="http://schemas.openxmlformats.org/officeDocument/2006/relationships/numbering" Target="numbering.xml"/><Relationship Id="rId6" Type="http://schemas.openxmlformats.org/officeDocument/2006/relationships/hyperlink" Target="http://sqlperformance.com/author/jonathansqlskills-com" TargetMode="External"/><Relationship Id="rId11" Type="http://schemas.openxmlformats.org/officeDocument/2006/relationships/hyperlink" Target="http://sqlperformance.com/2014/03/sql-performance/intro-to-service-broker?share=facebook&amp;nb=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qlperformance.com/tag/asynchronous" TargetMode="External"/><Relationship Id="rId23" Type="http://schemas.openxmlformats.org/officeDocument/2006/relationships/fontTable" Target="fontTable.xml"/><Relationship Id="rId10" Type="http://schemas.openxmlformats.org/officeDocument/2006/relationships/hyperlink" Target="http://www.sqlperformance.com/2014/03/sql-performance/configuring-service-broker" TargetMode="External"/><Relationship Id="rId19" Type="http://schemas.openxmlformats.org/officeDocument/2006/relationships/hyperlink" Target="http://sqlperformance.com/2014/03/sql-performance/intro-to-service-broker" TargetMode="External"/><Relationship Id="rId4" Type="http://schemas.openxmlformats.org/officeDocument/2006/relationships/settings" Target="settings.xml"/><Relationship Id="rId9" Type="http://schemas.openxmlformats.org/officeDocument/2006/relationships/hyperlink" Target="http://msdn.microsoft.com/en-us/library/dd576261.aspx" TargetMode="External"/><Relationship Id="rId14" Type="http://schemas.openxmlformats.org/officeDocument/2006/relationships/hyperlink" Target="http://sqlperformance.com/2014/03/sql-performance/intro-to-service-broker?share=linkedin&amp;nb=1" TargetMode="External"/><Relationship Id="rId22" Type="http://schemas.openxmlformats.org/officeDocument/2006/relationships/hyperlink" Target="http://sqlperformance.com/2014/03/sql-performance/intro-to-service-bro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2014-11-21T20:42:00Z</dcterms:created>
  <dcterms:modified xsi:type="dcterms:W3CDTF">2014-11-21T20:43:00Z</dcterms:modified>
</cp:coreProperties>
</file>