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293B5B" w:rsidRDefault="00293B5B" w:rsidP="00293B5B">
      <w:pPr>
        <w:pStyle w:val="Heading1"/>
        <w:rPr>
          <w:rFonts w:ascii="Arial" w:hAnsi="Arial" w:cs="Arial"/>
          <w:sz w:val="30"/>
          <w:szCs w:val="30"/>
        </w:rPr>
      </w:pPr>
      <w:r>
        <w:rPr>
          <w:rFonts w:ascii="Arial" w:hAnsi="Arial" w:cs="Arial"/>
          <w:sz w:val="30"/>
          <w:szCs w:val="30"/>
        </w:rPr>
        <w:fldChar w:fldCharType="begin"/>
      </w:r>
      <w:r>
        <w:rPr>
          <w:rFonts w:ascii="Arial" w:hAnsi="Arial" w:cs="Arial"/>
          <w:sz w:val="30"/>
          <w:szCs w:val="30"/>
        </w:rPr>
        <w:instrText xml:space="preserve"> HYPERLINK "http://www.sqlservercentral.com/blogs/sqlrnnr/2019/01/04/automatic-tuning-monitoring-and-diagnostics/" </w:instrText>
      </w:r>
      <w:r>
        <w:rPr>
          <w:rFonts w:ascii="Arial" w:hAnsi="Arial" w:cs="Arial"/>
          <w:sz w:val="30"/>
          <w:szCs w:val="30"/>
        </w:rPr>
        <w:fldChar w:fldCharType="separate"/>
      </w:r>
      <w:r>
        <w:rPr>
          <w:rFonts w:ascii="Arial" w:hAnsi="Arial" w:cs="Arial"/>
          <w:color w:val="243488"/>
          <w:sz w:val="30"/>
          <w:szCs w:val="30"/>
        </w:rPr>
        <w:t>Automatic Tuning Monitoring and Diagnostics</w:t>
      </w:r>
      <w:r>
        <w:rPr>
          <w:rFonts w:ascii="Arial" w:hAnsi="Arial" w:cs="Arial"/>
          <w:sz w:val="30"/>
          <w:szCs w:val="30"/>
        </w:rPr>
        <w:fldChar w:fldCharType="end"/>
      </w:r>
    </w:p>
    <w:bookmarkEnd w:id="0"/>
    <w:p w:rsidR="00293B5B" w:rsidRDefault="00293B5B" w:rsidP="00293B5B">
      <w:pPr>
        <w:spacing w:after="0" w:line="240" w:lineRule="auto"/>
        <w:rPr>
          <w:rFonts w:ascii="Arial" w:hAnsi="Arial" w:cs="Arial"/>
          <w:color w:val="666666"/>
          <w:sz w:val="19"/>
          <w:szCs w:val="19"/>
        </w:rPr>
      </w:pPr>
      <w:r>
        <w:rPr>
          <w:rFonts w:ascii="Arial" w:hAnsi="Arial" w:cs="Arial"/>
          <w:color w:val="666666"/>
          <w:sz w:val="19"/>
          <w:szCs w:val="19"/>
        </w:rPr>
        <w:fldChar w:fldCharType="begin"/>
      </w:r>
      <w:r>
        <w:rPr>
          <w:rFonts w:ascii="Arial" w:hAnsi="Arial" w:cs="Arial"/>
          <w:color w:val="666666"/>
          <w:sz w:val="19"/>
          <w:szCs w:val="19"/>
        </w:rPr>
        <w:instrText xml:space="preserve"> HYPERLINK "http://www.sqlservercentral.com/blogs/sqlrnnr/" </w:instrText>
      </w:r>
      <w:r>
        <w:rPr>
          <w:rFonts w:ascii="Arial" w:hAnsi="Arial" w:cs="Arial"/>
          <w:color w:val="666666"/>
          <w:sz w:val="19"/>
          <w:szCs w:val="19"/>
        </w:rPr>
        <w:fldChar w:fldCharType="separate"/>
      </w:r>
      <w:r>
        <w:rPr>
          <w:rStyle w:val="Hyperlink"/>
          <w:rFonts w:ascii="Arial" w:hAnsi="Arial" w:cs="Arial"/>
          <w:sz w:val="19"/>
          <w:szCs w:val="19"/>
        </w:rPr>
        <w:t>SQLRNNR</w:t>
      </w:r>
      <w:r>
        <w:rPr>
          <w:rFonts w:ascii="Arial" w:hAnsi="Arial" w:cs="Arial"/>
          <w:color w:val="666666"/>
          <w:sz w:val="19"/>
          <w:szCs w:val="19"/>
        </w:rPr>
        <w:fldChar w:fldCharType="end"/>
      </w:r>
    </w:p>
    <w:p w:rsidR="00293B5B" w:rsidRDefault="00293B5B" w:rsidP="00293B5B">
      <w:pPr>
        <w:pBdr>
          <w:left w:val="single" w:sz="6" w:space="12" w:color="999999"/>
        </w:pBdr>
        <w:spacing w:after="0" w:line="240" w:lineRule="auto"/>
        <w:rPr>
          <w:rFonts w:ascii="Arial" w:hAnsi="Arial" w:cs="Arial"/>
          <w:color w:val="666666"/>
          <w:sz w:val="19"/>
          <w:szCs w:val="19"/>
        </w:rPr>
      </w:pPr>
      <w:r>
        <w:rPr>
          <w:rFonts w:ascii="Arial" w:hAnsi="Arial" w:cs="Arial"/>
          <w:color w:val="666666"/>
          <w:sz w:val="19"/>
          <w:szCs w:val="19"/>
        </w:rPr>
        <w:t xml:space="preserve">Posted on 4 January 2019 </w:t>
      </w:r>
    </w:p>
    <w:p w:rsidR="00293B5B" w:rsidRDefault="00293B5B" w:rsidP="00293B5B">
      <w:pPr>
        <w:pBdr>
          <w:left w:val="single" w:sz="6" w:space="12" w:color="999999"/>
        </w:pBdr>
        <w:spacing w:after="0" w:line="240" w:lineRule="auto"/>
        <w:rPr>
          <w:rFonts w:ascii="Arial" w:hAnsi="Arial" w:cs="Arial"/>
          <w:color w:val="666666"/>
          <w:sz w:val="19"/>
          <w:szCs w:val="19"/>
        </w:rPr>
      </w:pPr>
    </w:p>
    <w:p w:rsidR="00293B5B" w:rsidRDefault="00293B5B" w:rsidP="00293B5B">
      <w:pPr>
        <w:pBdr>
          <w:left w:val="single" w:sz="6" w:space="12" w:color="999999"/>
        </w:pBdr>
        <w:spacing w:after="0" w:line="240" w:lineRule="auto"/>
        <w:rPr>
          <w:rFonts w:ascii="Arial" w:hAnsi="Arial" w:cs="Arial"/>
          <w:color w:val="666666"/>
          <w:sz w:val="19"/>
          <w:szCs w:val="19"/>
        </w:rPr>
      </w:pPr>
      <w:r>
        <w:rPr>
          <w:rFonts w:ascii="Arial" w:hAnsi="Arial" w:cs="Arial"/>
          <w:color w:val="666666"/>
          <w:sz w:val="19"/>
          <w:szCs w:val="19"/>
        </w:rPr>
        <w:t xml:space="preserve">FROM:  </w:t>
      </w:r>
      <w:hyperlink r:id="rId5" w:history="1">
        <w:r w:rsidRPr="00433E22">
          <w:rPr>
            <w:rStyle w:val="Hyperlink"/>
            <w:rFonts w:ascii="Arial" w:hAnsi="Arial" w:cs="Arial"/>
            <w:sz w:val="19"/>
            <w:szCs w:val="19"/>
          </w:rPr>
          <w:t>http://www.sqlservercentral.com/blogs/sqlrnnr/2019/01/04/automatic-tuning-monitoring-and-diagnostics/?utm_source=SSC&amp;utm_medium=pubemail</w:t>
        </w:r>
      </w:hyperlink>
    </w:p>
    <w:p w:rsidR="00293B5B" w:rsidRDefault="00293B5B" w:rsidP="00293B5B">
      <w:pPr>
        <w:pBdr>
          <w:left w:val="single" w:sz="6" w:space="12" w:color="999999"/>
        </w:pBdr>
        <w:spacing w:after="0" w:line="240" w:lineRule="auto"/>
        <w:rPr>
          <w:rFonts w:ascii="Arial" w:hAnsi="Arial" w:cs="Arial"/>
          <w:color w:val="666666"/>
          <w:sz w:val="19"/>
          <w:szCs w:val="19"/>
        </w:rPr>
      </w:pPr>
    </w:p>
    <w:p w:rsidR="00293B5B" w:rsidRDefault="00293B5B" w:rsidP="00293B5B">
      <w:pPr>
        <w:spacing w:before="72" w:after="72"/>
        <w:rPr>
          <w:rFonts w:ascii="Arial" w:hAnsi="Arial" w:cs="Arial"/>
          <w:color w:val="2A2A2A"/>
          <w:sz w:val="19"/>
          <w:szCs w:val="19"/>
        </w:rPr>
      </w:pPr>
      <w:r>
        <w:rPr>
          <w:rFonts w:ascii="Arial" w:hAnsi="Arial" w:cs="Arial"/>
          <w:noProof/>
          <w:color w:val="225588"/>
          <w:sz w:val="19"/>
          <w:szCs w:val="19"/>
        </w:rPr>
        <w:drawing>
          <wp:inline distT="0" distB="0" distL="0" distR="0">
            <wp:extent cx="1123950" cy="1914525"/>
            <wp:effectExtent l="0" t="0" r="0" b="9525"/>
            <wp:docPr id="8" name="Picture 8" descr="http://jasonbrimhall.info/wp-content/uploads/2018/12/day11_v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sonbrimhall.info/wp-content/uploads/2018/12/day11_v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914525"/>
                    </a:xfrm>
                    <a:prstGeom prst="rect">
                      <a:avLst/>
                    </a:prstGeom>
                    <a:noFill/>
                    <a:ln>
                      <a:noFill/>
                    </a:ln>
                  </pic:spPr>
                </pic:pic>
              </a:graphicData>
            </a:graphic>
          </wp:inline>
        </w:drawing>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 xml:space="preserve">Cool new toys/tools have been made available to the data professional. Among these tools are query data store and </w:t>
      </w:r>
      <w:hyperlink r:id="rId8" w:history="1">
        <w:r>
          <w:rPr>
            <w:rStyle w:val="Hyperlink"/>
            <w:rFonts w:ascii="Arial" w:hAnsi="Arial" w:cs="Arial"/>
            <w:sz w:val="19"/>
            <w:szCs w:val="19"/>
          </w:rPr>
          <w:t>automatic tuning</w:t>
        </w:r>
      </w:hyperlink>
      <w:r>
        <w:rPr>
          <w:rFonts w:ascii="Arial" w:hAnsi="Arial" w:cs="Arial"/>
          <w:color w:val="2A2A2A"/>
          <w:sz w:val="19"/>
          <w:szCs w:val="19"/>
        </w:rPr>
        <w:t>. These two tools actually go hand in hand and work pretty nicely together.</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With most new tools, there is usually some sort of instruction manual along with a section on how to troubleshoot the tool. In addition to the manual, you usually have some sort of guide as to whether or not the tool is working within desired specifications or not.</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Thanks to Extended Events (XE), we have access to a guide of sorts that will help us better understand if our shiny new tool is operating as desired.</w:t>
      </w:r>
    </w:p>
    <w:p w:rsidR="00293B5B" w:rsidRDefault="00293B5B" w:rsidP="00293B5B">
      <w:pPr>
        <w:spacing w:after="0"/>
        <w:outlineLvl w:val="2"/>
        <w:rPr>
          <w:rFonts w:ascii="Arial" w:hAnsi="Arial" w:cs="Arial"/>
          <w:b/>
          <w:bCs/>
          <w:color w:val="333333"/>
          <w:sz w:val="24"/>
          <w:szCs w:val="24"/>
        </w:rPr>
      </w:pPr>
      <w:r>
        <w:rPr>
          <w:rFonts w:ascii="Arial" w:hAnsi="Arial" w:cs="Arial"/>
          <w:b/>
          <w:bCs/>
          <w:color w:val="333333"/>
        </w:rPr>
        <w:t>Operationally Sound</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XE provides a handful of events to help us in evaluating the usage of Automatic Tuning in SQL Server. To find these events, we can simply issue a query such as the following.</w:t>
      </w:r>
    </w:p>
    <w:p w:rsidR="00293B5B" w:rsidRDefault="00293B5B" w:rsidP="00293B5B">
      <w:pPr>
        <w:pStyle w:val="HTMLPreformatted"/>
        <w:rPr>
          <w:sz w:val="21"/>
          <w:szCs w:val="21"/>
        </w:rPr>
      </w:pPr>
      <w:r>
        <w:rPr>
          <w:sz w:val="21"/>
          <w:szCs w:val="21"/>
        </w:rPr>
        <w:t xml:space="preserve">select xo.name, </w:t>
      </w:r>
      <w:proofErr w:type="spellStart"/>
      <w:proofErr w:type="gramStart"/>
      <w:r>
        <w:rPr>
          <w:sz w:val="21"/>
          <w:szCs w:val="21"/>
        </w:rPr>
        <w:t>xo.object</w:t>
      </w:r>
      <w:proofErr w:type="gramEnd"/>
      <w:r>
        <w:rPr>
          <w:sz w:val="21"/>
          <w:szCs w:val="21"/>
        </w:rPr>
        <w:t>_type</w:t>
      </w:r>
      <w:proofErr w:type="spellEnd"/>
      <w:r>
        <w:rPr>
          <w:sz w:val="21"/>
          <w:szCs w:val="21"/>
        </w:rPr>
        <w:t xml:space="preserve">, </w:t>
      </w:r>
      <w:proofErr w:type="spellStart"/>
      <w:r>
        <w:rPr>
          <w:sz w:val="21"/>
          <w:szCs w:val="21"/>
        </w:rPr>
        <w:t>xo.description</w:t>
      </w:r>
      <w:proofErr w:type="spellEnd"/>
    </w:p>
    <w:p w:rsidR="00293B5B" w:rsidRDefault="00293B5B" w:rsidP="00293B5B">
      <w:pPr>
        <w:pStyle w:val="HTMLPreformatted"/>
        <w:rPr>
          <w:sz w:val="21"/>
          <w:szCs w:val="21"/>
        </w:rPr>
      </w:pPr>
      <w:r>
        <w:rPr>
          <w:sz w:val="21"/>
          <w:szCs w:val="21"/>
        </w:rPr>
        <w:tab/>
        <w:t xml:space="preserve">From </w:t>
      </w:r>
      <w:proofErr w:type="spellStart"/>
      <w:r>
        <w:rPr>
          <w:sz w:val="21"/>
          <w:szCs w:val="21"/>
        </w:rPr>
        <w:t>sys.dm_xe_objects</w:t>
      </w:r>
      <w:proofErr w:type="spellEnd"/>
      <w:r>
        <w:rPr>
          <w:sz w:val="21"/>
          <w:szCs w:val="21"/>
        </w:rPr>
        <w:t xml:space="preserve"> xo</w:t>
      </w:r>
    </w:p>
    <w:p w:rsidR="00293B5B" w:rsidRDefault="00293B5B" w:rsidP="00293B5B">
      <w:pPr>
        <w:pStyle w:val="HTMLPreformatted"/>
        <w:rPr>
          <w:sz w:val="21"/>
          <w:szCs w:val="21"/>
        </w:rPr>
      </w:pPr>
      <w:r>
        <w:rPr>
          <w:sz w:val="21"/>
          <w:szCs w:val="21"/>
        </w:rPr>
        <w:tab/>
        <w:t>where xo.name like '%</w:t>
      </w:r>
      <w:proofErr w:type="spellStart"/>
      <w:r>
        <w:rPr>
          <w:sz w:val="21"/>
          <w:szCs w:val="21"/>
        </w:rPr>
        <w:t>autom%tun</w:t>
      </w:r>
      <w:proofErr w:type="spellEnd"/>
      <w:r>
        <w:rPr>
          <w:sz w:val="21"/>
          <w:szCs w:val="21"/>
        </w:rPr>
        <w:t>%'</w:t>
      </w:r>
    </w:p>
    <w:p w:rsidR="00293B5B" w:rsidRDefault="00293B5B" w:rsidP="00293B5B">
      <w:pPr>
        <w:pStyle w:val="HTMLPreformatted"/>
        <w:rPr>
          <w:sz w:val="21"/>
          <w:szCs w:val="21"/>
        </w:rPr>
      </w:pPr>
      <w:r>
        <w:rPr>
          <w:sz w:val="21"/>
          <w:szCs w:val="21"/>
        </w:rPr>
        <w:tab/>
        <w:t xml:space="preserve">or </w:t>
      </w:r>
      <w:proofErr w:type="spellStart"/>
      <w:proofErr w:type="gramStart"/>
      <w:r>
        <w:rPr>
          <w:sz w:val="21"/>
          <w:szCs w:val="21"/>
        </w:rPr>
        <w:t>xo.description</w:t>
      </w:r>
      <w:proofErr w:type="spellEnd"/>
      <w:proofErr w:type="gramEnd"/>
      <w:r>
        <w:rPr>
          <w:sz w:val="21"/>
          <w:szCs w:val="21"/>
        </w:rPr>
        <w:t xml:space="preserve"> like '%</w:t>
      </w:r>
      <w:proofErr w:type="spellStart"/>
      <w:r>
        <w:rPr>
          <w:sz w:val="21"/>
          <w:szCs w:val="21"/>
        </w:rPr>
        <w:t>autom%tun</w:t>
      </w:r>
      <w:proofErr w:type="spellEnd"/>
      <w:r>
        <w:rPr>
          <w:sz w:val="21"/>
          <w:szCs w:val="21"/>
        </w:rPr>
        <w:t>%'</w:t>
      </w:r>
    </w:p>
    <w:p w:rsidR="00293B5B" w:rsidRDefault="00293B5B" w:rsidP="00293B5B">
      <w:pPr>
        <w:pStyle w:val="HTMLPreformatted"/>
        <w:rPr>
          <w:sz w:val="21"/>
          <w:szCs w:val="21"/>
        </w:rPr>
      </w:pPr>
      <w:r>
        <w:rPr>
          <w:sz w:val="21"/>
          <w:szCs w:val="21"/>
        </w:rPr>
        <w:tab/>
        <w:t xml:space="preserve">order by </w:t>
      </w:r>
      <w:proofErr w:type="spellStart"/>
      <w:proofErr w:type="gramStart"/>
      <w:r>
        <w:rPr>
          <w:sz w:val="21"/>
          <w:szCs w:val="21"/>
        </w:rPr>
        <w:t>xo.object</w:t>
      </w:r>
      <w:proofErr w:type="gramEnd"/>
      <w:r>
        <w:rPr>
          <w:sz w:val="21"/>
          <w:szCs w:val="21"/>
        </w:rPr>
        <w:t>_type</w:t>
      </w:r>
      <w:proofErr w:type="spellEnd"/>
      <w:r>
        <w:rPr>
          <w:sz w:val="21"/>
          <w:szCs w:val="21"/>
        </w:rPr>
        <w:t>;</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When executed, this query will provide a result set similar to the following.</w:t>
      </w:r>
    </w:p>
    <w:p w:rsidR="00293B5B" w:rsidRDefault="00293B5B" w:rsidP="00293B5B">
      <w:pPr>
        <w:spacing w:before="72" w:after="72"/>
        <w:rPr>
          <w:rFonts w:ascii="Arial" w:hAnsi="Arial" w:cs="Arial"/>
          <w:color w:val="2A2A2A"/>
          <w:sz w:val="19"/>
          <w:szCs w:val="19"/>
        </w:rPr>
      </w:pPr>
      <w:r>
        <w:rPr>
          <w:rFonts w:ascii="Arial" w:hAnsi="Arial" w:cs="Arial"/>
          <w:noProof/>
          <w:color w:val="225588"/>
          <w:sz w:val="19"/>
          <w:szCs w:val="19"/>
        </w:rPr>
        <w:drawing>
          <wp:inline distT="0" distB="0" distL="0" distR="0">
            <wp:extent cx="5334000" cy="1228725"/>
            <wp:effectExtent l="0" t="0" r="0" b="9525"/>
            <wp:docPr id="7" name="Picture 7" descr="http://jasonbrimhall.info/wp-content/uploads/2019/01/autotune_events-1024x23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sonbrimhall.info/wp-content/uploads/2019/01/autotune_events-1024x236.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228725"/>
                    </a:xfrm>
                    <a:prstGeom prst="rect">
                      <a:avLst/>
                    </a:prstGeom>
                    <a:noFill/>
                    <a:ln>
                      <a:noFill/>
                    </a:ln>
                  </pic:spPr>
                </pic:pic>
              </a:graphicData>
            </a:graphic>
          </wp:inline>
        </w:drawing>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I have grouped the results from this query into three sets. In the red set, I have four events that are useful in the diagnostics and monitoring of automatic tuning. These events show errors, diagnostic (and performance) data, configuration changes and state changes.</w:t>
      </w:r>
    </w:p>
    <w:p w:rsidR="00293B5B" w:rsidRDefault="00293B5B" w:rsidP="00293B5B">
      <w:pPr>
        <w:spacing w:before="72" w:after="72"/>
        <w:rPr>
          <w:rFonts w:ascii="Arial" w:hAnsi="Arial" w:cs="Arial"/>
          <w:color w:val="2A2A2A"/>
          <w:sz w:val="19"/>
          <w:szCs w:val="19"/>
        </w:rPr>
      </w:pPr>
      <w:r>
        <w:rPr>
          <w:rFonts w:ascii="Arial" w:hAnsi="Arial" w:cs="Arial"/>
          <w:noProof/>
          <w:color w:val="225588"/>
          <w:sz w:val="19"/>
          <w:szCs w:val="19"/>
        </w:rPr>
        <w:lastRenderedPageBreak/>
        <w:drawing>
          <wp:inline distT="0" distB="0" distL="0" distR="0">
            <wp:extent cx="1581150" cy="1571625"/>
            <wp:effectExtent l="0" t="0" r="0" b="0"/>
            <wp:docPr id="6" name="Picture 6" descr="http://jasonbrimhall.info/wp-content/uploads/2019/01/db_red_highlights_tunin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sonbrimhall.info/wp-content/uploads/2019/01/db_red_highlights_tunin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571625"/>
                    </a:xfrm>
                    <a:prstGeom prst="rect">
                      <a:avLst/>
                    </a:prstGeom>
                    <a:noFill/>
                    <a:ln>
                      <a:noFill/>
                    </a:ln>
                  </pic:spPr>
                </pic:pic>
              </a:graphicData>
            </a:graphic>
          </wp:inline>
        </w:drawing>
      </w:r>
      <w:r>
        <w:rPr>
          <w:rFonts w:ascii="Arial" w:hAnsi="Arial" w:cs="Arial"/>
          <w:color w:val="2A2A2A"/>
          <w:sz w:val="19"/>
          <w:szCs w:val="19"/>
        </w:rPr>
        <w:t xml:space="preserve">For instance, the state change event will fire when automatic tuning is enabled and will also fire when the database is started (assuming the session is running). The </w:t>
      </w:r>
      <w:proofErr w:type="spellStart"/>
      <w:r>
        <w:rPr>
          <w:rFonts w:ascii="Arial" w:hAnsi="Arial" w:cs="Arial"/>
          <w:color w:val="2A2A2A"/>
          <w:sz w:val="19"/>
          <w:szCs w:val="19"/>
        </w:rPr>
        <w:t>automatic_tuning_diagnostics</w:t>
      </w:r>
      <w:proofErr w:type="spellEnd"/>
      <w:r>
        <w:rPr>
          <w:rFonts w:ascii="Arial" w:hAnsi="Arial" w:cs="Arial"/>
          <w:color w:val="2A2A2A"/>
          <w:sz w:val="19"/>
          <w:szCs w:val="19"/>
        </w:rPr>
        <w:t xml:space="preserve"> event fires roughly every 30 minutes on my server to gather performance and diagnostic data that can help me understand how well the feature is performing for my workload in each database.</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Highlighted in the green section is a couple of maps that show the various values for the current phase or state of the automatic tuning for each database. One can view these different values with the following query.</w:t>
      </w:r>
    </w:p>
    <w:p w:rsidR="00293B5B" w:rsidRDefault="00293B5B" w:rsidP="00293B5B">
      <w:pPr>
        <w:pStyle w:val="HTMLPreformatted"/>
        <w:rPr>
          <w:sz w:val="21"/>
          <w:szCs w:val="21"/>
        </w:rPr>
      </w:pPr>
      <w:r>
        <w:rPr>
          <w:sz w:val="21"/>
          <w:szCs w:val="21"/>
        </w:rPr>
        <w:t xml:space="preserve">select </w:t>
      </w:r>
      <w:proofErr w:type="spellStart"/>
      <w:r>
        <w:rPr>
          <w:sz w:val="21"/>
          <w:szCs w:val="21"/>
        </w:rPr>
        <w:t>mv.</w:t>
      </w:r>
      <w:proofErr w:type="gramStart"/>
      <w:r>
        <w:rPr>
          <w:sz w:val="21"/>
          <w:szCs w:val="21"/>
        </w:rPr>
        <w:t>name,mv.map</w:t>
      </w:r>
      <w:proofErr w:type="gramEnd"/>
      <w:r>
        <w:rPr>
          <w:sz w:val="21"/>
          <w:szCs w:val="21"/>
        </w:rPr>
        <w:t>_key,mv.map_value</w:t>
      </w:r>
      <w:proofErr w:type="spellEnd"/>
    </w:p>
    <w:p w:rsidR="00293B5B" w:rsidRDefault="00293B5B" w:rsidP="00293B5B">
      <w:pPr>
        <w:pStyle w:val="HTMLPreformatted"/>
        <w:rPr>
          <w:sz w:val="21"/>
          <w:szCs w:val="21"/>
        </w:rPr>
      </w:pPr>
      <w:r>
        <w:rPr>
          <w:sz w:val="21"/>
          <w:szCs w:val="21"/>
        </w:rPr>
        <w:tab/>
        <w:t xml:space="preserve">From </w:t>
      </w:r>
      <w:proofErr w:type="spellStart"/>
      <w:r>
        <w:rPr>
          <w:sz w:val="21"/>
          <w:szCs w:val="21"/>
        </w:rPr>
        <w:t>sys.dm_xe_map_values</w:t>
      </w:r>
      <w:proofErr w:type="spellEnd"/>
      <w:r>
        <w:rPr>
          <w:sz w:val="21"/>
          <w:szCs w:val="21"/>
        </w:rPr>
        <w:t xml:space="preserve"> mv</w:t>
      </w:r>
    </w:p>
    <w:p w:rsidR="00293B5B" w:rsidRDefault="00293B5B" w:rsidP="00293B5B">
      <w:pPr>
        <w:pStyle w:val="HTMLPreformatted"/>
        <w:rPr>
          <w:sz w:val="21"/>
          <w:szCs w:val="21"/>
        </w:rPr>
      </w:pPr>
      <w:r>
        <w:rPr>
          <w:sz w:val="21"/>
          <w:szCs w:val="21"/>
        </w:rPr>
        <w:tab/>
        <w:t>where mv.name in ('aprc_state','</w:t>
      </w:r>
      <w:proofErr w:type="spellStart"/>
      <w:r>
        <w:rPr>
          <w:sz w:val="21"/>
          <w:szCs w:val="21"/>
        </w:rPr>
        <w:t>aprc_task</w:t>
      </w:r>
      <w:proofErr w:type="spellEnd"/>
      <w:r>
        <w:rPr>
          <w:sz w:val="21"/>
          <w:szCs w:val="21"/>
        </w:rPr>
        <w:t>')</w:t>
      </w:r>
    </w:p>
    <w:p w:rsidR="00293B5B" w:rsidRDefault="00293B5B" w:rsidP="00293B5B">
      <w:pPr>
        <w:pStyle w:val="HTMLPreformatted"/>
        <w:rPr>
          <w:sz w:val="21"/>
          <w:szCs w:val="21"/>
        </w:rPr>
      </w:pPr>
      <w:r>
        <w:rPr>
          <w:sz w:val="21"/>
          <w:szCs w:val="21"/>
        </w:rPr>
        <w:tab/>
        <w:t xml:space="preserve">order by mv.name, </w:t>
      </w:r>
      <w:proofErr w:type="spellStart"/>
      <w:r>
        <w:rPr>
          <w:sz w:val="21"/>
          <w:szCs w:val="21"/>
        </w:rPr>
        <w:t>mv.map_key</w:t>
      </w:r>
      <w:proofErr w:type="spellEnd"/>
      <w:r>
        <w:rPr>
          <w:sz w:val="21"/>
          <w:szCs w:val="21"/>
        </w:rPr>
        <w:t>;</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This query yields these results.</w:t>
      </w:r>
    </w:p>
    <w:p w:rsidR="00293B5B" w:rsidRDefault="00293B5B" w:rsidP="00293B5B">
      <w:pPr>
        <w:spacing w:before="72" w:after="72"/>
        <w:rPr>
          <w:rFonts w:ascii="Arial" w:hAnsi="Arial" w:cs="Arial"/>
          <w:color w:val="2A2A2A"/>
          <w:sz w:val="19"/>
          <w:szCs w:val="19"/>
        </w:rPr>
      </w:pPr>
      <w:r>
        <w:rPr>
          <w:rFonts w:ascii="Arial" w:hAnsi="Arial" w:cs="Arial"/>
          <w:noProof/>
          <w:color w:val="225588"/>
          <w:sz w:val="19"/>
          <w:szCs w:val="19"/>
        </w:rPr>
        <w:drawing>
          <wp:inline distT="0" distB="0" distL="0" distR="0">
            <wp:extent cx="4876800" cy="2400300"/>
            <wp:effectExtent l="0" t="0" r="0" b="0"/>
            <wp:docPr id="5" name="Picture 5" descr="http://jasonbrimhall.info/wp-content/uploads/2019/01/autotune_map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sonbrimhall.info/wp-content/uploads/2019/01/autotune_map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400300"/>
                    </a:xfrm>
                    <a:prstGeom prst="rect">
                      <a:avLst/>
                    </a:prstGeom>
                    <a:noFill/>
                    <a:ln>
                      <a:noFill/>
                    </a:ln>
                  </pic:spPr>
                </pic:pic>
              </a:graphicData>
            </a:graphic>
          </wp:inline>
        </w:drawing>
      </w:r>
      <w:r>
        <w:rPr>
          <w:rFonts w:ascii="Arial" w:hAnsi="Arial" w:cs="Arial"/>
          <w:color w:val="2A2A2A"/>
          <w:sz w:val="19"/>
          <w:szCs w:val="19"/>
        </w:rPr>
        <w:t>We will see those values in use in the events in a session shortly.</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We have seen some of the events and some of the maps at a very quick glance. That said, it is a good time to pull it all together and create a session.</w:t>
      </w:r>
    </w:p>
    <w:p w:rsidR="00293B5B" w:rsidRDefault="00293B5B" w:rsidP="00293B5B">
      <w:pPr>
        <w:pStyle w:val="HTMLPreformatted"/>
        <w:rPr>
          <w:sz w:val="21"/>
          <w:szCs w:val="21"/>
        </w:rPr>
      </w:pPr>
      <w:r>
        <w:rPr>
          <w:sz w:val="21"/>
          <w:szCs w:val="21"/>
        </w:rPr>
        <w:t>USE master;</w:t>
      </w:r>
    </w:p>
    <w:p w:rsidR="00293B5B" w:rsidRDefault="00293B5B" w:rsidP="00293B5B">
      <w:pPr>
        <w:pStyle w:val="HTMLPreformatted"/>
        <w:rPr>
          <w:sz w:val="21"/>
          <w:szCs w:val="21"/>
        </w:rPr>
      </w:pPr>
      <w:r>
        <w:rPr>
          <w:sz w:val="21"/>
          <w:szCs w:val="21"/>
        </w:rPr>
        <w:t>GO</w:t>
      </w:r>
    </w:p>
    <w:p w:rsidR="00293B5B" w:rsidRDefault="00293B5B" w:rsidP="00293B5B">
      <w:pPr>
        <w:pStyle w:val="HTMLPreformatted"/>
        <w:rPr>
          <w:sz w:val="21"/>
          <w:szCs w:val="21"/>
        </w:rPr>
      </w:pPr>
      <w:r>
        <w:rPr>
          <w:sz w:val="21"/>
          <w:szCs w:val="21"/>
        </w:rPr>
        <w:t>-- Create the Event Session</w:t>
      </w:r>
    </w:p>
    <w:p w:rsidR="00293B5B" w:rsidRDefault="00293B5B" w:rsidP="00293B5B">
      <w:pPr>
        <w:pStyle w:val="HTMLPreformatted"/>
        <w:rPr>
          <w:sz w:val="21"/>
          <w:szCs w:val="21"/>
        </w:rPr>
      </w:pPr>
      <w:r>
        <w:rPr>
          <w:sz w:val="21"/>
          <w:szCs w:val="21"/>
        </w:rPr>
        <w:t xml:space="preserve">IF EXISTS </w:t>
      </w:r>
      <w:proofErr w:type="gramStart"/>
      <w:r>
        <w:rPr>
          <w:sz w:val="21"/>
          <w:szCs w:val="21"/>
        </w:rPr>
        <w:t>( SELECT</w:t>
      </w:r>
      <w:proofErr w:type="gramEnd"/>
      <w:r>
        <w:rPr>
          <w:sz w:val="21"/>
          <w:szCs w:val="21"/>
        </w:rPr>
        <w:t xml:space="preserve"> *</w:t>
      </w:r>
    </w:p>
    <w:p w:rsidR="00293B5B" w:rsidRDefault="00293B5B" w:rsidP="00293B5B">
      <w:pPr>
        <w:pStyle w:val="HTMLPreformatted"/>
        <w:rPr>
          <w:sz w:val="21"/>
          <w:szCs w:val="21"/>
        </w:rPr>
      </w:pPr>
      <w:r>
        <w:rPr>
          <w:sz w:val="21"/>
          <w:szCs w:val="21"/>
        </w:rPr>
        <w:tab/>
      </w:r>
      <w:r>
        <w:rPr>
          <w:sz w:val="21"/>
          <w:szCs w:val="21"/>
        </w:rPr>
        <w:tab/>
      </w:r>
      <w:r>
        <w:rPr>
          <w:sz w:val="21"/>
          <w:szCs w:val="21"/>
        </w:rPr>
        <w:tab/>
      </w:r>
      <w:r>
        <w:rPr>
          <w:sz w:val="21"/>
          <w:szCs w:val="21"/>
        </w:rPr>
        <w:tab/>
        <w:t xml:space="preserve">FROM </w:t>
      </w:r>
      <w:proofErr w:type="spellStart"/>
      <w:proofErr w:type="gramStart"/>
      <w:r>
        <w:rPr>
          <w:sz w:val="21"/>
          <w:szCs w:val="21"/>
        </w:rPr>
        <w:t>sys.server</w:t>
      </w:r>
      <w:proofErr w:type="gramEnd"/>
      <w:r>
        <w:rPr>
          <w:sz w:val="21"/>
          <w:szCs w:val="21"/>
        </w:rPr>
        <w:t>_event_sessions</w:t>
      </w:r>
      <w:proofErr w:type="spellEnd"/>
    </w:p>
    <w:p w:rsidR="00293B5B" w:rsidRDefault="00293B5B" w:rsidP="00293B5B">
      <w:pPr>
        <w:pStyle w:val="HTMLPreformatted"/>
        <w:rPr>
          <w:sz w:val="21"/>
          <w:szCs w:val="21"/>
        </w:rPr>
      </w:pPr>
      <w:r>
        <w:rPr>
          <w:sz w:val="21"/>
          <w:szCs w:val="21"/>
        </w:rPr>
        <w:tab/>
      </w:r>
      <w:r>
        <w:rPr>
          <w:sz w:val="21"/>
          <w:szCs w:val="21"/>
        </w:rPr>
        <w:tab/>
      </w:r>
      <w:r>
        <w:rPr>
          <w:sz w:val="21"/>
          <w:szCs w:val="21"/>
        </w:rPr>
        <w:tab/>
      </w:r>
      <w:r>
        <w:rPr>
          <w:sz w:val="21"/>
          <w:szCs w:val="21"/>
        </w:rPr>
        <w:tab/>
        <w:t>WHERE name = '</w:t>
      </w:r>
      <w:proofErr w:type="spellStart"/>
      <w:r>
        <w:rPr>
          <w:sz w:val="21"/>
          <w:szCs w:val="21"/>
        </w:rPr>
        <w:t>AutoTuneMonitor</w:t>
      </w:r>
      <w:proofErr w:type="spellEnd"/>
      <w:proofErr w:type="gramStart"/>
      <w:r>
        <w:rPr>
          <w:sz w:val="21"/>
          <w:szCs w:val="21"/>
        </w:rPr>
        <w:t>' )</w:t>
      </w:r>
      <w:proofErr w:type="gramEnd"/>
    </w:p>
    <w:p w:rsidR="00293B5B" w:rsidRDefault="00293B5B" w:rsidP="00293B5B">
      <w:pPr>
        <w:pStyle w:val="HTMLPreformatted"/>
        <w:rPr>
          <w:sz w:val="21"/>
          <w:szCs w:val="21"/>
        </w:rPr>
      </w:pPr>
      <w:r>
        <w:rPr>
          <w:sz w:val="21"/>
          <w:szCs w:val="21"/>
        </w:rPr>
        <w:tab/>
        <w:t xml:space="preserve">DROP EVENT SESSION </w:t>
      </w:r>
      <w:proofErr w:type="spellStart"/>
      <w:r>
        <w:rPr>
          <w:sz w:val="21"/>
          <w:szCs w:val="21"/>
        </w:rPr>
        <w:t>AutoTuneMonitor</w:t>
      </w:r>
      <w:proofErr w:type="spellEnd"/>
    </w:p>
    <w:p w:rsidR="00293B5B" w:rsidRDefault="00293B5B" w:rsidP="00293B5B">
      <w:pPr>
        <w:pStyle w:val="HTMLPreformatted"/>
        <w:rPr>
          <w:sz w:val="21"/>
          <w:szCs w:val="21"/>
        </w:rPr>
      </w:pPr>
      <w:r>
        <w:rPr>
          <w:sz w:val="21"/>
          <w:szCs w:val="21"/>
        </w:rPr>
        <w:t xml:space="preserve">    ON SERVER;</w:t>
      </w:r>
    </w:p>
    <w:p w:rsidR="00293B5B" w:rsidRDefault="00293B5B" w:rsidP="00293B5B">
      <w:pPr>
        <w:pStyle w:val="HTMLPreformatted"/>
        <w:rPr>
          <w:sz w:val="21"/>
          <w:szCs w:val="21"/>
        </w:rPr>
      </w:pPr>
      <w:r>
        <w:rPr>
          <w:sz w:val="21"/>
          <w:szCs w:val="21"/>
        </w:rPr>
        <w:t>GO</w:t>
      </w:r>
    </w:p>
    <w:p w:rsidR="00293B5B" w:rsidRDefault="00293B5B" w:rsidP="00293B5B">
      <w:pPr>
        <w:pStyle w:val="HTMLPreformatted"/>
        <w:rPr>
          <w:sz w:val="21"/>
          <w:szCs w:val="21"/>
        </w:rPr>
      </w:pPr>
    </w:p>
    <w:p w:rsidR="00293B5B" w:rsidRDefault="00293B5B" w:rsidP="00293B5B">
      <w:pPr>
        <w:pStyle w:val="HTMLPreformatted"/>
        <w:rPr>
          <w:sz w:val="21"/>
          <w:szCs w:val="21"/>
        </w:rPr>
      </w:pPr>
      <w:r>
        <w:rPr>
          <w:sz w:val="21"/>
          <w:szCs w:val="21"/>
        </w:rPr>
        <w:t xml:space="preserve">EXECUTE </w:t>
      </w:r>
      <w:proofErr w:type="spellStart"/>
      <w:r>
        <w:rPr>
          <w:sz w:val="21"/>
          <w:szCs w:val="21"/>
        </w:rPr>
        <w:t>xp_create_subdir</w:t>
      </w:r>
      <w:proofErr w:type="spellEnd"/>
      <w:r>
        <w:rPr>
          <w:sz w:val="21"/>
          <w:szCs w:val="21"/>
        </w:rPr>
        <w:t xml:space="preserve"> 'C:\Database\XE';</w:t>
      </w:r>
    </w:p>
    <w:p w:rsidR="00293B5B" w:rsidRDefault="00293B5B" w:rsidP="00293B5B">
      <w:pPr>
        <w:pStyle w:val="HTMLPreformatted"/>
        <w:rPr>
          <w:sz w:val="21"/>
          <w:szCs w:val="21"/>
        </w:rPr>
      </w:pPr>
      <w:r>
        <w:rPr>
          <w:sz w:val="21"/>
          <w:szCs w:val="21"/>
        </w:rPr>
        <w:lastRenderedPageBreak/>
        <w:t>GO</w:t>
      </w:r>
    </w:p>
    <w:p w:rsidR="00293B5B" w:rsidRDefault="00293B5B" w:rsidP="00293B5B">
      <w:pPr>
        <w:pStyle w:val="HTMLPreformatted"/>
        <w:rPr>
          <w:sz w:val="21"/>
          <w:szCs w:val="21"/>
        </w:rPr>
      </w:pPr>
    </w:p>
    <w:p w:rsidR="00293B5B" w:rsidRDefault="00293B5B" w:rsidP="00293B5B">
      <w:pPr>
        <w:pStyle w:val="HTMLPreformatted"/>
        <w:rPr>
          <w:sz w:val="21"/>
          <w:szCs w:val="21"/>
        </w:rPr>
      </w:pPr>
      <w:r>
        <w:rPr>
          <w:sz w:val="21"/>
          <w:szCs w:val="21"/>
        </w:rPr>
        <w:t>CREATE EVENT SESSION [</w:t>
      </w:r>
      <w:proofErr w:type="spellStart"/>
      <w:r>
        <w:rPr>
          <w:sz w:val="21"/>
          <w:szCs w:val="21"/>
        </w:rPr>
        <w:t>AutoTuneMonitor</w:t>
      </w:r>
      <w:proofErr w:type="spellEnd"/>
      <w:r>
        <w:rPr>
          <w:sz w:val="21"/>
          <w:szCs w:val="21"/>
        </w:rPr>
        <w:t>] ON SERVER</w:t>
      </w:r>
    </w:p>
    <w:p w:rsidR="00293B5B" w:rsidRDefault="00293B5B" w:rsidP="00293B5B">
      <w:pPr>
        <w:pStyle w:val="HTMLPreformatted"/>
        <w:rPr>
          <w:sz w:val="21"/>
          <w:szCs w:val="21"/>
        </w:rPr>
      </w:pPr>
    </w:p>
    <w:p w:rsidR="00293B5B" w:rsidRDefault="00293B5B" w:rsidP="00293B5B">
      <w:pPr>
        <w:pStyle w:val="HTMLPreformatted"/>
        <w:rPr>
          <w:sz w:val="21"/>
          <w:szCs w:val="21"/>
        </w:rPr>
      </w:pPr>
      <w:r>
        <w:rPr>
          <w:sz w:val="21"/>
          <w:szCs w:val="21"/>
        </w:rPr>
        <w:t xml:space="preserve">ADD EVENT </w:t>
      </w:r>
      <w:proofErr w:type="spellStart"/>
      <w:proofErr w:type="gramStart"/>
      <w:r>
        <w:rPr>
          <w:sz w:val="21"/>
          <w:szCs w:val="21"/>
        </w:rPr>
        <w:t>qds.automatic</w:t>
      </w:r>
      <w:proofErr w:type="gramEnd"/>
      <w:r>
        <w:rPr>
          <w:sz w:val="21"/>
          <w:szCs w:val="21"/>
        </w:rPr>
        <w:t>_tuning_config_change</w:t>
      </w:r>
      <w:proofErr w:type="spellEnd"/>
      <w:r>
        <w:rPr>
          <w:sz w:val="21"/>
          <w:szCs w:val="21"/>
        </w:rPr>
        <w:t>(</w:t>
      </w:r>
    </w:p>
    <w:p w:rsidR="00293B5B" w:rsidRDefault="00293B5B" w:rsidP="00293B5B">
      <w:pPr>
        <w:pStyle w:val="HTMLPreformatted"/>
        <w:rPr>
          <w:sz w:val="21"/>
          <w:szCs w:val="21"/>
        </w:rPr>
      </w:pPr>
      <w:r>
        <w:rPr>
          <w:sz w:val="21"/>
          <w:szCs w:val="21"/>
        </w:rPr>
        <w:t xml:space="preserve">ACTION </w:t>
      </w:r>
      <w:proofErr w:type="gramStart"/>
      <w:r>
        <w:rPr>
          <w:sz w:val="21"/>
          <w:szCs w:val="21"/>
        </w:rPr>
        <w:t xml:space="preserve">( </w:t>
      </w:r>
      <w:proofErr w:type="spellStart"/>
      <w:r>
        <w:rPr>
          <w:sz w:val="21"/>
          <w:szCs w:val="21"/>
        </w:rPr>
        <w:t>sqlserver</w:t>
      </w:r>
      <w:proofErr w:type="gramEnd"/>
      <w:r>
        <w:rPr>
          <w:sz w:val="21"/>
          <w:szCs w:val="21"/>
        </w:rPr>
        <w:t>.database_id</w:t>
      </w:r>
      <w:proofErr w:type="spellEnd"/>
      <w:r>
        <w:rPr>
          <w:sz w:val="21"/>
          <w:szCs w:val="21"/>
        </w:rPr>
        <w:t xml:space="preserve">, </w:t>
      </w:r>
    </w:p>
    <w:p w:rsidR="00293B5B" w:rsidRDefault="00293B5B" w:rsidP="00293B5B">
      <w:pPr>
        <w:pStyle w:val="HTMLPreformatted"/>
        <w:rPr>
          <w:sz w:val="21"/>
          <w:szCs w:val="21"/>
        </w:rPr>
      </w:pPr>
      <w:r>
        <w:rPr>
          <w:sz w:val="21"/>
          <w:szCs w:val="21"/>
        </w:rPr>
        <w:tab/>
      </w:r>
      <w:proofErr w:type="spellStart"/>
      <w:r>
        <w:rPr>
          <w:sz w:val="21"/>
          <w:szCs w:val="21"/>
        </w:rPr>
        <w:t>sqlserver.nt_username</w:t>
      </w:r>
      <w:proofErr w:type="spellEnd"/>
      <w:r>
        <w:rPr>
          <w:sz w:val="21"/>
          <w:szCs w:val="21"/>
        </w:rPr>
        <w:t xml:space="preserve">, </w:t>
      </w:r>
      <w:proofErr w:type="spellStart"/>
      <w:r>
        <w:rPr>
          <w:sz w:val="21"/>
          <w:szCs w:val="21"/>
        </w:rPr>
        <w:t>sqlserver.sql_text</w:t>
      </w:r>
      <w:proofErr w:type="spellEnd"/>
      <w:r>
        <w:rPr>
          <w:sz w:val="21"/>
          <w:szCs w:val="21"/>
        </w:rPr>
        <w:t xml:space="preserve">, </w:t>
      </w:r>
      <w:proofErr w:type="spellStart"/>
      <w:proofErr w:type="gramStart"/>
      <w:r>
        <w:rPr>
          <w:sz w:val="21"/>
          <w:szCs w:val="21"/>
        </w:rPr>
        <w:t>sqlserver.username</w:t>
      </w:r>
      <w:proofErr w:type="gramEnd"/>
      <w:r>
        <w:rPr>
          <w:sz w:val="21"/>
          <w:szCs w:val="21"/>
        </w:rPr>
        <w:t>,sqlserver.session_nt_username</w:t>
      </w:r>
      <w:proofErr w:type="spellEnd"/>
      <w:r>
        <w:rPr>
          <w:sz w:val="21"/>
          <w:szCs w:val="21"/>
        </w:rPr>
        <w:t>,</w:t>
      </w:r>
    </w:p>
    <w:p w:rsidR="00293B5B" w:rsidRDefault="00293B5B" w:rsidP="00293B5B">
      <w:pPr>
        <w:pStyle w:val="HTMLPreformatted"/>
        <w:rPr>
          <w:sz w:val="21"/>
          <w:szCs w:val="21"/>
        </w:rPr>
      </w:pPr>
      <w:r>
        <w:rPr>
          <w:sz w:val="21"/>
          <w:szCs w:val="21"/>
        </w:rPr>
        <w:tab/>
      </w:r>
      <w:proofErr w:type="spellStart"/>
      <w:proofErr w:type="gramStart"/>
      <w:r>
        <w:rPr>
          <w:sz w:val="21"/>
          <w:szCs w:val="21"/>
        </w:rPr>
        <w:t>sqlserver.client</w:t>
      </w:r>
      <w:proofErr w:type="gramEnd"/>
      <w:r>
        <w:rPr>
          <w:sz w:val="21"/>
          <w:szCs w:val="21"/>
        </w:rPr>
        <w:t>_app_name</w:t>
      </w:r>
      <w:proofErr w:type="spellEnd"/>
      <w:r>
        <w:rPr>
          <w:sz w:val="21"/>
          <w:szCs w:val="21"/>
        </w:rPr>
        <w:t xml:space="preserve">, </w:t>
      </w:r>
      <w:proofErr w:type="spellStart"/>
      <w:r>
        <w:rPr>
          <w:sz w:val="21"/>
          <w:szCs w:val="21"/>
        </w:rPr>
        <w:t>sqlserver.session_id</w:t>
      </w:r>
      <w:proofErr w:type="spellEnd"/>
      <w:r>
        <w:rPr>
          <w:sz w:val="21"/>
          <w:szCs w:val="21"/>
        </w:rPr>
        <w:t xml:space="preserve">, </w:t>
      </w:r>
      <w:proofErr w:type="spellStart"/>
      <w:r>
        <w:rPr>
          <w:sz w:val="21"/>
          <w:szCs w:val="21"/>
        </w:rPr>
        <w:t>sqlserver.client_hostname</w:t>
      </w:r>
      <w:proofErr w:type="spellEnd"/>
      <w:r>
        <w:rPr>
          <w:sz w:val="21"/>
          <w:szCs w:val="21"/>
        </w:rPr>
        <w:t>)</w:t>
      </w:r>
    </w:p>
    <w:p w:rsidR="00293B5B" w:rsidRDefault="00293B5B" w:rsidP="00293B5B">
      <w:pPr>
        <w:pStyle w:val="HTMLPreformatted"/>
        <w:rPr>
          <w:sz w:val="21"/>
          <w:szCs w:val="21"/>
        </w:rPr>
      </w:pPr>
      <w:r>
        <w:rPr>
          <w:sz w:val="21"/>
          <w:szCs w:val="21"/>
        </w:rPr>
        <w:tab/>
        <w:t xml:space="preserve">  )</w:t>
      </w:r>
    </w:p>
    <w:p w:rsidR="00293B5B" w:rsidRDefault="00293B5B" w:rsidP="00293B5B">
      <w:pPr>
        <w:pStyle w:val="HTMLPreformatted"/>
        <w:rPr>
          <w:sz w:val="21"/>
          <w:szCs w:val="21"/>
        </w:rPr>
      </w:pPr>
      <w:proofErr w:type="gramStart"/>
      <w:r>
        <w:rPr>
          <w:sz w:val="21"/>
          <w:szCs w:val="21"/>
        </w:rPr>
        <w:t>,ADD</w:t>
      </w:r>
      <w:proofErr w:type="gramEnd"/>
      <w:r>
        <w:rPr>
          <w:sz w:val="21"/>
          <w:szCs w:val="21"/>
        </w:rPr>
        <w:t xml:space="preserve"> EVENT </w:t>
      </w:r>
      <w:proofErr w:type="spellStart"/>
      <w:r>
        <w:rPr>
          <w:sz w:val="21"/>
          <w:szCs w:val="21"/>
        </w:rPr>
        <w:t>qds.automatic_tuning_diagnostics</w:t>
      </w:r>
      <w:proofErr w:type="spellEnd"/>
      <w:r>
        <w:rPr>
          <w:sz w:val="21"/>
          <w:szCs w:val="21"/>
        </w:rPr>
        <w:t>(</w:t>
      </w:r>
    </w:p>
    <w:p w:rsidR="00293B5B" w:rsidRDefault="00293B5B" w:rsidP="00293B5B">
      <w:pPr>
        <w:pStyle w:val="HTMLPreformatted"/>
        <w:rPr>
          <w:sz w:val="21"/>
          <w:szCs w:val="21"/>
        </w:rPr>
      </w:pPr>
      <w:r>
        <w:rPr>
          <w:sz w:val="21"/>
          <w:szCs w:val="21"/>
        </w:rPr>
        <w:t xml:space="preserve">ACTION </w:t>
      </w:r>
      <w:proofErr w:type="gramStart"/>
      <w:r>
        <w:rPr>
          <w:sz w:val="21"/>
          <w:szCs w:val="21"/>
        </w:rPr>
        <w:t xml:space="preserve">( </w:t>
      </w:r>
      <w:proofErr w:type="spellStart"/>
      <w:r>
        <w:rPr>
          <w:sz w:val="21"/>
          <w:szCs w:val="21"/>
        </w:rPr>
        <w:t>sqlserver</w:t>
      </w:r>
      <w:proofErr w:type="gramEnd"/>
      <w:r>
        <w:rPr>
          <w:sz w:val="21"/>
          <w:szCs w:val="21"/>
        </w:rPr>
        <w:t>.database_id</w:t>
      </w:r>
      <w:proofErr w:type="spellEnd"/>
      <w:r>
        <w:rPr>
          <w:sz w:val="21"/>
          <w:szCs w:val="21"/>
        </w:rPr>
        <w:t xml:space="preserve">, </w:t>
      </w:r>
    </w:p>
    <w:p w:rsidR="00293B5B" w:rsidRDefault="00293B5B" w:rsidP="00293B5B">
      <w:pPr>
        <w:pStyle w:val="HTMLPreformatted"/>
        <w:rPr>
          <w:sz w:val="21"/>
          <w:szCs w:val="21"/>
        </w:rPr>
      </w:pPr>
      <w:r>
        <w:rPr>
          <w:sz w:val="21"/>
          <w:szCs w:val="21"/>
        </w:rPr>
        <w:tab/>
      </w:r>
      <w:proofErr w:type="spellStart"/>
      <w:r>
        <w:rPr>
          <w:sz w:val="21"/>
          <w:szCs w:val="21"/>
        </w:rPr>
        <w:t>sqlserver.nt_username</w:t>
      </w:r>
      <w:proofErr w:type="spellEnd"/>
      <w:r>
        <w:rPr>
          <w:sz w:val="21"/>
          <w:szCs w:val="21"/>
        </w:rPr>
        <w:t xml:space="preserve">, </w:t>
      </w:r>
      <w:proofErr w:type="spellStart"/>
      <w:r>
        <w:rPr>
          <w:sz w:val="21"/>
          <w:szCs w:val="21"/>
        </w:rPr>
        <w:t>sqlserver.sql_text</w:t>
      </w:r>
      <w:proofErr w:type="spellEnd"/>
      <w:r>
        <w:rPr>
          <w:sz w:val="21"/>
          <w:szCs w:val="21"/>
        </w:rPr>
        <w:t xml:space="preserve">, </w:t>
      </w:r>
      <w:proofErr w:type="spellStart"/>
      <w:proofErr w:type="gramStart"/>
      <w:r>
        <w:rPr>
          <w:sz w:val="21"/>
          <w:szCs w:val="21"/>
        </w:rPr>
        <w:t>sqlserver.username</w:t>
      </w:r>
      <w:proofErr w:type="gramEnd"/>
      <w:r>
        <w:rPr>
          <w:sz w:val="21"/>
          <w:szCs w:val="21"/>
        </w:rPr>
        <w:t>,sqlserver.session_nt_username</w:t>
      </w:r>
      <w:proofErr w:type="spellEnd"/>
      <w:r>
        <w:rPr>
          <w:sz w:val="21"/>
          <w:szCs w:val="21"/>
        </w:rPr>
        <w:t>,</w:t>
      </w:r>
    </w:p>
    <w:p w:rsidR="00293B5B" w:rsidRDefault="00293B5B" w:rsidP="00293B5B">
      <w:pPr>
        <w:pStyle w:val="HTMLPreformatted"/>
        <w:rPr>
          <w:sz w:val="21"/>
          <w:szCs w:val="21"/>
        </w:rPr>
      </w:pPr>
      <w:r>
        <w:rPr>
          <w:sz w:val="21"/>
          <w:szCs w:val="21"/>
        </w:rPr>
        <w:tab/>
      </w:r>
      <w:proofErr w:type="spellStart"/>
      <w:proofErr w:type="gramStart"/>
      <w:r>
        <w:rPr>
          <w:sz w:val="21"/>
          <w:szCs w:val="21"/>
        </w:rPr>
        <w:t>sqlserver.client</w:t>
      </w:r>
      <w:proofErr w:type="gramEnd"/>
      <w:r>
        <w:rPr>
          <w:sz w:val="21"/>
          <w:szCs w:val="21"/>
        </w:rPr>
        <w:t>_app_name</w:t>
      </w:r>
      <w:proofErr w:type="spellEnd"/>
      <w:r>
        <w:rPr>
          <w:sz w:val="21"/>
          <w:szCs w:val="21"/>
        </w:rPr>
        <w:t xml:space="preserve">, </w:t>
      </w:r>
      <w:proofErr w:type="spellStart"/>
      <w:r>
        <w:rPr>
          <w:sz w:val="21"/>
          <w:szCs w:val="21"/>
        </w:rPr>
        <w:t>sqlserver.session_id</w:t>
      </w:r>
      <w:proofErr w:type="spellEnd"/>
      <w:r>
        <w:rPr>
          <w:sz w:val="21"/>
          <w:szCs w:val="21"/>
        </w:rPr>
        <w:t xml:space="preserve">, </w:t>
      </w:r>
      <w:proofErr w:type="spellStart"/>
      <w:r>
        <w:rPr>
          <w:sz w:val="21"/>
          <w:szCs w:val="21"/>
        </w:rPr>
        <w:t>sqlserver.client_hostname</w:t>
      </w:r>
      <w:proofErr w:type="spellEnd"/>
      <w:r>
        <w:rPr>
          <w:sz w:val="21"/>
          <w:szCs w:val="21"/>
        </w:rPr>
        <w:t>)</w:t>
      </w:r>
    </w:p>
    <w:p w:rsidR="00293B5B" w:rsidRDefault="00293B5B" w:rsidP="00293B5B">
      <w:pPr>
        <w:pStyle w:val="HTMLPreformatted"/>
        <w:rPr>
          <w:sz w:val="21"/>
          <w:szCs w:val="21"/>
        </w:rPr>
      </w:pPr>
      <w:r>
        <w:rPr>
          <w:sz w:val="21"/>
          <w:szCs w:val="21"/>
        </w:rPr>
        <w:t xml:space="preserve">  )</w:t>
      </w:r>
    </w:p>
    <w:p w:rsidR="00293B5B" w:rsidRDefault="00293B5B" w:rsidP="00293B5B">
      <w:pPr>
        <w:pStyle w:val="HTMLPreformatted"/>
        <w:rPr>
          <w:sz w:val="21"/>
          <w:szCs w:val="21"/>
        </w:rPr>
      </w:pPr>
      <w:r>
        <w:rPr>
          <w:sz w:val="21"/>
          <w:szCs w:val="21"/>
        </w:rPr>
        <w:t xml:space="preserve">  </w:t>
      </w:r>
      <w:proofErr w:type="gramStart"/>
      <w:r>
        <w:rPr>
          <w:sz w:val="21"/>
          <w:szCs w:val="21"/>
        </w:rPr>
        <w:t>,ADD</w:t>
      </w:r>
      <w:proofErr w:type="gramEnd"/>
      <w:r>
        <w:rPr>
          <w:sz w:val="21"/>
          <w:szCs w:val="21"/>
        </w:rPr>
        <w:t xml:space="preserve"> EVENT </w:t>
      </w:r>
      <w:proofErr w:type="spellStart"/>
      <w:r>
        <w:rPr>
          <w:sz w:val="21"/>
          <w:szCs w:val="21"/>
        </w:rPr>
        <w:t>qds.automatic_tuning_state_change</w:t>
      </w:r>
      <w:proofErr w:type="spellEnd"/>
      <w:r>
        <w:rPr>
          <w:sz w:val="21"/>
          <w:szCs w:val="21"/>
        </w:rPr>
        <w:t>(</w:t>
      </w:r>
    </w:p>
    <w:p w:rsidR="00293B5B" w:rsidRDefault="00293B5B" w:rsidP="00293B5B">
      <w:pPr>
        <w:pStyle w:val="HTMLPreformatted"/>
        <w:rPr>
          <w:sz w:val="21"/>
          <w:szCs w:val="21"/>
        </w:rPr>
      </w:pPr>
      <w:r>
        <w:rPr>
          <w:sz w:val="21"/>
          <w:szCs w:val="21"/>
        </w:rPr>
        <w:t xml:space="preserve">  ACTION </w:t>
      </w:r>
      <w:proofErr w:type="gramStart"/>
      <w:r>
        <w:rPr>
          <w:sz w:val="21"/>
          <w:szCs w:val="21"/>
        </w:rPr>
        <w:t xml:space="preserve">( </w:t>
      </w:r>
      <w:proofErr w:type="spellStart"/>
      <w:r>
        <w:rPr>
          <w:sz w:val="21"/>
          <w:szCs w:val="21"/>
        </w:rPr>
        <w:t>sqlserver</w:t>
      </w:r>
      <w:proofErr w:type="gramEnd"/>
      <w:r>
        <w:rPr>
          <w:sz w:val="21"/>
          <w:szCs w:val="21"/>
        </w:rPr>
        <w:t>.database_id</w:t>
      </w:r>
      <w:proofErr w:type="spellEnd"/>
      <w:r>
        <w:rPr>
          <w:sz w:val="21"/>
          <w:szCs w:val="21"/>
        </w:rPr>
        <w:t xml:space="preserve">, </w:t>
      </w:r>
    </w:p>
    <w:p w:rsidR="00293B5B" w:rsidRDefault="00293B5B" w:rsidP="00293B5B">
      <w:pPr>
        <w:pStyle w:val="HTMLPreformatted"/>
        <w:rPr>
          <w:sz w:val="21"/>
          <w:szCs w:val="21"/>
        </w:rPr>
      </w:pPr>
      <w:r>
        <w:rPr>
          <w:sz w:val="21"/>
          <w:szCs w:val="21"/>
        </w:rPr>
        <w:tab/>
      </w:r>
      <w:proofErr w:type="spellStart"/>
      <w:r>
        <w:rPr>
          <w:sz w:val="21"/>
          <w:szCs w:val="21"/>
        </w:rPr>
        <w:t>sqlserver.nt_username</w:t>
      </w:r>
      <w:proofErr w:type="spellEnd"/>
      <w:r>
        <w:rPr>
          <w:sz w:val="21"/>
          <w:szCs w:val="21"/>
        </w:rPr>
        <w:t xml:space="preserve">, </w:t>
      </w:r>
      <w:proofErr w:type="spellStart"/>
      <w:r>
        <w:rPr>
          <w:sz w:val="21"/>
          <w:szCs w:val="21"/>
        </w:rPr>
        <w:t>sqlserver.sql_text</w:t>
      </w:r>
      <w:proofErr w:type="spellEnd"/>
      <w:r>
        <w:rPr>
          <w:sz w:val="21"/>
          <w:szCs w:val="21"/>
        </w:rPr>
        <w:t xml:space="preserve">, </w:t>
      </w:r>
      <w:proofErr w:type="spellStart"/>
      <w:proofErr w:type="gramStart"/>
      <w:r>
        <w:rPr>
          <w:sz w:val="21"/>
          <w:szCs w:val="21"/>
        </w:rPr>
        <w:t>sqlserver.username</w:t>
      </w:r>
      <w:proofErr w:type="gramEnd"/>
      <w:r>
        <w:rPr>
          <w:sz w:val="21"/>
          <w:szCs w:val="21"/>
        </w:rPr>
        <w:t>,sqlserver.session_nt_username</w:t>
      </w:r>
      <w:proofErr w:type="spellEnd"/>
      <w:r>
        <w:rPr>
          <w:sz w:val="21"/>
          <w:szCs w:val="21"/>
        </w:rPr>
        <w:t>,</w:t>
      </w:r>
    </w:p>
    <w:p w:rsidR="00293B5B" w:rsidRDefault="00293B5B" w:rsidP="00293B5B">
      <w:pPr>
        <w:pStyle w:val="HTMLPreformatted"/>
        <w:rPr>
          <w:sz w:val="21"/>
          <w:szCs w:val="21"/>
        </w:rPr>
      </w:pPr>
      <w:r>
        <w:rPr>
          <w:sz w:val="21"/>
          <w:szCs w:val="21"/>
        </w:rPr>
        <w:tab/>
      </w:r>
      <w:proofErr w:type="spellStart"/>
      <w:proofErr w:type="gramStart"/>
      <w:r>
        <w:rPr>
          <w:sz w:val="21"/>
          <w:szCs w:val="21"/>
        </w:rPr>
        <w:t>sqlserver.client</w:t>
      </w:r>
      <w:proofErr w:type="gramEnd"/>
      <w:r>
        <w:rPr>
          <w:sz w:val="21"/>
          <w:szCs w:val="21"/>
        </w:rPr>
        <w:t>_app_name</w:t>
      </w:r>
      <w:proofErr w:type="spellEnd"/>
      <w:r>
        <w:rPr>
          <w:sz w:val="21"/>
          <w:szCs w:val="21"/>
        </w:rPr>
        <w:t xml:space="preserve">, </w:t>
      </w:r>
      <w:proofErr w:type="spellStart"/>
      <w:r>
        <w:rPr>
          <w:sz w:val="21"/>
          <w:szCs w:val="21"/>
        </w:rPr>
        <w:t>sqlserver.session_id</w:t>
      </w:r>
      <w:proofErr w:type="spellEnd"/>
      <w:r>
        <w:rPr>
          <w:sz w:val="21"/>
          <w:szCs w:val="21"/>
        </w:rPr>
        <w:t xml:space="preserve">, </w:t>
      </w:r>
      <w:proofErr w:type="spellStart"/>
      <w:r>
        <w:rPr>
          <w:sz w:val="21"/>
          <w:szCs w:val="21"/>
        </w:rPr>
        <w:t>sqlserver.client_hostname</w:t>
      </w:r>
      <w:proofErr w:type="spellEnd"/>
      <w:r>
        <w:rPr>
          <w:sz w:val="21"/>
          <w:szCs w:val="21"/>
        </w:rPr>
        <w:t>)</w:t>
      </w:r>
    </w:p>
    <w:p w:rsidR="00293B5B" w:rsidRDefault="00293B5B" w:rsidP="00293B5B">
      <w:pPr>
        <w:pStyle w:val="HTMLPreformatted"/>
        <w:rPr>
          <w:sz w:val="21"/>
          <w:szCs w:val="21"/>
        </w:rPr>
      </w:pPr>
      <w:r>
        <w:rPr>
          <w:sz w:val="21"/>
          <w:szCs w:val="21"/>
        </w:rPr>
        <w:tab/>
        <w:t>)</w:t>
      </w:r>
    </w:p>
    <w:p w:rsidR="00293B5B" w:rsidRDefault="00293B5B" w:rsidP="00293B5B">
      <w:pPr>
        <w:pStyle w:val="HTMLPreformatted"/>
        <w:rPr>
          <w:sz w:val="21"/>
          <w:szCs w:val="21"/>
        </w:rPr>
      </w:pPr>
      <w:r>
        <w:rPr>
          <w:sz w:val="21"/>
          <w:szCs w:val="21"/>
        </w:rPr>
        <w:t xml:space="preserve">  </w:t>
      </w:r>
      <w:proofErr w:type="gramStart"/>
      <w:r>
        <w:rPr>
          <w:sz w:val="21"/>
          <w:szCs w:val="21"/>
        </w:rPr>
        <w:t>,ADD</w:t>
      </w:r>
      <w:proofErr w:type="gramEnd"/>
      <w:r>
        <w:rPr>
          <w:sz w:val="21"/>
          <w:szCs w:val="21"/>
        </w:rPr>
        <w:t xml:space="preserve"> EVENT </w:t>
      </w:r>
      <w:proofErr w:type="spellStart"/>
      <w:r>
        <w:rPr>
          <w:sz w:val="21"/>
          <w:szCs w:val="21"/>
        </w:rPr>
        <w:t>qds.automatic_tuning_error</w:t>
      </w:r>
      <w:proofErr w:type="spellEnd"/>
      <w:r>
        <w:rPr>
          <w:sz w:val="21"/>
          <w:szCs w:val="21"/>
        </w:rPr>
        <w:t>(</w:t>
      </w:r>
    </w:p>
    <w:p w:rsidR="00293B5B" w:rsidRDefault="00293B5B" w:rsidP="00293B5B">
      <w:pPr>
        <w:pStyle w:val="HTMLPreformatted"/>
        <w:rPr>
          <w:sz w:val="21"/>
          <w:szCs w:val="21"/>
        </w:rPr>
      </w:pPr>
      <w:r>
        <w:rPr>
          <w:sz w:val="21"/>
          <w:szCs w:val="21"/>
        </w:rPr>
        <w:t xml:space="preserve">  ACTION </w:t>
      </w:r>
      <w:proofErr w:type="gramStart"/>
      <w:r>
        <w:rPr>
          <w:sz w:val="21"/>
          <w:szCs w:val="21"/>
        </w:rPr>
        <w:t xml:space="preserve">( </w:t>
      </w:r>
      <w:proofErr w:type="spellStart"/>
      <w:r>
        <w:rPr>
          <w:sz w:val="21"/>
          <w:szCs w:val="21"/>
        </w:rPr>
        <w:t>sqlserver</w:t>
      </w:r>
      <w:proofErr w:type="gramEnd"/>
      <w:r>
        <w:rPr>
          <w:sz w:val="21"/>
          <w:szCs w:val="21"/>
        </w:rPr>
        <w:t>.database_id</w:t>
      </w:r>
      <w:proofErr w:type="spellEnd"/>
      <w:r>
        <w:rPr>
          <w:sz w:val="21"/>
          <w:szCs w:val="21"/>
        </w:rPr>
        <w:t xml:space="preserve">, </w:t>
      </w:r>
    </w:p>
    <w:p w:rsidR="00293B5B" w:rsidRDefault="00293B5B" w:rsidP="00293B5B">
      <w:pPr>
        <w:pStyle w:val="HTMLPreformatted"/>
        <w:rPr>
          <w:sz w:val="21"/>
          <w:szCs w:val="21"/>
        </w:rPr>
      </w:pPr>
      <w:r>
        <w:rPr>
          <w:sz w:val="21"/>
          <w:szCs w:val="21"/>
        </w:rPr>
        <w:tab/>
      </w:r>
      <w:proofErr w:type="spellStart"/>
      <w:r>
        <w:rPr>
          <w:sz w:val="21"/>
          <w:szCs w:val="21"/>
        </w:rPr>
        <w:t>sqlserver.nt_username</w:t>
      </w:r>
      <w:proofErr w:type="spellEnd"/>
      <w:r>
        <w:rPr>
          <w:sz w:val="21"/>
          <w:szCs w:val="21"/>
        </w:rPr>
        <w:t xml:space="preserve">, </w:t>
      </w:r>
      <w:proofErr w:type="spellStart"/>
      <w:r>
        <w:rPr>
          <w:sz w:val="21"/>
          <w:szCs w:val="21"/>
        </w:rPr>
        <w:t>sqlserver.sql_text</w:t>
      </w:r>
      <w:proofErr w:type="spellEnd"/>
      <w:r>
        <w:rPr>
          <w:sz w:val="21"/>
          <w:szCs w:val="21"/>
        </w:rPr>
        <w:t xml:space="preserve">, </w:t>
      </w:r>
      <w:proofErr w:type="spellStart"/>
      <w:proofErr w:type="gramStart"/>
      <w:r>
        <w:rPr>
          <w:sz w:val="21"/>
          <w:szCs w:val="21"/>
        </w:rPr>
        <w:t>sqlserver.username</w:t>
      </w:r>
      <w:proofErr w:type="gramEnd"/>
      <w:r>
        <w:rPr>
          <w:sz w:val="21"/>
          <w:szCs w:val="21"/>
        </w:rPr>
        <w:t>,sqlserver.session_nt_username</w:t>
      </w:r>
      <w:proofErr w:type="spellEnd"/>
      <w:r>
        <w:rPr>
          <w:sz w:val="21"/>
          <w:szCs w:val="21"/>
        </w:rPr>
        <w:t>,</w:t>
      </w:r>
    </w:p>
    <w:p w:rsidR="00293B5B" w:rsidRDefault="00293B5B" w:rsidP="00293B5B">
      <w:pPr>
        <w:pStyle w:val="HTMLPreformatted"/>
        <w:rPr>
          <w:sz w:val="21"/>
          <w:szCs w:val="21"/>
        </w:rPr>
      </w:pPr>
      <w:r>
        <w:rPr>
          <w:sz w:val="21"/>
          <w:szCs w:val="21"/>
        </w:rPr>
        <w:tab/>
      </w:r>
      <w:proofErr w:type="spellStart"/>
      <w:proofErr w:type="gramStart"/>
      <w:r>
        <w:rPr>
          <w:sz w:val="21"/>
          <w:szCs w:val="21"/>
        </w:rPr>
        <w:t>sqlserver.client</w:t>
      </w:r>
      <w:proofErr w:type="gramEnd"/>
      <w:r>
        <w:rPr>
          <w:sz w:val="21"/>
          <w:szCs w:val="21"/>
        </w:rPr>
        <w:t>_app_name</w:t>
      </w:r>
      <w:proofErr w:type="spellEnd"/>
      <w:r>
        <w:rPr>
          <w:sz w:val="21"/>
          <w:szCs w:val="21"/>
        </w:rPr>
        <w:t xml:space="preserve">, </w:t>
      </w:r>
      <w:proofErr w:type="spellStart"/>
      <w:r>
        <w:rPr>
          <w:sz w:val="21"/>
          <w:szCs w:val="21"/>
        </w:rPr>
        <w:t>sqlserver.session_id</w:t>
      </w:r>
      <w:proofErr w:type="spellEnd"/>
      <w:r>
        <w:rPr>
          <w:sz w:val="21"/>
          <w:szCs w:val="21"/>
        </w:rPr>
        <w:t xml:space="preserve">, </w:t>
      </w:r>
      <w:proofErr w:type="spellStart"/>
      <w:r>
        <w:rPr>
          <w:sz w:val="21"/>
          <w:szCs w:val="21"/>
        </w:rPr>
        <w:t>sqlserver.client_hostname</w:t>
      </w:r>
      <w:proofErr w:type="spellEnd"/>
      <w:r>
        <w:rPr>
          <w:sz w:val="21"/>
          <w:szCs w:val="21"/>
        </w:rPr>
        <w:t>)</w:t>
      </w:r>
    </w:p>
    <w:p w:rsidR="00293B5B" w:rsidRDefault="00293B5B" w:rsidP="00293B5B">
      <w:pPr>
        <w:pStyle w:val="HTMLPreformatted"/>
        <w:rPr>
          <w:sz w:val="21"/>
          <w:szCs w:val="21"/>
        </w:rPr>
      </w:pPr>
      <w:r>
        <w:rPr>
          <w:sz w:val="21"/>
          <w:szCs w:val="21"/>
        </w:rPr>
        <w:tab/>
        <w:t>)</w:t>
      </w:r>
    </w:p>
    <w:p w:rsidR="00293B5B" w:rsidRDefault="00293B5B" w:rsidP="00293B5B">
      <w:pPr>
        <w:pStyle w:val="HTMLPreformatted"/>
        <w:rPr>
          <w:sz w:val="21"/>
          <w:szCs w:val="21"/>
        </w:rPr>
      </w:pPr>
      <w:r>
        <w:rPr>
          <w:sz w:val="21"/>
          <w:szCs w:val="21"/>
        </w:rPr>
        <w:t>ADD TARGET package0.event_</w:t>
      </w:r>
      <w:proofErr w:type="gramStart"/>
      <w:r>
        <w:rPr>
          <w:sz w:val="21"/>
          <w:szCs w:val="21"/>
        </w:rPr>
        <w:t>file(</w:t>
      </w:r>
      <w:proofErr w:type="gramEnd"/>
      <w:r>
        <w:rPr>
          <w:sz w:val="21"/>
          <w:szCs w:val="21"/>
        </w:rPr>
        <w:t>SET filename=N'C:\Database\XE\</w:t>
      </w:r>
      <w:proofErr w:type="spellStart"/>
      <w:r>
        <w:rPr>
          <w:sz w:val="21"/>
          <w:szCs w:val="21"/>
        </w:rPr>
        <w:t>AutoTuneMonitor.xel</w:t>
      </w:r>
      <w:proofErr w:type="spellEnd"/>
      <w:r>
        <w:rPr>
          <w:sz w:val="21"/>
          <w:szCs w:val="21"/>
        </w:rPr>
        <w:t>')</w:t>
      </w:r>
    </w:p>
    <w:p w:rsidR="00293B5B" w:rsidRDefault="00293B5B" w:rsidP="00293B5B">
      <w:pPr>
        <w:pStyle w:val="HTMLPreformatted"/>
        <w:rPr>
          <w:sz w:val="21"/>
          <w:szCs w:val="21"/>
        </w:rPr>
      </w:pPr>
      <w:proofErr w:type="gramStart"/>
      <w:r>
        <w:rPr>
          <w:sz w:val="21"/>
          <w:szCs w:val="21"/>
        </w:rPr>
        <w:t>,ADD</w:t>
      </w:r>
      <w:proofErr w:type="gramEnd"/>
      <w:r>
        <w:rPr>
          <w:sz w:val="21"/>
          <w:szCs w:val="21"/>
        </w:rPr>
        <w:t xml:space="preserve"> TARGET package0.ring_buffer</w:t>
      </w:r>
    </w:p>
    <w:p w:rsidR="00293B5B" w:rsidRDefault="00293B5B" w:rsidP="00293B5B">
      <w:pPr>
        <w:pStyle w:val="HTMLPreformatted"/>
        <w:rPr>
          <w:sz w:val="21"/>
          <w:szCs w:val="21"/>
        </w:rPr>
      </w:pPr>
      <w:r>
        <w:rPr>
          <w:sz w:val="21"/>
          <w:szCs w:val="21"/>
        </w:rPr>
        <w:t xml:space="preserve"> WITH (MAX_DISPATCH_LATENCY=5 </w:t>
      </w:r>
      <w:proofErr w:type="gramStart"/>
      <w:r>
        <w:rPr>
          <w:sz w:val="21"/>
          <w:szCs w:val="21"/>
        </w:rPr>
        <w:t>SECONDS,TRACK</w:t>
      </w:r>
      <w:proofErr w:type="gramEnd"/>
      <w:r>
        <w:rPr>
          <w:sz w:val="21"/>
          <w:szCs w:val="21"/>
        </w:rPr>
        <w:t>_CAUSALITY=ON,STARTUP_STATE=OFF);</w:t>
      </w:r>
    </w:p>
    <w:p w:rsidR="00293B5B" w:rsidRDefault="00293B5B" w:rsidP="00293B5B">
      <w:pPr>
        <w:pStyle w:val="HTMLPreformatted"/>
        <w:rPr>
          <w:sz w:val="21"/>
          <w:szCs w:val="21"/>
        </w:rPr>
      </w:pPr>
      <w:r>
        <w:rPr>
          <w:sz w:val="21"/>
          <w:szCs w:val="21"/>
        </w:rPr>
        <w:t>GO</w:t>
      </w:r>
    </w:p>
    <w:p w:rsidR="00293B5B" w:rsidRDefault="00293B5B" w:rsidP="00293B5B">
      <w:pPr>
        <w:pStyle w:val="HTMLPreformatted"/>
        <w:rPr>
          <w:sz w:val="21"/>
          <w:szCs w:val="21"/>
        </w:rPr>
      </w:pPr>
    </w:p>
    <w:p w:rsidR="00293B5B" w:rsidRDefault="00293B5B" w:rsidP="00293B5B">
      <w:pPr>
        <w:pStyle w:val="HTMLPreformatted"/>
        <w:rPr>
          <w:sz w:val="21"/>
          <w:szCs w:val="21"/>
        </w:rPr>
      </w:pPr>
      <w:r>
        <w:rPr>
          <w:sz w:val="21"/>
          <w:szCs w:val="21"/>
        </w:rPr>
        <w:t>ALTER EVENT SESSION [</w:t>
      </w:r>
      <w:proofErr w:type="spellStart"/>
      <w:r>
        <w:rPr>
          <w:sz w:val="21"/>
          <w:szCs w:val="21"/>
        </w:rPr>
        <w:t>AutoTuneMonitor</w:t>
      </w:r>
      <w:proofErr w:type="spellEnd"/>
      <w:r>
        <w:rPr>
          <w:sz w:val="21"/>
          <w:szCs w:val="21"/>
        </w:rPr>
        <w:t>] ON SERVER STATE = START;</w:t>
      </w:r>
    </w:p>
    <w:p w:rsidR="00293B5B" w:rsidRDefault="00293B5B" w:rsidP="00293B5B">
      <w:pPr>
        <w:pStyle w:val="HTMLPreformatted"/>
        <w:rPr>
          <w:sz w:val="21"/>
          <w:szCs w:val="21"/>
        </w:rPr>
      </w:pPr>
      <w:r>
        <w:rPr>
          <w:sz w:val="21"/>
          <w:szCs w:val="21"/>
        </w:rPr>
        <w:t>GO</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Seeing as this session won’t produce any results without Query data store being enabled and automatic tuning being configured for a database, I have set all of that up in a demo database and have some fresh results to display.</w:t>
      </w:r>
    </w:p>
    <w:p w:rsidR="00293B5B" w:rsidRDefault="00293B5B" w:rsidP="00293B5B">
      <w:pPr>
        <w:spacing w:before="72" w:after="72"/>
        <w:rPr>
          <w:rFonts w:ascii="Arial" w:hAnsi="Arial" w:cs="Arial"/>
          <w:color w:val="2A2A2A"/>
          <w:sz w:val="19"/>
          <w:szCs w:val="19"/>
        </w:rPr>
      </w:pPr>
      <w:r>
        <w:rPr>
          <w:rFonts w:ascii="Arial" w:hAnsi="Arial" w:cs="Arial"/>
          <w:noProof/>
          <w:color w:val="225588"/>
          <w:sz w:val="19"/>
          <w:szCs w:val="19"/>
        </w:rPr>
        <w:lastRenderedPageBreak/>
        <w:drawing>
          <wp:inline distT="0" distB="0" distL="0" distR="0">
            <wp:extent cx="5334000" cy="2867025"/>
            <wp:effectExtent l="0" t="0" r="0" b="9525"/>
            <wp:docPr id="4" name="Picture 4" descr="http://jasonbrimhall.info/wp-content/uploads/2019/01/autotune_xemonitor2-1024x550.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sonbrimhall.info/wp-content/uploads/2019/01/autotune_xemonitor2-1024x550.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867025"/>
                    </a:xfrm>
                    <a:prstGeom prst="rect">
                      <a:avLst/>
                    </a:prstGeom>
                    <a:noFill/>
                    <a:ln>
                      <a:noFill/>
                    </a:ln>
                  </pic:spPr>
                </pic:pic>
              </a:graphicData>
            </a:graphic>
          </wp:inline>
        </w:drawing>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 xml:space="preserve">Here I show an example of the output filtered for just the diagnostics event. Note the </w:t>
      </w:r>
      <w:proofErr w:type="spellStart"/>
      <w:r>
        <w:rPr>
          <w:rFonts w:ascii="Arial" w:hAnsi="Arial" w:cs="Arial"/>
          <w:color w:val="2A2A2A"/>
          <w:sz w:val="19"/>
          <w:szCs w:val="19"/>
        </w:rPr>
        <w:t>phase_code</w:t>
      </w:r>
      <w:proofErr w:type="spellEnd"/>
      <w:r>
        <w:rPr>
          <w:rFonts w:ascii="Arial" w:hAnsi="Arial" w:cs="Arial"/>
          <w:color w:val="2A2A2A"/>
          <w:sz w:val="19"/>
          <w:szCs w:val="19"/>
        </w:rPr>
        <w:t xml:space="preserve"> shows some of those map values previously discussed. I can also see that roughly every 30 minutes each database undergoes a diagnostics check.</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Now, looking at another event in that same session, I can see the following.</w:t>
      </w:r>
    </w:p>
    <w:p w:rsidR="00293B5B" w:rsidRDefault="00293B5B" w:rsidP="00293B5B">
      <w:pPr>
        <w:spacing w:before="72" w:after="72"/>
        <w:rPr>
          <w:rFonts w:ascii="Arial" w:hAnsi="Arial" w:cs="Arial"/>
          <w:color w:val="2A2A2A"/>
          <w:sz w:val="19"/>
          <w:szCs w:val="19"/>
        </w:rPr>
      </w:pPr>
      <w:r>
        <w:rPr>
          <w:rFonts w:ascii="Arial" w:hAnsi="Arial" w:cs="Arial"/>
          <w:noProof/>
          <w:color w:val="225588"/>
          <w:sz w:val="19"/>
          <w:szCs w:val="19"/>
        </w:rPr>
        <w:drawing>
          <wp:inline distT="0" distB="0" distL="0" distR="0">
            <wp:extent cx="5334000" cy="800100"/>
            <wp:effectExtent l="0" t="0" r="0" b="0"/>
            <wp:docPr id="3" name="Picture 3" descr="http://jasonbrimhall.info/wp-content/uploads/2019/01/autotune_xemonitor-1024x15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sonbrimhall.info/wp-content/uploads/2019/01/autotune_xemonitor-1024x15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800100"/>
                    </a:xfrm>
                    <a:prstGeom prst="rect">
                      <a:avLst/>
                    </a:prstGeom>
                    <a:noFill/>
                    <a:ln>
                      <a:noFill/>
                    </a:ln>
                  </pic:spPr>
                </pic:pic>
              </a:graphicData>
            </a:graphic>
          </wp:inline>
        </w:drawing>
      </w:r>
      <w:r>
        <w:rPr>
          <w:rFonts w:ascii="Arial" w:hAnsi="Arial" w:cs="Arial"/>
          <w:color w:val="2A2A2A"/>
          <w:sz w:val="19"/>
          <w:szCs w:val="19"/>
        </w:rPr>
        <w:t xml:space="preserve">The </w:t>
      </w:r>
      <w:proofErr w:type="spellStart"/>
      <w:r>
        <w:rPr>
          <w:rFonts w:ascii="Arial" w:hAnsi="Arial" w:cs="Arial"/>
          <w:color w:val="2A2A2A"/>
          <w:sz w:val="19"/>
          <w:szCs w:val="19"/>
        </w:rPr>
        <w:t>state_code</w:t>
      </w:r>
      <w:proofErr w:type="spellEnd"/>
      <w:r>
        <w:rPr>
          <w:rFonts w:ascii="Arial" w:hAnsi="Arial" w:cs="Arial"/>
          <w:color w:val="2A2A2A"/>
          <w:sz w:val="19"/>
          <w:szCs w:val="19"/>
        </w:rPr>
        <w:t xml:space="preserve"> in this event payload demonstrates more values from the maps previously discussed (</w:t>
      </w:r>
      <w:proofErr w:type="spellStart"/>
      <w:r>
        <w:rPr>
          <w:rFonts w:ascii="Arial" w:hAnsi="Arial" w:cs="Arial"/>
          <w:color w:val="2A2A2A"/>
          <w:sz w:val="19"/>
          <w:szCs w:val="19"/>
        </w:rPr>
        <w:t>CorrectionEnabled</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DetectionEnabled</w:t>
      </w:r>
      <w:proofErr w:type="spellEnd"/>
      <w:r>
        <w:rPr>
          <w:rFonts w:ascii="Arial" w:hAnsi="Arial" w:cs="Arial"/>
          <w:color w:val="2A2A2A"/>
          <w:sz w:val="19"/>
          <w:szCs w:val="19"/>
        </w:rPr>
        <w:t xml:space="preserve">). In this case, the </w:t>
      </w:r>
      <w:proofErr w:type="spellStart"/>
      <w:r>
        <w:rPr>
          <w:rFonts w:ascii="Arial" w:hAnsi="Arial" w:cs="Arial"/>
          <w:color w:val="2A2A2A"/>
          <w:sz w:val="19"/>
          <w:szCs w:val="19"/>
        </w:rPr>
        <w:t>automatic_tuning_state_change</w:t>
      </w:r>
      <w:proofErr w:type="spellEnd"/>
      <w:r>
        <w:rPr>
          <w:rFonts w:ascii="Arial" w:hAnsi="Arial" w:cs="Arial"/>
          <w:color w:val="2A2A2A"/>
          <w:sz w:val="19"/>
          <w:szCs w:val="19"/>
        </w:rPr>
        <w:t xml:space="preserve"> fired a few times for database 6 because that database was intentionally taken offline and set back online to test the event.</w:t>
      </w:r>
    </w:p>
    <w:p w:rsidR="00293B5B" w:rsidRDefault="00293B5B" w:rsidP="00293B5B">
      <w:pPr>
        <w:spacing w:before="72" w:after="72"/>
        <w:rPr>
          <w:rFonts w:ascii="Arial" w:hAnsi="Arial" w:cs="Arial"/>
          <w:color w:val="2A2A2A"/>
          <w:sz w:val="19"/>
          <w:szCs w:val="19"/>
        </w:rPr>
      </w:pPr>
      <w:r>
        <w:rPr>
          <w:rFonts w:ascii="Arial" w:hAnsi="Arial" w:cs="Arial"/>
          <w:noProof/>
          <w:color w:val="225588"/>
          <w:sz w:val="19"/>
          <w:szCs w:val="19"/>
        </w:rPr>
        <w:drawing>
          <wp:inline distT="0" distB="0" distL="0" distR="0">
            <wp:extent cx="2428875" cy="2428875"/>
            <wp:effectExtent l="0" t="0" r="0" b="0"/>
            <wp:docPr id="2" name="Picture 2" descr="http://jasonbrimhall.info/wp-content/uploads/2018/03/xe_flysuperhero-1024x1024.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sonbrimhall.info/wp-content/uploads/2018/03/xe_flysuperhero-1024x1024.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Pr>
          <w:rFonts w:ascii="Arial" w:hAnsi="Arial" w:cs="Arial"/>
          <w:color w:val="2A2A2A"/>
          <w:sz w:val="19"/>
          <w:szCs w:val="19"/>
        </w:rPr>
        <w:t>The use of these particular events in this session is very lightweight. I don’t have a predicate configured for any of the events because I wanted to trap everything. Of course, the number of events can increase with an increased load and usage scenarios on different servers.</w:t>
      </w:r>
    </w:p>
    <w:p w:rsidR="00293B5B" w:rsidRDefault="00293B5B" w:rsidP="00293B5B">
      <w:pPr>
        <w:spacing w:after="0"/>
        <w:outlineLvl w:val="2"/>
        <w:rPr>
          <w:rFonts w:ascii="Arial" w:hAnsi="Arial" w:cs="Arial"/>
          <w:b/>
          <w:bCs/>
          <w:color w:val="333333"/>
          <w:sz w:val="24"/>
          <w:szCs w:val="24"/>
        </w:rPr>
      </w:pPr>
      <w:r>
        <w:rPr>
          <w:rFonts w:ascii="Arial" w:hAnsi="Arial" w:cs="Arial"/>
          <w:b/>
          <w:bCs/>
          <w:color w:val="333333"/>
        </w:rPr>
        <w:t>The Wrap</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lastRenderedPageBreak/>
        <w:t>Automatic tuning can be a pretty sharp tool in your tool-belt on your way to becoming that rock-star DBA. As you start to sharpen your skills with this tool, you will need to have some usage and diagnostic information at your fingertips to ensure everything is running steady. This event session is able to provide that diagnostic information and keep you on top of the automatic tuning engine.</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 xml:space="preserve">For more uses of Extended Events, I recommend my series of articles designed to help you </w:t>
      </w:r>
      <w:hyperlink r:id="rId21" w:history="1">
        <w:r>
          <w:rPr>
            <w:rStyle w:val="Hyperlink"/>
            <w:rFonts w:ascii="Arial" w:hAnsi="Arial" w:cs="Arial"/>
            <w:sz w:val="19"/>
            <w:szCs w:val="19"/>
          </w:rPr>
          <w:t>learn XE little by little</w:t>
        </w:r>
      </w:hyperlink>
      <w:r>
        <w:rPr>
          <w:rFonts w:ascii="Arial" w:hAnsi="Arial" w:cs="Arial"/>
          <w:color w:val="2A2A2A"/>
          <w:sz w:val="19"/>
          <w:szCs w:val="19"/>
        </w:rPr>
        <w:t>.</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 xml:space="preserve">Interested in seeing the </w:t>
      </w:r>
      <w:r>
        <w:rPr>
          <w:rStyle w:val="Strong"/>
          <w:rFonts w:ascii="Arial" w:hAnsi="Arial" w:cs="Arial"/>
          <w:color w:val="2A2A2A"/>
          <w:sz w:val="19"/>
          <w:szCs w:val="19"/>
        </w:rPr>
        <w:t>power</w:t>
      </w:r>
      <w:r>
        <w:rPr>
          <w:rFonts w:ascii="Arial" w:hAnsi="Arial" w:cs="Arial"/>
          <w:color w:val="2A2A2A"/>
          <w:sz w:val="19"/>
          <w:szCs w:val="19"/>
        </w:rPr>
        <w:t xml:space="preserve"> of XE over Profiler? </w:t>
      </w:r>
      <w:hyperlink r:id="rId22" w:history="1">
        <w:r>
          <w:rPr>
            <w:rStyle w:val="Hyperlink"/>
            <w:rFonts w:ascii="Arial" w:hAnsi="Arial" w:cs="Arial"/>
            <w:sz w:val="19"/>
            <w:szCs w:val="19"/>
          </w:rPr>
          <w:t>Check this one out</w:t>
        </w:r>
      </w:hyperlink>
      <w:r>
        <w:rPr>
          <w:rFonts w:ascii="Arial" w:hAnsi="Arial" w:cs="Arial"/>
          <w:color w:val="2A2A2A"/>
          <w:sz w:val="19"/>
          <w:szCs w:val="19"/>
        </w:rPr>
        <w:t>!</w:t>
      </w:r>
    </w:p>
    <w:p w:rsidR="00293B5B" w:rsidRDefault="00293B5B" w:rsidP="00293B5B">
      <w:pPr>
        <w:spacing w:before="72" w:after="72"/>
        <w:rPr>
          <w:rFonts w:ascii="Arial" w:hAnsi="Arial" w:cs="Arial"/>
          <w:color w:val="2A2A2A"/>
          <w:sz w:val="19"/>
          <w:szCs w:val="19"/>
        </w:rPr>
      </w:pPr>
      <w:r>
        <w:rPr>
          <w:rFonts w:ascii="Arial" w:hAnsi="Arial" w:cs="Arial"/>
          <w:color w:val="2A2A2A"/>
          <w:sz w:val="19"/>
          <w:szCs w:val="19"/>
        </w:rPr>
        <w:t xml:space="preserve">This has been the eleventh article in the </w:t>
      </w:r>
      <w:r>
        <w:rPr>
          <w:rStyle w:val="Strong"/>
          <w:rFonts w:ascii="Arial" w:hAnsi="Arial" w:cs="Arial"/>
          <w:color w:val="2A2A2A"/>
          <w:sz w:val="19"/>
          <w:szCs w:val="19"/>
        </w:rPr>
        <w:t>2018 “12 Days of Christmas”</w:t>
      </w:r>
      <w:r>
        <w:rPr>
          <w:rFonts w:ascii="Arial" w:hAnsi="Arial" w:cs="Arial"/>
          <w:color w:val="2A2A2A"/>
          <w:sz w:val="19"/>
          <w:szCs w:val="19"/>
        </w:rPr>
        <w:t xml:space="preserve"> series. For a full listing of the articles, </w:t>
      </w:r>
      <w:hyperlink r:id="rId23" w:history="1">
        <w:r>
          <w:rPr>
            <w:rStyle w:val="Hyperlink"/>
            <w:rFonts w:ascii="Arial" w:hAnsi="Arial" w:cs="Arial"/>
            <w:sz w:val="19"/>
            <w:szCs w:val="19"/>
          </w:rPr>
          <w:t>visit this page</w:t>
        </w:r>
      </w:hyperlink>
      <w:r>
        <w:rPr>
          <w:rFonts w:ascii="Arial" w:hAnsi="Arial" w:cs="Arial"/>
          <w:color w:val="2A2A2A"/>
          <w:sz w:val="19"/>
          <w:szCs w:val="19"/>
        </w:rPr>
        <w:t>.</w:t>
      </w:r>
    </w:p>
    <w:p w:rsidR="00293B5B" w:rsidRDefault="00293B5B" w:rsidP="00293B5B">
      <w:pPr>
        <w:spacing w:after="0"/>
        <w:rPr>
          <w:rFonts w:ascii="Arial" w:hAnsi="Arial" w:cs="Arial"/>
          <w:color w:val="2A2A2A"/>
          <w:sz w:val="19"/>
          <w:szCs w:val="19"/>
        </w:rPr>
      </w:pPr>
      <w:r>
        <w:rPr>
          <w:rFonts w:ascii="Arial" w:hAnsi="Arial" w:cs="Arial"/>
          <w:noProof/>
          <w:color w:val="2A2A2A"/>
          <w:sz w:val="19"/>
          <w:szCs w:val="19"/>
        </w:rPr>
        <w:drawing>
          <wp:inline distT="0" distB="0" distL="0" distR="0">
            <wp:extent cx="9525" cy="9525"/>
            <wp:effectExtent l="0" t="0" r="0" b="0"/>
            <wp:docPr id="1" name="Picture 1" descr="http://jasonbrimhall.info/?feed-stats-post-id=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asonbrimhall.info/?feed-stats-post-id=51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93B5B" w:rsidRDefault="00293B5B" w:rsidP="00293B5B">
      <w:pPr>
        <w:outlineLvl w:val="3"/>
        <w:rPr>
          <w:rFonts w:ascii="Arial" w:hAnsi="Arial" w:cs="Arial"/>
          <w:b/>
          <w:bCs/>
          <w:color w:val="333333"/>
          <w:sz w:val="23"/>
          <w:szCs w:val="23"/>
        </w:rPr>
      </w:pPr>
      <w:r>
        <w:rPr>
          <w:rFonts w:ascii="Arial" w:hAnsi="Arial" w:cs="Arial"/>
          <w:b/>
          <w:bCs/>
          <w:color w:val="333333"/>
          <w:sz w:val="23"/>
          <w:szCs w:val="23"/>
        </w:rPr>
        <w:t>Related Posts:</w:t>
      </w:r>
    </w:p>
    <w:p w:rsidR="00293B5B" w:rsidRDefault="00293B5B" w:rsidP="00293B5B">
      <w:pPr>
        <w:numPr>
          <w:ilvl w:val="0"/>
          <w:numId w:val="2"/>
        </w:numPr>
        <w:spacing w:before="100" w:beforeAutospacing="1" w:after="100" w:afterAutospacing="1" w:line="240" w:lineRule="auto"/>
        <w:ind w:left="0"/>
        <w:rPr>
          <w:rFonts w:ascii="Arial" w:hAnsi="Arial" w:cs="Arial"/>
          <w:color w:val="2A2A2A"/>
          <w:sz w:val="19"/>
          <w:szCs w:val="19"/>
        </w:rPr>
      </w:pPr>
      <w:hyperlink r:id="rId25" w:history="1">
        <w:r>
          <w:rPr>
            <w:rStyle w:val="crptitle"/>
            <w:rFonts w:ascii="Arial" w:hAnsi="Arial" w:cs="Arial"/>
            <w:color w:val="225588"/>
            <w:sz w:val="19"/>
            <w:szCs w:val="19"/>
          </w:rPr>
          <w:t>Dynamics AX Event Session</w:t>
        </w:r>
      </w:hyperlink>
      <w:r>
        <w:rPr>
          <w:rStyle w:val="crpdate"/>
          <w:rFonts w:ascii="Arial" w:hAnsi="Arial" w:cs="Arial"/>
          <w:color w:val="2A2A2A"/>
          <w:sz w:val="19"/>
          <w:szCs w:val="19"/>
        </w:rPr>
        <w:t xml:space="preserve"> January 2, 2018</w:t>
      </w:r>
      <w:r>
        <w:rPr>
          <w:rFonts w:ascii="Arial" w:hAnsi="Arial" w:cs="Arial"/>
          <w:color w:val="2A2A2A"/>
          <w:sz w:val="19"/>
          <w:szCs w:val="19"/>
        </w:rPr>
        <w:t xml:space="preserve"> </w:t>
      </w:r>
    </w:p>
    <w:p w:rsidR="00293B5B" w:rsidRDefault="00293B5B" w:rsidP="00293B5B">
      <w:pPr>
        <w:numPr>
          <w:ilvl w:val="0"/>
          <w:numId w:val="2"/>
        </w:numPr>
        <w:spacing w:before="100" w:beforeAutospacing="1" w:after="100" w:afterAutospacing="1" w:line="240" w:lineRule="auto"/>
        <w:ind w:left="0"/>
        <w:rPr>
          <w:rFonts w:ascii="Arial" w:hAnsi="Arial" w:cs="Arial"/>
          <w:color w:val="2A2A2A"/>
          <w:sz w:val="19"/>
          <w:szCs w:val="19"/>
        </w:rPr>
      </w:pPr>
      <w:hyperlink r:id="rId26" w:history="1">
        <w:r>
          <w:rPr>
            <w:rStyle w:val="crptitle"/>
            <w:rFonts w:ascii="Arial" w:hAnsi="Arial" w:cs="Arial"/>
            <w:color w:val="225588"/>
            <w:sz w:val="19"/>
            <w:szCs w:val="19"/>
          </w:rPr>
          <w:t>Quick and Easy XE for Azure DB</w:t>
        </w:r>
      </w:hyperlink>
      <w:r>
        <w:rPr>
          <w:rStyle w:val="crpdate"/>
          <w:rFonts w:ascii="Arial" w:hAnsi="Arial" w:cs="Arial"/>
          <w:color w:val="2A2A2A"/>
          <w:sz w:val="19"/>
          <w:szCs w:val="19"/>
        </w:rPr>
        <w:t xml:space="preserve"> December 24, 2018</w:t>
      </w:r>
      <w:r>
        <w:rPr>
          <w:rFonts w:ascii="Arial" w:hAnsi="Arial" w:cs="Arial"/>
          <w:color w:val="2A2A2A"/>
          <w:sz w:val="19"/>
          <w:szCs w:val="19"/>
        </w:rPr>
        <w:t xml:space="preserve"> </w:t>
      </w:r>
    </w:p>
    <w:p w:rsidR="00293B5B" w:rsidRDefault="00293B5B" w:rsidP="00293B5B">
      <w:pPr>
        <w:numPr>
          <w:ilvl w:val="0"/>
          <w:numId w:val="2"/>
        </w:numPr>
        <w:spacing w:before="100" w:beforeAutospacing="1" w:after="100" w:afterAutospacing="1" w:line="240" w:lineRule="auto"/>
        <w:ind w:left="0"/>
        <w:rPr>
          <w:rFonts w:ascii="Arial" w:hAnsi="Arial" w:cs="Arial"/>
          <w:color w:val="2A2A2A"/>
          <w:sz w:val="19"/>
          <w:szCs w:val="19"/>
        </w:rPr>
      </w:pPr>
      <w:hyperlink r:id="rId27" w:history="1">
        <w:r>
          <w:rPr>
            <w:rStyle w:val="crptitle"/>
            <w:rFonts w:ascii="Arial" w:hAnsi="Arial" w:cs="Arial"/>
            <w:color w:val="225588"/>
            <w:sz w:val="19"/>
            <w:szCs w:val="19"/>
          </w:rPr>
          <w:t>Monitor Database Offline Events</w:t>
        </w:r>
      </w:hyperlink>
      <w:r>
        <w:rPr>
          <w:rStyle w:val="crpdate"/>
          <w:rFonts w:ascii="Arial" w:hAnsi="Arial" w:cs="Arial"/>
          <w:color w:val="2A2A2A"/>
          <w:sz w:val="19"/>
          <w:szCs w:val="19"/>
        </w:rPr>
        <w:t xml:space="preserve"> November 15, 2018</w:t>
      </w:r>
      <w:r>
        <w:rPr>
          <w:rFonts w:ascii="Arial" w:hAnsi="Arial" w:cs="Arial"/>
          <w:color w:val="2A2A2A"/>
          <w:sz w:val="19"/>
          <w:szCs w:val="19"/>
        </w:rPr>
        <w:t xml:space="preserve"> </w:t>
      </w:r>
    </w:p>
    <w:p w:rsidR="00293B5B" w:rsidRDefault="00293B5B" w:rsidP="00293B5B">
      <w:pPr>
        <w:numPr>
          <w:ilvl w:val="0"/>
          <w:numId w:val="2"/>
        </w:numPr>
        <w:spacing w:before="100" w:beforeAutospacing="1" w:after="100" w:afterAutospacing="1" w:line="240" w:lineRule="auto"/>
        <w:ind w:left="0"/>
        <w:rPr>
          <w:rFonts w:ascii="Arial" w:hAnsi="Arial" w:cs="Arial"/>
          <w:color w:val="2A2A2A"/>
          <w:sz w:val="19"/>
          <w:szCs w:val="19"/>
        </w:rPr>
      </w:pPr>
      <w:hyperlink r:id="rId28" w:history="1">
        <w:r>
          <w:rPr>
            <w:rStyle w:val="crptitle"/>
            <w:rFonts w:ascii="Arial" w:hAnsi="Arial" w:cs="Arial"/>
            <w:color w:val="225588"/>
            <w:sz w:val="19"/>
            <w:szCs w:val="19"/>
          </w:rPr>
          <w:t>Checking your Memory with XE</w:t>
        </w:r>
      </w:hyperlink>
      <w:r>
        <w:rPr>
          <w:rStyle w:val="crpdate"/>
          <w:rFonts w:ascii="Arial" w:hAnsi="Arial" w:cs="Arial"/>
          <w:color w:val="2A2A2A"/>
          <w:sz w:val="19"/>
          <w:szCs w:val="19"/>
        </w:rPr>
        <w:t xml:space="preserve"> January 2, 2019</w:t>
      </w:r>
      <w:r>
        <w:rPr>
          <w:rFonts w:ascii="Arial" w:hAnsi="Arial" w:cs="Arial"/>
          <w:color w:val="2A2A2A"/>
          <w:sz w:val="19"/>
          <w:szCs w:val="19"/>
        </w:rPr>
        <w:t xml:space="preserve"> </w:t>
      </w:r>
    </w:p>
    <w:p w:rsidR="00470421" w:rsidRDefault="00293B5B" w:rsidP="00293B5B">
      <w:hyperlink r:id="rId29" w:history="1">
        <w:r>
          <w:rPr>
            <w:rStyle w:val="crptitle"/>
            <w:rFonts w:ascii="Arial" w:hAnsi="Arial" w:cs="Arial"/>
            <w:color w:val="225588"/>
            <w:sz w:val="19"/>
            <w:szCs w:val="19"/>
          </w:rPr>
          <w:t>Checking the Health of your CLR</w:t>
        </w:r>
      </w:hyperlink>
      <w:r>
        <w:rPr>
          <w:rStyle w:val="crpdate"/>
          <w:rFonts w:ascii="Arial" w:hAnsi="Arial" w:cs="Arial"/>
          <w:color w:val="2A2A2A"/>
          <w:sz w:val="19"/>
          <w:szCs w:val="19"/>
        </w:rPr>
        <w:t xml:space="preserve"> January 16, 2018</w:t>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D6960"/>
    <w:multiLevelType w:val="multilevel"/>
    <w:tmpl w:val="C80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E1392"/>
    <w:multiLevelType w:val="multilevel"/>
    <w:tmpl w:val="EAB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5B"/>
    <w:rsid w:val="000C5BA9"/>
    <w:rsid w:val="00293B5B"/>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67AC"/>
  <w15:chartTrackingRefBased/>
  <w15:docId w15:val="{7212E749-AAE2-409C-9212-7EDB038D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B5B"/>
    <w:pPr>
      <w:spacing w:before="240" w:after="48" w:line="240" w:lineRule="auto"/>
      <w:outlineLvl w:val="0"/>
    </w:pPr>
    <w:rPr>
      <w:rFonts w:ascii="Times New Roman" w:eastAsia="Times New Roman" w:hAnsi="Times New Roman" w:cs="Times New Roman"/>
      <w:b/>
      <w:bCs/>
      <w:color w:val="003366"/>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5B"/>
    <w:rPr>
      <w:rFonts w:ascii="Times New Roman" w:eastAsia="Times New Roman" w:hAnsi="Times New Roman" w:cs="Times New Roman"/>
      <w:b/>
      <w:bCs/>
      <w:color w:val="003366"/>
      <w:kern w:val="36"/>
      <w:sz w:val="38"/>
      <w:szCs w:val="38"/>
    </w:rPr>
  </w:style>
  <w:style w:type="character" w:styleId="Hyperlink">
    <w:name w:val="Hyperlink"/>
    <w:basedOn w:val="DefaultParagraphFont"/>
    <w:uiPriority w:val="99"/>
    <w:unhideWhenUsed/>
    <w:rsid w:val="00293B5B"/>
    <w:rPr>
      <w:strike w:val="0"/>
      <w:dstrike w:val="0"/>
      <w:color w:val="225588"/>
      <w:u w:val="none"/>
      <w:effect w:val="none"/>
    </w:rPr>
  </w:style>
  <w:style w:type="paragraph" w:styleId="HTMLPreformatted">
    <w:name w:val="HTML Preformatted"/>
    <w:basedOn w:val="Normal"/>
    <w:link w:val="HTMLPreformattedChar"/>
    <w:uiPriority w:val="99"/>
    <w:semiHidden/>
    <w:unhideWhenUsed/>
    <w:rsid w:val="00293B5B"/>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293B5B"/>
    <w:rPr>
      <w:rFonts w:ascii="Courier New" w:eastAsia="Times New Roman" w:hAnsi="Courier New" w:cs="Courier New"/>
      <w:color w:val="000000"/>
      <w:sz w:val="26"/>
      <w:szCs w:val="26"/>
      <w:shd w:val="clear" w:color="auto" w:fill="F0F0FF"/>
    </w:rPr>
  </w:style>
  <w:style w:type="character" w:styleId="Strong">
    <w:name w:val="Strong"/>
    <w:basedOn w:val="DefaultParagraphFont"/>
    <w:uiPriority w:val="22"/>
    <w:qFormat/>
    <w:rsid w:val="00293B5B"/>
    <w:rPr>
      <w:b/>
      <w:bCs/>
    </w:rPr>
  </w:style>
  <w:style w:type="character" w:customStyle="1" w:styleId="crptitle">
    <w:name w:val="crp_title"/>
    <w:basedOn w:val="DefaultParagraphFont"/>
    <w:rsid w:val="00293B5B"/>
  </w:style>
  <w:style w:type="character" w:customStyle="1" w:styleId="crpdate">
    <w:name w:val="crp_date"/>
    <w:basedOn w:val="DefaultParagraphFont"/>
    <w:rsid w:val="00293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422969">
      <w:bodyDiv w:val="1"/>
      <w:marLeft w:val="0"/>
      <w:marRight w:val="0"/>
      <w:marTop w:val="0"/>
      <w:marBottom w:val="0"/>
      <w:divBdr>
        <w:top w:val="none" w:sz="0" w:space="0" w:color="auto"/>
        <w:left w:val="none" w:sz="0" w:space="0" w:color="auto"/>
        <w:bottom w:val="none" w:sz="0" w:space="0" w:color="auto"/>
        <w:right w:val="none" w:sz="0" w:space="0" w:color="auto"/>
      </w:divBdr>
      <w:divsChild>
        <w:div w:id="1173489008">
          <w:marLeft w:val="0"/>
          <w:marRight w:val="0"/>
          <w:marTop w:val="0"/>
          <w:marBottom w:val="0"/>
          <w:divBdr>
            <w:top w:val="none" w:sz="0" w:space="0" w:color="auto"/>
            <w:left w:val="none" w:sz="0" w:space="0" w:color="auto"/>
            <w:bottom w:val="none" w:sz="0" w:space="0" w:color="auto"/>
            <w:right w:val="none" w:sz="0" w:space="0" w:color="auto"/>
          </w:divBdr>
          <w:divsChild>
            <w:div w:id="769082187">
              <w:marLeft w:val="0"/>
              <w:marRight w:val="0"/>
              <w:marTop w:val="0"/>
              <w:marBottom w:val="0"/>
              <w:divBdr>
                <w:top w:val="none" w:sz="0" w:space="0" w:color="auto"/>
                <w:left w:val="none" w:sz="0" w:space="0" w:color="auto"/>
                <w:bottom w:val="none" w:sz="0" w:space="0" w:color="auto"/>
                <w:right w:val="none" w:sz="0" w:space="0" w:color="auto"/>
              </w:divBdr>
              <w:divsChild>
                <w:div w:id="1284849052">
                  <w:marLeft w:val="0"/>
                  <w:marRight w:val="4500"/>
                  <w:marTop w:val="0"/>
                  <w:marBottom w:val="0"/>
                  <w:divBdr>
                    <w:top w:val="none" w:sz="0" w:space="0" w:color="auto"/>
                    <w:left w:val="none" w:sz="0" w:space="0" w:color="auto"/>
                    <w:bottom w:val="none" w:sz="0" w:space="0" w:color="auto"/>
                    <w:right w:val="none" w:sz="0" w:space="0" w:color="auto"/>
                  </w:divBdr>
                  <w:divsChild>
                    <w:div w:id="849371645">
                      <w:marLeft w:val="0"/>
                      <w:marRight w:val="0"/>
                      <w:marTop w:val="0"/>
                      <w:marBottom w:val="360"/>
                      <w:divBdr>
                        <w:top w:val="none" w:sz="0" w:space="0" w:color="auto"/>
                        <w:left w:val="none" w:sz="0" w:space="0" w:color="auto"/>
                        <w:bottom w:val="none" w:sz="0" w:space="0" w:color="auto"/>
                        <w:right w:val="none" w:sz="0" w:space="0" w:color="auto"/>
                      </w:divBdr>
                      <w:divsChild>
                        <w:div w:id="10434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automatic-tuning/automatic-tuning?view=sql-server-2017" TargetMode="External"/><Relationship Id="rId13" Type="http://schemas.openxmlformats.org/officeDocument/2006/relationships/hyperlink" Target="http://jasonbrimhall.info/wp-content/uploads/2019/01/autotune_maps.png" TargetMode="External"/><Relationship Id="rId18" Type="http://schemas.openxmlformats.org/officeDocument/2006/relationships/image" Target="media/image6.png"/><Relationship Id="rId26" Type="http://schemas.openxmlformats.org/officeDocument/2006/relationships/hyperlink" Target="http://jasonbrimhall.info/2018/12/24/quick-and-easy-xe-for-azure-db/" TargetMode="External"/><Relationship Id="rId3" Type="http://schemas.openxmlformats.org/officeDocument/2006/relationships/settings" Target="settings.xml"/><Relationship Id="rId21" Type="http://schemas.openxmlformats.org/officeDocument/2006/relationships/hyperlink" Target="http://jasonbrimhall.info/2015/09/08/learning-extended-events-in-60-day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jasonbrimhall.info/wp-content/uploads/2019/01/autotune_xemonitor.png" TargetMode="External"/><Relationship Id="rId25" Type="http://schemas.openxmlformats.org/officeDocument/2006/relationships/hyperlink" Target="http://jasonbrimhall.info/2018/01/02/dynamics-ax-event-sessi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jasonbrimhall.info/2018/01/16/checking-the-health-of-your-clr/" TargetMode="External"/><Relationship Id="rId1" Type="http://schemas.openxmlformats.org/officeDocument/2006/relationships/numbering" Target="numbering.xml"/><Relationship Id="rId6" Type="http://schemas.openxmlformats.org/officeDocument/2006/relationships/hyperlink" Target="http://jasonbrimhall.info/wp-content/uploads/2018/12/day11_v2.png" TargetMode="External"/><Relationship Id="rId11" Type="http://schemas.openxmlformats.org/officeDocument/2006/relationships/hyperlink" Target="http://jasonbrimhall.info/wp-content/uploads/2019/01/db_red_highlights_tuning.png" TargetMode="External"/><Relationship Id="rId24" Type="http://schemas.openxmlformats.org/officeDocument/2006/relationships/image" Target="media/image8.gif"/><Relationship Id="rId5" Type="http://schemas.openxmlformats.org/officeDocument/2006/relationships/hyperlink" Target="http://www.sqlservercentral.com/blogs/sqlrnnr/2019/01/04/automatic-tuning-monitoring-and-diagnostics/?utm_source=SSC&amp;utm_medium=pubemail" TargetMode="External"/><Relationship Id="rId15" Type="http://schemas.openxmlformats.org/officeDocument/2006/relationships/hyperlink" Target="http://jasonbrimhall.info/wp-content/uploads/2019/01/autotune_xemonitor2.png" TargetMode="External"/><Relationship Id="rId23" Type="http://schemas.openxmlformats.org/officeDocument/2006/relationships/hyperlink" Target="http://bit.ly/2DVEgOO" TargetMode="External"/><Relationship Id="rId28" Type="http://schemas.openxmlformats.org/officeDocument/2006/relationships/hyperlink" Target="http://jasonbrimhall.info/2019/01/02/checking-your-memory-with-xe/" TargetMode="External"/><Relationship Id="rId10" Type="http://schemas.openxmlformats.org/officeDocument/2006/relationships/image" Target="media/image2.png"/><Relationship Id="rId19" Type="http://schemas.openxmlformats.org/officeDocument/2006/relationships/hyperlink" Target="http://jasonbrimhall.info/wp-content/uploads/2018/03/xe_flysuperhero.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sonbrimhall.info/wp-content/uploads/2019/01/autotune_events.png" TargetMode="External"/><Relationship Id="rId14" Type="http://schemas.openxmlformats.org/officeDocument/2006/relationships/image" Target="media/image4.png"/><Relationship Id="rId22" Type="http://schemas.openxmlformats.org/officeDocument/2006/relationships/hyperlink" Target="http://jasonbrimhall.info/2017/12/22/an-identity-crisis-is-it-profiler-or-is-it-extended-events/" TargetMode="External"/><Relationship Id="rId27" Type="http://schemas.openxmlformats.org/officeDocument/2006/relationships/hyperlink" Target="http://jasonbrimhall.info/2018/11/15/monitor-database-offline-eve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2019-01-10T14:54:00Z</dcterms:created>
  <dcterms:modified xsi:type="dcterms:W3CDTF">2019-01-10T14:55:00Z</dcterms:modified>
</cp:coreProperties>
</file>