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4" w:rsidRDefault="00BD2514"/>
    <w:bookmarkStart w:id="0" w:name="_GoBack"/>
    <w:p w:rsidR="00D432A3" w:rsidRPr="00D432A3" w:rsidRDefault="00D432A3" w:rsidP="00D432A3">
      <w:pPr>
        <w:rPr>
          <w:b/>
          <w:bCs/>
        </w:rPr>
      </w:pPr>
      <w:r w:rsidRPr="00D432A3">
        <w:rPr>
          <w:b/>
          <w:bCs/>
        </w:rPr>
        <w:fldChar w:fldCharType="begin"/>
      </w:r>
      <w:r w:rsidRPr="00D432A3">
        <w:rPr>
          <w:b/>
          <w:bCs/>
        </w:rPr>
        <w:instrText xml:space="preserve"> HYPERLINK "http://www.sqlservercentral.com/blogs/bit-barbarian/2016/04/19/automating-ssms-2016-updates-install/" </w:instrText>
      </w:r>
      <w:r w:rsidRPr="00D432A3">
        <w:rPr>
          <w:b/>
          <w:bCs/>
        </w:rPr>
        <w:fldChar w:fldCharType="separate"/>
      </w:r>
      <w:r w:rsidRPr="00D432A3">
        <w:rPr>
          <w:rStyle w:val="Hyperlink"/>
          <w:b/>
          <w:bCs/>
        </w:rPr>
        <w:t>Automating SSMS 2016 Updates &amp; Install</w:t>
      </w:r>
      <w:r w:rsidRPr="00D432A3">
        <w:fldChar w:fldCharType="end"/>
      </w:r>
    </w:p>
    <w:bookmarkEnd w:id="0"/>
    <w:p w:rsidR="00D432A3" w:rsidRDefault="00D432A3" w:rsidP="00D432A3">
      <w:pPr>
        <w:ind w:left="360"/>
      </w:pPr>
      <w:r w:rsidRPr="00D432A3">
        <w:t xml:space="preserve">Posted on 19 April 2016 </w:t>
      </w:r>
    </w:p>
    <w:p w:rsidR="00D432A3" w:rsidRDefault="00D432A3" w:rsidP="00D432A3">
      <w:pPr>
        <w:ind w:left="360"/>
      </w:pPr>
      <w:r>
        <w:t xml:space="preserve">FROM:  </w:t>
      </w:r>
      <w:hyperlink r:id="rId6" w:history="1">
        <w:r w:rsidRPr="00981832">
          <w:rPr>
            <w:rStyle w:val="Hyperlink"/>
          </w:rPr>
          <w:t>http://www.sqlservercentral.com/blogs/bit-barbarian/2016/04/19/automating-ssms-2016-updates-install/</w:t>
        </w:r>
      </w:hyperlink>
    </w:p>
    <w:p w:rsidR="00D432A3" w:rsidRPr="00D432A3" w:rsidRDefault="00D432A3" w:rsidP="00D432A3">
      <w:pPr>
        <w:ind w:left="360"/>
      </w:pPr>
    </w:p>
    <w:p w:rsidR="00D432A3" w:rsidRPr="00D432A3" w:rsidRDefault="00D432A3" w:rsidP="00D432A3">
      <w:r w:rsidRPr="00D432A3">
        <w:drawing>
          <wp:inline distT="0" distB="0" distL="0" distR="0">
            <wp:extent cx="7658735" cy="4659630"/>
            <wp:effectExtent l="0" t="0" r="0" b="7620"/>
            <wp:docPr id="9" name="Picture 9"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ng SSMS 2016 Updates &amp;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735" cy="4659630"/>
                    </a:xfrm>
                    <a:prstGeom prst="rect">
                      <a:avLst/>
                    </a:prstGeom>
                    <a:noFill/>
                    <a:ln>
                      <a:noFill/>
                    </a:ln>
                  </pic:spPr>
                </pic:pic>
              </a:graphicData>
            </a:graphic>
          </wp:inline>
        </w:drawing>
      </w:r>
    </w:p>
    <w:p w:rsidR="00D432A3" w:rsidRPr="00D432A3" w:rsidRDefault="00D432A3" w:rsidP="00D432A3">
      <w:r w:rsidRPr="00D432A3">
        <w:t xml:space="preserve">Figured I'd share a way to automate the SSMS 2016 updates until it gets </w:t>
      </w:r>
      <w:proofErr w:type="spellStart"/>
      <w:proofErr w:type="gramStart"/>
      <w:r w:rsidRPr="00D432A3">
        <w:t>it's</w:t>
      </w:r>
      <w:proofErr w:type="spellEnd"/>
      <w:proofErr w:type="gramEnd"/>
      <w:r w:rsidRPr="00D432A3">
        <w:t xml:space="preserve"> own fancy </w:t>
      </w:r>
      <w:proofErr w:type="spellStart"/>
      <w:r w:rsidRPr="00D432A3">
        <w:t>self updater</w:t>
      </w:r>
      <w:proofErr w:type="spellEnd"/>
      <w:r w:rsidRPr="00D432A3">
        <w:t xml:space="preserve">. I love staying up to date, but with Power BI, SSMS, and others updating monthly or more and not having any automation for keeping up to date, this is something I find a waste of time that I'd rather automate. </w:t>
      </w:r>
    </w:p>
    <w:p w:rsidR="00D432A3" w:rsidRPr="00D432A3" w:rsidRDefault="00D432A3" w:rsidP="00D432A3">
      <w:pPr>
        <w:rPr>
          <w:b/>
          <w:bCs/>
        </w:rPr>
      </w:pPr>
      <w:proofErr w:type="spellStart"/>
      <w:proofErr w:type="gramStart"/>
      <w:r w:rsidRPr="00D432A3">
        <w:rPr>
          <w:b/>
          <w:bCs/>
        </w:rPr>
        <w:t>ssms</w:t>
      </w:r>
      <w:proofErr w:type="spellEnd"/>
      <w:proofErr w:type="gramEnd"/>
      <w:r w:rsidRPr="00D432A3">
        <w:rPr>
          <w:b/>
          <w:bCs/>
        </w:rPr>
        <w:t xml:space="preserve"> 2016 install</w:t>
      </w:r>
    </w:p>
    <w:p w:rsidR="00D432A3" w:rsidRPr="00D432A3" w:rsidRDefault="00D432A3" w:rsidP="00D432A3">
      <w:r w:rsidRPr="00D432A3">
        <w:t xml:space="preserve">I think this gets a win, as it's by default in a dark theme. If contains the future possibility of dark theme just like Visual Studio, it gets my stamp of hearty approval. According to some social media posts I've </w:t>
      </w:r>
      <w:r w:rsidRPr="00D432A3">
        <w:lastRenderedPageBreak/>
        <w:t xml:space="preserve">read, it's not yet implemented, but bringing the theming and extension capabilities to SSMS is a goal, and some of it should be here soon. </w:t>
      </w:r>
    </w:p>
    <w:p w:rsidR="00D432A3" w:rsidRPr="00D432A3" w:rsidRDefault="00D432A3" w:rsidP="00D432A3">
      <w:r w:rsidRPr="00D432A3">
        <w:drawing>
          <wp:inline distT="0" distB="0" distL="0" distR="0">
            <wp:extent cx="6649720" cy="2362835"/>
            <wp:effectExtent l="0" t="0" r="0" b="0"/>
            <wp:docPr id="8" name="Picture 8"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mating SSMS 2016 Updates &amp; 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9720" cy="2362835"/>
                    </a:xfrm>
                    <a:prstGeom prst="rect">
                      <a:avLst/>
                    </a:prstGeom>
                    <a:noFill/>
                    <a:ln>
                      <a:noFill/>
                    </a:ln>
                  </pic:spPr>
                </pic:pic>
              </a:graphicData>
            </a:graphic>
          </wp:inline>
        </w:drawing>
      </w:r>
    </w:p>
    <w:p w:rsidR="00D432A3" w:rsidRPr="00D432A3" w:rsidRDefault="00D432A3" w:rsidP="00D432A3">
      <w:pPr>
        <w:rPr>
          <w:b/>
          <w:bCs/>
        </w:rPr>
      </w:pPr>
      <w:proofErr w:type="gramStart"/>
      <w:r w:rsidRPr="00D432A3">
        <w:rPr>
          <w:b/>
          <w:bCs/>
        </w:rPr>
        <w:t>currently</w:t>
      </w:r>
      <w:proofErr w:type="gramEnd"/>
      <w:r w:rsidRPr="00D432A3">
        <w:rPr>
          <w:b/>
          <w:bCs/>
        </w:rPr>
        <w:t xml:space="preserve"> using 2015 shell</w:t>
      </w:r>
    </w:p>
    <w:p w:rsidR="00D432A3" w:rsidRPr="00D432A3" w:rsidRDefault="00D432A3" w:rsidP="00D432A3">
      <w:r w:rsidRPr="00D432A3">
        <w:drawing>
          <wp:inline distT="0" distB="0" distL="0" distR="0">
            <wp:extent cx="3562350" cy="1214120"/>
            <wp:effectExtent l="0" t="0" r="0" b="5080"/>
            <wp:docPr id="7" name="Picture 7"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ing SSMS 2016 Updates &amp; Inst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1214120"/>
                    </a:xfrm>
                    <a:prstGeom prst="rect">
                      <a:avLst/>
                    </a:prstGeom>
                    <a:noFill/>
                    <a:ln>
                      <a:noFill/>
                    </a:ln>
                  </pic:spPr>
                </pic:pic>
              </a:graphicData>
            </a:graphic>
          </wp:inline>
        </w:drawing>
      </w:r>
    </w:p>
    <w:p w:rsidR="00D432A3" w:rsidRPr="00D432A3" w:rsidRDefault="00D432A3" w:rsidP="00D432A3">
      <w:pPr>
        <w:rPr>
          <w:b/>
          <w:bCs/>
        </w:rPr>
      </w:pPr>
      <w:r w:rsidRPr="00D432A3">
        <w:rPr>
          <w:b/>
          <w:bCs/>
        </w:rPr>
        <w:t xml:space="preserve">Updates applied </w:t>
      </w:r>
      <w:proofErr w:type="spellStart"/>
      <w:r w:rsidRPr="00D432A3">
        <w:rPr>
          <w:b/>
          <w:bCs/>
        </w:rPr>
        <w:t>seperately</w:t>
      </w:r>
      <w:proofErr w:type="spellEnd"/>
      <w:r w:rsidRPr="00D432A3">
        <w:rPr>
          <w:b/>
          <w:bCs/>
        </w:rPr>
        <w:t xml:space="preserve"> from </w:t>
      </w:r>
      <w:proofErr w:type="spellStart"/>
      <w:r w:rsidRPr="00D432A3">
        <w:rPr>
          <w:b/>
          <w:bCs/>
        </w:rPr>
        <w:t>sql</w:t>
      </w:r>
      <w:proofErr w:type="spellEnd"/>
      <w:r w:rsidRPr="00D432A3">
        <w:rPr>
          <w:b/>
          <w:bCs/>
        </w:rPr>
        <w:t xml:space="preserve"> service packs</w:t>
      </w:r>
    </w:p>
    <w:p w:rsidR="00D432A3" w:rsidRPr="00D432A3" w:rsidRDefault="00D432A3" w:rsidP="00D432A3">
      <w:r w:rsidRPr="00D432A3">
        <w:t xml:space="preserve">Of course, the main benefit to having the SSMS install as </w:t>
      </w:r>
      <w:proofErr w:type="spellStart"/>
      <w:proofErr w:type="gramStart"/>
      <w:r w:rsidRPr="00D432A3">
        <w:t>it's</w:t>
      </w:r>
      <w:proofErr w:type="spellEnd"/>
      <w:proofErr w:type="gramEnd"/>
      <w:r w:rsidRPr="00D432A3">
        <w:t xml:space="preserve"> own installer/update is we can get regular updates and improvements without it having to align with </w:t>
      </w:r>
      <w:proofErr w:type="spellStart"/>
      <w:r w:rsidRPr="00D432A3">
        <w:t>sql</w:t>
      </w:r>
      <w:proofErr w:type="spellEnd"/>
      <w:r w:rsidRPr="00D432A3">
        <w:t xml:space="preserve"> server service packs. This should allow Management Studio to have more rapidly developed and improved product with more frequent releases. </w:t>
      </w:r>
    </w:p>
    <w:p w:rsidR="00D432A3" w:rsidRPr="00D432A3" w:rsidRDefault="00D432A3" w:rsidP="00D432A3">
      <w:r w:rsidRPr="00D432A3">
        <w:lastRenderedPageBreak/>
        <w:drawing>
          <wp:inline distT="0" distB="0" distL="0" distR="0">
            <wp:extent cx="5603240" cy="3620770"/>
            <wp:effectExtent l="0" t="0" r="0" b="0"/>
            <wp:docPr id="6" name="Picture 6"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mating SSMS 2016 Updates &amp; 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3620770"/>
                    </a:xfrm>
                    <a:prstGeom prst="rect">
                      <a:avLst/>
                    </a:prstGeom>
                    <a:noFill/>
                    <a:ln>
                      <a:noFill/>
                    </a:ln>
                  </pic:spPr>
                </pic:pic>
              </a:graphicData>
            </a:graphic>
          </wp:inline>
        </w:drawing>
      </w:r>
    </w:p>
    <w:p w:rsidR="00D432A3" w:rsidRPr="00D432A3" w:rsidRDefault="00D432A3" w:rsidP="00D432A3">
      <w:pPr>
        <w:rPr>
          <w:b/>
          <w:bCs/>
        </w:rPr>
      </w:pPr>
      <w:proofErr w:type="spellStart"/>
      <w:proofErr w:type="gramStart"/>
      <w:r w:rsidRPr="00D432A3">
        <w:rPr>
          <w:b/>
          <w:bCs/>
        </w:rPr>
        <w:t>changelog</w:t>
      </w:r>
      <w:proofErr w:type="spellEnd"/>
      <w:proofErr w:type="gramEnd"/>
    </w:p>
    <w:p w:rsidR="00D432A3" w:rsidRPr="00D432A3" w:rsidRDefault="00D432A3" w:rsidP="00D432A3">
      <w:r w:rsidRPr="00D432A3">
        <w:t xml:space="preserve">Finally have a </w:t>
      </w:r>
      <w:proofErr w:type="spellStart"/>
      <w:r w:rsidRPr="00D432A3">
        <w:t>changelog</w:t>
      </w:r>
      <w:proofErr w:type="spellEnd"/>
      <w:r w:rsidRPr="00D432A3">
        <w:t xml:space="preserve"> to easily review </w:t>
      </w:r>
      <w:proofErr w:type="spellStart"/>
      <w:r w:rsidRPr="00D432A3">
        <w:t>Sql</w:t>
      </w:r>
      <w:proofErr w:type="spellEnd"/>
      <w:r w:rsidRPr="00D432A3">
        <w:t xml:space="preserve"> Management Studio updates. As I recall, previously you had to sort through all the changes with </w:t>
      </w:r>
      <w:proofErr w:type="spellStart"/>
      <w:r w:rsidRPr="00D432A3">
        <w:t>sql</w:t>
      </w:r>
      <w:proofErr w:type="spellEnd"/>
      <w:r w:rsidRPr="00D432A3">
        <w:t xml:space="preserve"> bug fixes to find what was updated. </w:t>
      </w:r>
    </w:p>
    <w:p w:rsidR="00D432A3" w:rsidRPr="00D432A3" w:rsidRDefault="00D432A3" w:rsidP="00D432A3">
      <w:hyperlink r:id="rId11" w:history="1">
        <w:r w:rsidRPr="00D432A3">
          <w:rPr>
            <w:rStyle w:val="Hyperlink"/>
          </w:rPr>
          <w:t xml:space="preserve">SQL Management Studio - </w:t>
        </w:r>
        <w:proofErr w:type="spellStart"/>
        <w:r w:rsidRPr="00D432A3">
          <w:rPr>
            <w:rStyle w:val="Hyperlink"/>
          </w:rPr>
          <w:t>Changelog</w:t>
        </w:r>
        <w:proofErr w:type="spellEnd"/>
        <w:r w:rsidRPr="00D432A3">
          <w:rPr>
            <w:rStyle w:val="Hyperlink"/>
          </w:rPr>
          <w:t xml:space="preserve"> (SSMS)</w:t>
        </w:r>
      </w:hyperlink>
    </w:p>
    <w:p w:rsidR="00D432A3" w:rsidRPr="00D432A3" w:rsidRDefault="00D432A3" w:rsidP="00D432A3">
      <w:r w:rsidRPr="00D432A3">
        <w:drawing>
          <wp:inline distT="0" distB="0" distL="0" distR="0">
            <wp:extent cx="7658735" cy="3189605"/>
            <wp:effectExtent l="0" t="0" r="0" b="0"/>
            <wp:docPr id="5" name="Picture 5"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ing SSMS 2016 Updates &amp;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8735" cy="3189605"/>
                    </a:xfrm>
                    <a:prstGeom prst="rect">
                      <a:avLst/>
                    </a:prstGeom>
                    <a:noFill/>
                    <a:ln>
                      <a:noFill/>
                    </a:ln>
                  </pic:spPr>
                </pic:pic>
              </a:graphicData>
            </a:graphic>
          </wp:inline>
        </w:drawing>
      </w:r>
    </w:p>
    <w:p w:rsidR="00D432A3" w:rsidRPr="00D432A3" w:rsidRDefault="00D432A3" w:rsidP="00D432A3">
      <w:pPr>
        <w:rPr>
          <w:b/>
          <w:bCs/>
        </w:rPr>
      </w:pPr>
      <w:proofErr w:type="spellStart"/>
      <w:r w:rsidRPr="00D432A3">
        <w:rPr>
          <w:b/>
          <w:bCs/>
        </w:rPr>
        <w:lastRenderedPageBreak/>
        <w:t>Ketarin</w:t>
      </w:r>
      <w:proofErr w:type="spellEnd"/>
      <w:r w:rsidRPr="00D432A3">
        <w:rPr>
          <w:b/>
          <w:bCs/>
        </w:rPr>
        <w:t xml:space="preserve"> to the rescue</w:t>
      </w:r>
    </w:p>
    <w:p w:rsidR="00D432A3" w:rsidRPr="00D432A3" w:rsidRDefault="00D432A3" w:rsidP="00D432A3">
      <w:proofErr w:type="spellStart"/>
      <w:r w:rsidRPr="00D432A3">
        <w:t>Ketarin</w:t>
      </w:r>
      <w:proofErr w:type="spellEnd"/>
      <w:r w:rsidRPr="00D432A3">
        <w:t xml:space="preserve"> is one of my favorite tools for automating setup and maintenance of some tedious software products. It takes a little practice to get the hang of it, but it's pretty awesome. It's sort of like a power user version of </w:t>
      </w:r>
      <w:proofErr w:type="spellStart"/>
      <w:r w:rsidRPr="00D432A3">
        <w:t>Ninite</w:t>
      </w:r>
      <w:proofErr w:type="spellEnd"/>
      <w:r w:rsidRPr="00D432A3">
        <w:t>. You can automate setup and install of almost anything. The learning curve is not too bad, but to fully leverage you want to benefit from the regex parsing of the webpage to get the download link that changes with version, such as what we might deal with on version changes with SSMS.</w:t>
      </w:r>
    </w:p>
    <w:p w:rsidR="00D432A3" w:rsidRPr="00D432A3" w:rsidRDefault="00D432A3" w:rsidP="00D432A3">
      <w:pPr>
        <w:rPr>
          <w:b/>
          <w:bCs/>
        </w:rPr>
      </w:pPr>
      <w:r w:rsidRPr="00D432A3">
        <w:rPr>
          <w:b/>
          <w:bCs/>
        </w:rPr>
        <w:t>Download latest SSMS Version</w:t>
      </w:r>
    </w:p>
    <w:p w:rsidR="00D432A3" w:rsidRPr="00D432A3" w:rsidRDefault="00D432A3" w:rsidP="00D432A3">
      <w:hyperlink r:id="rId13" w:history="1">
        <w:r w:rsidRPr="00D432A3">
          <w:rPr>
            <w:rStyle w:val="Hyperlink"/>
          </w:rPr>
          <w:t>MSDN Installer Location</w:t>
        </w:r>
      </w:hyperlink>
      <w:r w:rsidRPr="00D432A3">
        <w:t xml:space="preserve"> </w:t>
      </w:r>
    </w:p>
    <w:p w:rsidR="00D432A3" w:rsidRPr="00D432A3" w:rsidRDefault="00D432A3" w:rsidP="00D432A3">
      <w:r w:rsidRPr="00D432A3">
        <w:t xml:space="preserve">Hopefully, they'll improve the process soon by trimming the size and allowing </w:t>
      </w:r>
      <w:proofErr w:type="spellStart"/>
      <w:r w:rsidRPr="00D432A3">
        <w:t>ssms</w:t>
      </w:r>
      <w:proofErr w:type="spellEnd"/>
      <w:r w:rsidRPr="00D432A3">
        <w:t xml:space="preserve"> to </w:t>
      </w:r>
      <w:proofErr w:type="spellStart"/>
      <w:r w:rsidRPr="00D432A3">
        <w:t>autoupdate</w:t>
      </w:r>
      <w:proofErr w:type="spellEnd"/>
      <w:r w:rsidRPr="00D432A3">
        <w:t xml:space="preserve">. Just like Power BI, you have to download the installer for the new version and run the installer to upgrade. </w:t>
      </w:r>
    </w:p>
    <w:p w:rsidR="00D432A3" w:rsidRPr="00D432A3" w:rsidRDefault="00D432A3" w:rsidP="00D432A3">
      <w:r w:rsidRPr="00D432A3">
        <w:rPr>
          <w:b/>
          <w:bCs/>
        </w:rPr>
        <w:t xml:space="preserve">As a solution in the meantime, you could leverage the power of </w:t>
      </w:r>
      <w:r w:rsidRPr="00D432A3">
        <w:rPr>
          <w:b/>
          <w:bCs/>
          <w:i/>
          <w:iCs/>
        </w:rPr>
        <w:t>*</w:t>
      </w:r>
      <w:proofErr w:type="spellStart"/>
      <w:r w:rsidRPr="00D432A3">
        <w:t>Ketarin</w:t>
      </w:r>
      <w:proofErr w:type="spellEnd"/>
      <w:r w:rsidRPr="00D432A3">
        <w:t xml:space="preserve"> *</w:t>
      </w:r>
    </w:p>
    <w:p w:rsidR="00D432A3" w:rsidRPr="00D432A3" w:rsidRDefault="00D432A3" w:rsidP="00D432A3">
      <w:r w:rsidRPr="00D432A3">
        <w:t xml:space="preserve">I created </w:t>
      </w:r>
      <w:proofErr w:type="spellStart"/>
      <w:proofErr w:type="gramStart"/>
      <w:r w:rsidRPr="00D432A3">
        <w:t>a</w:t>
      </w:r>
      <w:proofErr w:type="spellEnd"/>
      <w:proofErr w:type="gramEnd"/>
      <w:r w:rsidRPr="00D432A3">
        <w:t xml:space="preserve"> installer package for running the update automatically, so you could have this setup to check upon startup, and then when a download is detected, download the update, and run silent install. Perhaps this will help you if you want to stay up to date. </w:t>
      </w:r>
    </w:p>
    <w:p w:rsidR="00D432A3" w:rsidRPr="00D432A3" w:rsidRDefault="00D432A3" w:rsidP="00D432A3">
      <w:r w:rsidRPr="00D432A3">
        <w:drawing>
          <wp:inline distT="0" distB="0" distL="0" distR="0">
            <wp:extent cx="6144895" cy="3526155"/>
            <wp:effectExtent l="0" t="0" r="8255" b="0"/>
            <wp:docPr id="4" name="Picture 4"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mating SSMS 2016 Updates &amp; Inst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4895" cy="3526155"/>
                    </a:xfrm>
                    <a:prstGeom prst="rect">
                      <a:avLst/>
                    </a:prstGeom>
                    <a:noFill/>
                    <a:ln>
                      <a:noFill/>
                    </a:ln>
                  </pic:spPr>
                </pic:pic>
              </a:graphicData>
            </a:graphic>
          </wp:inline>
        </w:drawing>
      </w:r>
    </w:p>
    <w:p w:rsidR="00D432A3" w:rsidRPr="00D432A3" w:rsidRDefault="00D432A3" w:rsidP="00D432A3">
      <w:pPr>
        <w:rPr>
          <w:b/>
          <w:bCs/>
        </w:rPr>
      </w:pPr>
      <w:proofErr w:type="spellStart"/>
      <w:r w:rsidRPr="00D432A3">
        <w:rPr>
          <w:b/>
          <w:bCs/>
        </w:rPr>
        <w:t>Ketarin</w:t>
      </w:r>
      <w:proofErr w:type="spellEnd"/>
      <w:r w:rsidRPr="00D432A3">
        <w:rPr>
          <w:b/>
          <w:bCs/>
        </w:rPr>
        <w:t xml:space="preserve"> passive install</w:t>
      </w:r>
    </w:p>
    <w:p w:rsidR="00D432A3" w:rsidRPr="00D432A3" w:rsidRDefault="00D432A3" w:rsidP="00D432A3">
      <w:r w:rsidRPr="00D432A3">
        <w:t xml:space="preserve">The version parsing I added into this means you shouldn't need to download the installer unless it detects a new version applied. </w:t>
      </w:r>
    </w:p>
    <w:p w:rsidR="00D432A3" w:rsidRPr="00D432A3" w:rsidRDefault="00D432A3" w:rsidP="00D432A3">
      <w:r w:rsidRPr="00D432A3">
        <w:lastRenderedPageBreak/>
        <w:drawing>
          <wp:inline distT="0" distB="0" distL="0" distR="0">
            <wp:extent cx="5384165" cy="8975725"/>
            <wp:effectExtent l="0" t="0" r="6985" b="0"/>
            <wp:docPr id="3" name="Picture 3"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mating SSMS 2016 Updates &amp; Inst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165" cy="8975725"/>
                    </a:xfrm>
                    <a:prstGeom prst="rect">
                      <a:avLst/>
                    </a:prstGeom>
                    <a:noFill/>
                    <a:ln>
                      <a:noFill/>
                    </a:ln>
                  </pic:spPr>
                </pic:pic>
              </a:graphicData>
            </a:graphic>
          </wp:inline>
        </w:drawing>
      </w:r>
    </w:p>
    <w:p w:rsidR="00D432A3" w:rsidRPr="00D432A3" w:rsidRDefault="00D432A3" w:rsidP="00D432A3">
      <w:pPr>
        <w:rPr>
          <w:b/>
          <w:bCs/>
        </w:rPr>
      </w:pPr>
      <w:r w:rsidRPr="00D432A3">
        <w:rPr>
          <w:b/>
          <w:bCs/>
        </w:rPr>
        <w:lastRenderedPageBreak/>
        <w:t>Update ready to download and apply</w:t>
      </w:r>
    </w:p>
    <w:p w:rsidR="00D432A3" w:rsidRPr="00D432A3" w:rsidRDefault="00D432A3" w:rsidP="00D432A3">
      <w:r w:rsidRPr="00D432A3">
        <w:t xml:space="preserve">This is what you'd see on computer startup with a fresh update ready and waiting for you. </w:t>
      </w:r>
    </w:p>
    <w:p w:rsidR="00D432A3" w:rsidRPr="00D432A3" w:rsidRDefault="00D432A3" w:rsidP="00D432A3">
      <w:r w:rsidRPr="00D432A3">
        <w:drawing>
          <wp:inline distT="0" distB="0" distL="0" distR="0">
            <wp:extent cx="7658735" cy="4659630"/>
            <wp:effectExtent l="0" t="0" r="0" b="7620"/>
            <wp:docPr id="2" name="Picture 2" descr="Automating SSMS 2016 Updates &amp;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mating SSMS 2016 Updates &amp;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735" cy="4659630"/>
                    </a:xfrm>
                    <a:prstGeom prst="rect">
                      <a:avLst/>
                    </a:prstGeom>
                    <a:noFill/>
                    <a:ln>
                      <a:noFill/>
                    </a:ln>
                  </pic:spPr>
                </pic:pic>
              </a:graphicData>
            </a:graphic>
          </wp:inline>
        </w:drawing>
      </w:r>
    </w:p>
    <w:p w:rsidR="00D432A3" w:rsidRPr="00D432A3" w:rsidRDefault="00D432A3" w:rsidP="00D432A3">
      <w:pPr>
        <w:rPr>
          <w:b/>
          <w:bCs/>
        </w:rPr>
      </w:pPr>
      <w:r w:rsidRPr="00D432A3">
        <w:rPr>
          <w:b/>
          <w:bCs/>
        </w:rPr>
        <w:t>Last setup note</w:t>
      </w:r>
    </w:p>
    <w:p w:rsidR="00D432A3" w:rsidRPr="00D432A3" w:rsidRDefault="00D432A3" w:rsidP="00D432A3">
      <w:r w:rsidRPr="00D432A3">
        <w:t xml:space="preserve">If you setup </w:t>
      </w:r>
      <w:proofErr w:type="spellStart"/>
      <w:r w:rsidRPr="00D432A3">
        <w:t>Ketarin</w:t>
      </w:r>
      <w:proofErr w:type="spellEnd"/>
      <w:r w:rsidRPr="00D432A3">
        <w:t xml:space="preserve">, to make the app portable, copy the </w:t>
      </w:r>
      <w:proofErr w:type="spellStart"/>
      <w:r w:rsidRPr="00D432A3">
        <w:t>jobs.db</w:t>
      </w:r>
      <w:proofErr w:type="spellEnd"/>
      <w:r w:rsidRPr="00D432A3">
        <w:t xml:space="preserve"> from </w:t>
      </w:r>
      <w:proofErr w:type="spellStart"/>
      <w:r w:rsidRPr="00D432A3">
        <w:t>appdata</w:t>
      </w:r>
      <w:proofErr w:type="spellEnd"/>
      <w:r w:rsidRPr="00D432A3">
        <w:t xml:space="preserve"> folder, into the application folder and restart. This will make it portable so you can actually put this on a USB, </w:t>
      </w:r>
      <w:proofErr w:type="spellStart"/>
      <w:r w:rsidRPr="00D432A3">
        <w:t>clouddrive</w:t>
      </w:r>
      <w:proofErr w:type="spellEnd"/>
      <w:r w:rsidRPr="00D432A3">
        <w:t xml:space="preserve">, or however you want to make it easily usable on other machines. </w:t>
      </w:r>
    </w:p>
    <w:p w:rsidR="00D432A3" w:rsidRPr="00D432A3" w:rsidRDefault="00D432A3" w:rsidP="00D432A3">
      <w:r w:rsidRPr="00D432A3">
        <w:drawing>
          <wp:inline distT="0" distB="0" distL="0" distR="0">
            <wp:extent cx="7620" cy="7620"/>
            <wp:effectExtent l="0" t="0" r="0" b="0"/>
            <wp:docPr id="1" name="Picture 1" descr="http://feeds.feedburner.com/~r/SqlBarbarian/~4/gaYOQN1Ag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eeds.feedburner.com/~r/SqlBarbarian/~4/gaYOQN1Ag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432A3" w:rsidRDefault="00D432A3"/>
    <w:sectPr w:rsidR="00D4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10002FF" w:usb1="4000ACFF" w:usb2="00000009" w:usb3="00000000" w:csb0="0000019F" w:csb1="00000000"/>
  </w:font>
  <w:font w:name="Tahoma">
    <w:altName w:val="MS Reference Sans Serif"/>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C5664"/>
    <w:multiLevelType w:val="multilevel"/>
    <w:tmpl w:val="0EB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2A3"/>
    <w:rsid w:val="00BD2514"/>
    <w:rsid w:val="00D4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A3"/>
    <w:rPr>
      <w:color w:val="0000FF" w:themeColor="hyperlink"/>
      <w:u w:val="single"/>
    </w:rPr>
  </w:style>
  <w:style w:type="paragraph" w:styleId="BalloonText">
    <w:name w:val="Balloon Text"/>
    <w:basedOn w:val="Normal"/>
    <w:link w:val="BalloonTextChar"/>
    <w:uiPriority w:val="99"/>
    <w:semiHidden/>
    <w:unhideWhenUsed/>
    <w:rsid w:val="00D43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2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A3"/>
    <w:rPr>
      <w:color w:val="0000FF" w:themeColor="hyperlink"/>
      <w:u w:val="single"/>
    </w:rPr>
  </w:style>
  <w:style w:type="paragraph" w:styleId="BalloonText">
    <w:name w:val="Balloon Text"/>
    <w:basedOn w:val="Normal"/>
    <w:link w:val="BalloonTextChar"/>
    <w:uiPriority w:val="99"/>
    <w:semiHidden/>
    <w:unhideWhenUsed/>
    <w:rsid w:val="00D43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2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1192">
      <w:bodyDiv w:val="1"/>
      <w:marLeft w:val="0"/>
      <w:marRight w:val="0"/>
      <w:marTop w:val="0"/>
      <w:marBottom w:val="0"/>
      <w:divBdr>
        <w:top w:val="none" w:sz="0" w:space="0" w:color="auto"/>
        <w:left w:val="none" w:sz="0" w:space="0" w:color="auto"/>
        <w:bottom w:val="none" w:sz="0" w:space="0" w:color="auto"/>
        <w:right w:val="none" w:sz="0" w:space="0" w:color="auto"/>
      </w:divBdr>
      <w:divsChild>
        <w:div w:id="1566836256">
          <w:marLeft w:val="0"/>
          <w:marRight w:val="0"/>
          <w:marTop w:val="0"/>
          <w:marBottom w:val="0"/>
          <w:divBdr>
            <w:top w:val="none" w:sz="0" w:space="0" w:color="auto"/>
            <w:left w:val="none" w:sz="0" w:space="0" w:color="auto"/>
            <w:bottom w:val="none" w:sz="0" w:space="0" w:color="auto"/>
            <w:right w:val="none" w:sz="0" w:space="0" w:color="auto"/>
          </w:divBdr>
          <w:divsChild>
            <w:div w:id="472523725">
              <w:marLeft w:val="0"/>
              <w:marRight w:val="0"/>
              <w:marTop w:val="0"/>
              <w:marBottom w:val="0"/>
              <w:divBdr>
                <w:top w:val="none" w:sz="0" w:space="0" w:color="auto"/>
                <w:left w:val="none" w:sz="0" w:space="0" w:color="auto"/>
                <w:bottom w:val="none" w:sz="0" w:space="0" w:color="auto"/>
                <w:right w:val="none" w:sz="0" w:space="0" w:color="auto"/>
              </w:divBdr>
              <w:divsChild>
                <w:div w:id="1660501894">
                  <w:marLeft w:val="0"/>
                  <w:marRight w:val="4500"/>
                  <w:marTop w:val="0"/>
                  <w:marBottom w:val="0"/>
                  <w:divBdr>
                    <w:top w:val="none" w:sz="0" w:space="0" w:color="auto"/>
                    <w:left w:val="none" w:sz="0" w:space="0" w:color="auto"/>
                    <w:bottom w:val="none" w:sz="0" w:space="0" w:color="auto"/>
                    <w:right w:val="none" w:sz="0" w:space="0" w:color="auto"/>
                  </w:divBdr>
                  <w:divsChild>
                    <w:div w:id="936400723">
                      <w:marLeft w:val="0"/>
                      <w:marRight w:val="0"/>
                      <w:marTop w:val="0"/>
                      <w:marBottom w:val="240"/>
                      <w:divBdr>
                        <w:top w:val="none" w:sz="0" w:space="0" w:color="auto"/>
                        <w:left w:val="none" w:sz="0" w:space="0" w:color="auto"/>
                        <w:bottom w:val="none" w:sz="0" w:space="0" w:color="auto"/>
                        <w:right w:val="none" w:sz="0" w:space="0" w:color="auto"/>
                      </w:divBdr>
                      <w:divsChild>
                        <w:div w:id="745105347">
                          <w:marLeft w:val="1200"/>
                          <w:marRight w:val="0"/>
                          <w:marTop w:val="0"/>
                          <w:marBottom w:val="0"/>
                          <w:divBdr>
                            <w:top w:val="none" w:sz="0" w:space="0" w:color="auto"/>
                            <w:left w:val="none" w:sz="0" w:space="0" w:color="auto"/>
                            <w:bottom w:val="none" w:sz="0" w:space="0" w:color="auto"/>
                            <w:right w:val="none" w:sz="0" w:space="0" w:color="auto"/>
                          </w:divBdr>
                          <w:divsChild>
                            <w:div w:id="16936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40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mt238290.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www.sqlservercentral.com/blogs/bit-barbarian/2016/04/19/automating-ssms-2016-updates-install/" TargetMode="External"/><Relationship Id="rId11" Type="http://schemas.openxmlformats.org/officeDocument/2006/relationships/hyperlink" Target="http://bit.ly/23WM6Pd"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2016-04-26T13:17:00Z</dcterms:created>
  <dcterms:modified xsi:type="dcterms:W3CDTF">2016-04-26T13:19:00Z</dcterms:modified>
</cp:coreProperties>
</file>