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B9862E"/>
          <w:sz w:val="18"/>
          <w:szCs w:val="18"/>
        </w:rPr>
        <w:t xml:space="preserve">EVENT PROPOSAL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i/>
          <w:iCs/>
          <w:color w:val="16213E"/>
          <w:sz w:val="64"/>
          <w:szCs w:val="64"/>
        </w:rPr>
        <w:t xml:space="preserve">Storytelling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B6B6B"/>
          <w:sz w:val="21"/>
          <w:szCs w:val="21"/>
        </w:rPr>
        <w:t xml:space="preserve">An RDC Social Event at Allianz — Participants Sharing Stories Around a Monthly Theme</w:t>
      </w:r>
    </w:p>
    <w:p>
      <w:pPr>
        <w:pBdr>
          <w:bottom w:val="single" w:color="D8CBA9" w:sz="6"/>
        </w:pBdr>
        <w:spacing w:after="140" w:before="40"/>
      </w:pPr>
    </w:p>
    <w:p>
      <w:pPr>
        <w:keepNext w:val="false"/>
        <w:keepLines w:val="false"/>
        <w:spacing w:after="80" w:before="160"/>
        <w:outlineLvl w:val="1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Purpose</w:t>
      </w:r>
    </w:p>
    <w:p>
      <w:pPr>
        <w:spacing w:after="1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This proposal outlines “Storytelling,” a social event for RDC participants at Allianz to share personal stories built around a chosen theme each session. The goal is a relaxed, low-pressure setting where colleagues get to know each other through the stories they choose to tell.</w:t>
      </w:r>
    </w:p>
    <w:p>
      <w:pPr>
        <w:spacing w:after="1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session is proposed as a recurring RDC tradition, held once a month, in the first week of the month.</w:t>
      </w:r>
    </w:p>
    <w:p>
      <w:pPr>
        <w:keepNext w:val="false"/>
        <w:keepLines w:val="false"/>
        <w:spacing w:after="80" w:before="160"/>
        <w:outlineLvl w:val="1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Give RDC participants a comfortable, structured space to share personal stories.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Build connection across the team through storytelling around a shared monthly theme.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Establish a recurring monthly tradition that is easy to repeat and easy to moderate.</w:t>
      </w:r>
    </w:p>
    <w:p>
      <w:pPr>
        <w:keepNext w:val="false"/>
        <w:keepLines w:val="false"/>
        <w:spacing w:after="80" w:before="160"/>
        <w:outlineLvl w:val="1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Event Snapshot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16213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Venue</w:t>
            </w:r>
          </w:p>
        </w:tc>
        <w:tc>
          <w:tcPr>
            <w:tcW w:type="dxa" w:w="6550"/>
            <w:shd w:fill="F6EE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Allianz, on-site social event</w:t>
            </w:r>
          </w:p>
        </w:tc>
      </w:tr>
      <w:tr>
        <w:tc>
          <w:tcPr>
            <w:tcW w:type="dxa" w:w="2800"/>
            <w:shd w:fill="16213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6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Participants share a story built around a set theme each session</w:t>
            </w:r>
          </w:p>
        </w:tc>
      </w:tr>
      <w:tr>
        <w:tc>
          <w:tcPr>
            <w:tcW w:type="dxa" w:w="2800"/>
            <w:shd w:fill="16213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550"/>
            <w:shd w:fill="F6EE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Monthly, first week of the month</w:t>
            </w:r>
          </w:p>
        </w:tc>
      </w:tr>
      <w:tr>
        <w:tc>
          <w:tcPr>
            <w:tcW w:type="dxa" w:w="2800"/>
            <w:shd w:fill="16213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Storytellers</w:t>
            </w:r>
          </w:p>
        </w:tc>
        <w:tc>
          <w:tcPr>
            <w:tcW w:type="dxa" w:w="6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5 to 7 RDC participants per session</w:t>
            </w:r>
          </w:p>
        </w:tc>
      </w:tr>
      <w:tr>
        <w:tc>
          <w:tcPr>
            <w:tcW w:type="dxa" w:w="2800"/>
            <w:shd w:fill="16213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per story</w:t>
            </w:r>
          </w:p>
        </w:tc>
        <w:tc>
          <w:tcPr>
            <w:tcW w:type="dxa" w:w="6550"/>
            <w:shd w:fill="F6EE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5 to 7 minutes, timed live</w:t>
            </w:r>
          </w:p>
        </w:tc>
      </w:tr>
      <w:tr>
        <w:tc>
          <w:tcPr>
            <w:tcW w:type="dxa" w:w="2800"/>
            <w:shd w:fill="16213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Off-limits topics</w:t>
            </w:r>
          </w:p>
        </w:tc>
        <w:tc>
          <w:tcPr>
            <w:tcW w:type="dxa" w:w="6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Sex, politics, religion — organizers stop the story immediately if crossed</w:t>
            </w:r>
          </w:p>
        </w:tc>
      </w:tr>
    </w:tbl>
    <w:p>
      <w:pPr>
        <w:keepNext w:val="false"/>
        <w:keepLines w:val="false"/>
        <w:spacing w:after="80" w:before="160"/>
        <w:outlineLvl w:val="1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Story Guidelines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Each storyteller narrates a story tied to the theme, within 5–7 minutes.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 content involving sex, politics, or religion — organizers will stop a story on the spot if this line is crossed.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Each storyteller is responsible for the content of their own story.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Stories that run past 7 minutes are not considered for end-of-session recognition.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Audience members hold their reactions and opinions until after the story is finished — no commentary or judging mid-story.</w:t>
      </w:r>
    </w:p>
    <w:p>
      <w:pPr>
        <w:keepNext w:val="false"/>
        <w:keepLines w:val="false"/>
        <w:spacing w:after="80" w:before="160"/>
        <w:outlineLvl w:val="1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Live Timer System</w:t>
      </w:r>
    </w:p>
    <w:p>
      <w:pPr>
        <w:spacing w:after="1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visible three-light timer keeps every storyteller within the window: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shd w:fill="6FA3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 MIN — GREEN</w:t>
            </w:r>
          </w:p>
        </w:tc>
        <w:tc>
          <w:tcPr>
            <w:tcW w:type="dxa" w:w="3117"/>
            <w:shd w:fill="D9A63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 MIN — YELLOW</w:t>
            </w:r>
          </w:p>
        </w:tc>
        <w:tc>
          <w:tcPr>
            <w:tcW w:type="dxa" w:w="3116"/>
            <w:shd w:fill="B94A3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 MIN — RED</w:t>
            </w:r>
          </w:p>
        </w:tc>
      </w:tr>
      <w:tr>
        <w:tc>
          <w:tcPr>
            <w:tcW w:type="dxa" w:w="3117"/>
            <w:shd w:fill="F6EE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Start wrapping up</w:t>
            </w:r>
          </w:p>
        </w:tc>
        <w:tc>
          <w:tcPr>
            <w:tcW w:type="dxa" w:w="3117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Bring it to a close</w:t>
            </w:r>
          </w:p>
        </w:tc>
        <w:tc>
          <w:tcPr>
            <w:tcW w:type="dxa" w:w="3116"/>
            <w:shd w:fill="F6EE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Time is up</w:t>
            </w:r>
          </w:p>
        </w:tc>
      </w:tr>
    </w:tbl>
    <w:p>
      <w:pPr>
        <w:keepNext w:val="false"/>
        <w:keepLines w:val="false"/>
        <w:spacing w:after="80" w:before="160"/>
        <w:outlineLvl w:val="1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What Success Looks Like</w:t>
      </w:r>
    </w:p>
    <w:p>
      <w:pPr>
        <w:spacing w:after="1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“A good story should make everyone laugh, think, and remember the storyteller forever.” That's the bar this event is proposed to meet — a simple, easy-to-run monthly gathering people want to come back to. If this looks good, we're ready to plan the first session at Allianz.</w:t>
      </w:r>
    </w:p>
    <w:sectPr>
      <w:pgSz w:w="12240" w:h="15840" w:orient="portrait"/>
      <w:pgMar w:top="560" w:right="1000" w:bottom="5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2026-09-15T16:18:51.104Z</dcterms:created>
  <dcterms:modified xsi:type="dcterms:W3CDTF">2026-09-15T16:18:51.104Z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