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650C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576" w:lineRule="atLeast"/>
        <w:ind w:left="0" w:right="0" w:hanging="360"/>
      </w:pPr>
    </w:p>
    <w:p w14:paraId="133FB83A">
      <w:pPr>
        <w:pStyle w:val="3"/>
        <w:keepNext w:val="0"/>
        <w:keepLines w:val="0"/>
        <w:widowControl/>
        <w:suppressLineNumbers w:val="0"/>
        <w:pBdr>
          <w:top w:val="none" w:color="auto" w:sz="0" w:space="0"/>
          <w:left w:val="none" w:color="auto" w:sz="0" w:space="0"/>
          <w:bottom w:val="single" w:color="CBCBCB" w:sz="12" w:space="0"/>
          <w:right w:val="none" w:color="auto" w:sz="0" w:space="0"/>
        </w:pBdr>
        <w:spacing w:before="0" w:beforeAutospacing="0" w:after="0" w:afterAutospacing="0" w:line="576" w:lineRule="atLeast"/>
        <w:ind w:left="0" w:right="0"/>
        <w:rPr>
          <w:rFonts w:ascii="微软雅黑" w:hAnsi="微软雅黑" w:eastAsia="微软雅黑" w:cs="微软雅黑"/>
          <w:b w:val="0"/>
          <w:bCs w:val="0"/>
          <w:color w:val="024894"/>
          <w:sz w:val="24"/>
          <w:szCs w:val="24"/>
        </w:rPr>
      </w:pPr>
      <w:r>
        <w:rPr>
          <w:rFonts w:hint="eastAsia" w:ascii="微软雅黑" w:hAnsi="微软雅黑" w:eastAsia="微软雅黑" w:cs="微软雅黑"/>
          <w:b w:val="0"/>
          <w:bCs w:val="0"/>
          <w:color w:val="024894"/>
          <w:sz w:val="24"/>
          <w:szCs w:val="24"/>
          <w:bdr w:val="none" w:color="auto" w:sz="0" w:space="0"/>
        </w:rPr>
        <w:t>学校简介</w:t>
      </w:r>
    </w:p>
    <w:p w14:paraId="0EB35D5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576" w:lineRule="atLeast"/>
        <w:ind w:left="0" w:right="0" w:hanging="360"/>
      </w:pPr>
    </w:p>
    <w:p w14:paraId="3756A6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315" w:lineRule="atLeast"/>
        <w:ind w:left="84" w:right="84" w:firstLine="420"/>
        <w:jc w:val="both"/>
        <w:rPr>
          <w:rFonts w:ascii="Arial" w:hAnsi="Arial" w:cs="Arial"/>
          <w:i w:val="0"/>
          <w:iCs w:val="0"/>
          <w:caps w:val="0"/>
          <w:color w:val="333333"/>
          <w:spacing w:val="0"/>
          <w:sz w:val="19"/>
          <w:szCs w:val="19"/>
        </w:rPr>
      </w:pPr>
      <w:r>
        <w:rPr>
          <w:rFonts w:hint="default" w:ascii="Arial" w:hAnsi="Arial" w:cs="Arial"/>
          <w:i w:val="0"/>
          <w:iCs w:val="0"/>
          <w:caps w:val="0"/>
          <w:color w:val="333333"/>
          <w:spacing w:val="0"/>
          <w:sz w:val="19"/>
          <w:szCs w:val="19"/>
          <w:bdr w:val="none" w:color="auto" w:sz="0" w:space="0"/>
        </w:rPr>
        <w:t>南京工业职业技术大学毗邻著名的钟山风景区，是一所历史悠久、底蕴厚重的百年名校。前身是我国近现代民主革命家、社会活动家、教育家黄炎培先生创建于1918年的中华职业学校——我国第一所以“职业”冠名的学校。1952年，黄炎培出任政务院副总理兼首任轻工业部部长，将学校交由轻工业部管理；1954年，更名为上海机械学校；1960年，整体搬迁至南京，更名为轻工业部南京机电学校；1998年，由轻工业部划归江苏省管理；1999年，升格为高等职业院校，更名为南京工业职业技术学院；2019年，升格为职业本科学校，暂定名为南京工业职业技术学院（本科）；2020年6月，经教育部批准更名为南京工业职业技术大学。百年传承、薪火相继，学校培养了张闻天、华罗庚、江竹筠、徐伯昕、朱森林、秦怡、顾心怿、王世绩、邹世昌等一批杰出校友及大批实用型技术人才。</w:t>
      </w:r>
    </w:p>
    <w:p w14:paraId="3820B2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315" w:lineRule="atLeast"/>
        <w:ind w:left="84" w:right="84" w:firstLine="420"/>
        <w:jc w:val="both"/>
        <w:rPr>
          <w:rFonts w:hint="default" w:ascii="Arial" w:hAnsi="Arial" w:cs="Arial"/>
          <w:i w:val="0"/>
          <w:iCs w:val="0"/>
          <w:caps w:val="0"/>
          <w:color w:val="333333"/>
          <w:spacing w:val="0"/>
          <w:sz w:val="19"/>
          <w:szCs w:val="19"/>
        </w:rPr>
      </w:pPr>
      <w:r>
        <w:rPr>
          <w:rFonts w:hint="default" w:ascii="Arial" w:hAnsi="Arial" w:cs="Arial"/>
          <w:i w:val="0"/>
          <w:iCs w:val="0"/>
          <w:caps w:val="0"/>
          <w:color w:val="333333"/>
          <w:spacing w:val="0"/>
          <w:sz w:val="19"/>
          <w:szCs w:val="19"/>
          <w:bdr w:val="none" w:color="auto" w:sz="0" w:space="0"/>
        </w:rPr>
        <w:t>学校现有仙林、中山、天堂、龙袍（规划）四校区，占地面积1360亩，建筑面积46万平方米；教学仪器设备值约3.4亿元；图书150万册；设有38个本科专业。全日制在校生21136人，其中，本科生20073人。来华留学生260人。教职员工1205人，专任教师中具有博士学位的教师占44.2%，高级职称教师占45.9%，双师型教师占92%以上。</w:t>
      </w:r>
    </w:p>
    <w:p w14:paraId="5CB0B4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315" w:lineRule="atLeast"/>
        <w:ind w:left="84" w:right="84" w:firstLine="420"/>
        <w:jc w:val="both"/>
        <w:rPr>
          <w:rFonts w:hint="default" w:ascii="Arial" w:hAnsi="Arial" w:cs="Arial"/>
          <w:i w:val="0"/>
          <w:iCs w:val="0"/>
          <w:caps w:val="0"/>
          <w:color w:val="333333"/>
          <w:spacing w:val="0"/>
          <w:sz w:val="19"/>
          <w:szCs w:val="19"/>
        </w:rPr>
      </w:pPr>
      <w:r>
        <w:rPr>
          <w:rFonts w:hint="default" w:ascii="Arial" w:hAnsi="Arial" w:cs="Arial"/>
          <w:i w:val="0"/>
          <w:iCs w:val="0"/>
          <w:caps w:val="0"/>
          <w:color w:val="333333"/>
          <w:spacing w:val="0"/>
          <w:sz w:val="19"/>
          <w:szCs w:val="19"/>
          <w:bdr w:val="none" w:color="auto" w:sz="0" w:space="0"/>
        </w:rPr>
        <w:t>学校高度重视人才队伍建设，加大引才用才力度。拥有以全国黄大年式教师团队为代表的国家级教师团队8个，省级教学和科技创新团队32个，全国技术能手11人，“国家特殊人才支持计划”教学名师、国务院特贴、省名师、省级“333工程”培养对象、青蓝工程培养对象、六大人才高峰培养对象、双创博士、紫金文化创意人才、社科优青、南京市劳模、南京市“五一劳动奖章”、南京市“十佳职教教师”等300余人。教育部高等学校教学指导委员会委员2人、全国行业职业教育教学指导委员会委员15人（其中副主任委员5人）。</w:t>
      </w:r>
    </w:p>
    <w:p w14:paraId="436593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315" w:lineRule="atLeast"/>
        <w:ind w:left="84" w:right="84" w:firstLine="420"/>
        <w:jc w:val="both"/>
        <w:rPr>
          <w:rFonts w:hint="default" w:ascii="Arial" w:hAnsi="Arial" w:cs="Arial"/>
          <w:i w:val="0"/>
          <w:iCs w:val="0"/>
          <w:caps w:val="0"/>
          <w:color w:val="333333"/>
          <w:spacing w:val="0"/>
          <w:sz w:val="19"/>
          <w:szCs w:val="19"/>
        </w:rPr>
      </w:pPr>
      <w:r>
        <w:rPr>
          <w:rFonts w:hint="default" w:ascii="Arial" w:hAnsi="Arial" w:cs="Arial"/>
          <w:i w:val="0"/>
          <w:iCs w:val="0"/>
          <w:caps w:val="0"/>
          <w:color w:val="333333"/>
          <w:spacing w:val="0"/>
          <w:sz w:val="19"/>
          <w:szCs w:val="19"/>
          <w:bdr w:val="none" w:color="auto" w:sz="0" w:space="0"/>
        </w:rPr>
        <w:t>学校持续推进教育教学改革，探索和完善服务“两个高端”的“三性一体化”高层次技术技能人才培养模式。智能制造工程技术和人工智能工程技术入选中国特色高水平高职学校专业建设计划；主持参与国家级教学成果奖7项，其中一等奖3项；获全国教材建设奖3项，其中一等奖1项、先进集体1项。主持建设第一批国家级职业教育专业教学资源库项目4个、中央财政支持的职业教育实训基地3个、国家精品课程、精品资源共享课和在线精品课程15门、全国课程思政示范课程2门、国家规划教材70部；中国国际大学生创新大赛金奖12项，银奖6项、铜奖14项。全国职业院校技能大赛一等奖39项、全国大学生数学建模竞赛一等奖18项、全国大学生电子设计竞赛一等奖13项、全国职业院校技能大赛教学能力比赛一等奖3项，全国高校教师教学创新大赛一等奖1项。</w:t>
      </w:r>
    </w:p>
    <w:p w14:paraId="7017F1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315" w:lineRule="atLeast"/>
        <w:ind w:left="84" w:right="84" w:firstLine="420"/>
        <w:jc w:val="both"/>
        <w:rPr>
          <w:rFonts w:hint="default" w:ascii="Arial" w:hAnsi="Arial" w:cs="Arial"/>
          <w:i w:val="0"/>
          <w:iCs w:val="0"/>
          <w:caps w:val="0"/>
          <w:color w:val="333333"/>
          <w:spacing w:val="0"/>
          <w:sz w:val="19"/>
          <w:szCs w:val="19"/>
        </w:rPr>
      </w:pPr>
      <w:r>
        <w:rPr>
          <w:rFonts w:hint="default" w:ascii="Arial" w:hAnsi="Arial" w:cs="Arial"/>
          <w:i w:val="0"/>
          <w:iCs w:val="0"/>
          <w:caps w:val="0"/>
          <w:color w:val="333333"/>
          <w:spacing w:val="0"/>
          <w:sz w:val="19"/>
          <w:szCs w:val="19"/>
          <w:bdr w:val="none" w:color="auto" w:sz="0" w:space="0"/>
        </w:rPr>
        <w:t>学校坚持走产教融合、校企合作之路，持续提升科研和社会服务能力。主持国家级项目23项、省部级项目58项；联合龙头企业、高水平大学、研究机构、职业院校和行业组织等成立全国产教融合共同体2个，市域产教联合体2个；获批国家“十三五”产教融合发展工程规划项目1个、国家“十四五”教育强国推进工程1个、省高校重点实验室1个、省级协同创新中心1个、省级工程研究中心7个、省产教深度融合实训平台2个、省级大学科技园（国家级科技企业孵化器）1个；与32家世界500强企业建立深度合作关系，与华为、北京精雕、比亚迪、苏豪集团、西门子等领军企业建立合作平台18个。</w:t>
      </w:r>
    </w:p>
    <w:p w14:paraId="27EF85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315" w:lineRule="atLeast"/>
        <w:ind w:left="84" w:right="84" w:firstLine="420"/>
        <w:jc w:val="both"/>
        <w:rPr>
          <w:rFonts w:hint="default" w:ascii="Arial" w:hAnsi="Arial" w:cs="Arial"/>
          <w:i w:val="0"/>
          <w:iCs w:val="0"/>
          <w:caps w:val="0"/>
          <w:color w:val="333333"/>
          <w:spacing w:val="0"/>
          <w:sz w:val="19"/>
          <w:szCs w:val="19"/>
        </w:rPr>
      </w:pPr>
      <w:r>
        <w:rPr>
          <w:rFonts w:hint="default" w:ascii="Arial" w:hAnsi="Arial" w:cs="Arial"/>
          <w:i w:val="0"/>
          <w:iCs w:val="0"/>
          <w:caps w:val="0"/>
          <w:color w:val="333333"/>
          <w:spacing w:val="0"/>
          <w:sz w:val="19"/>
          <w:szCs w:val="19"/>
          <w:bdr w:val="none" w:color="auto" w:sz="0" w:space="0"/>
        </w:rPr>
        <w:t>学校与40多个国家（地区）的100余家境外组织和院校保持稳固的联系，学校国际化办学成果获2024年世界职业教育大奖提名奖、世界职业院校与技术大学联盟（WFCP）卓越奖“应用研究与创新”金奖、国家教学成果奖一等奖、江苏省教学成果奖特等奖等。2017年至2019年我校连续三年蝉联全国高职院校国际影响力50强。2019年学校建成教育部首批“走出去”试点项目中国-赞比亚职业技术学院南工机电分院。2020年建成全国首家“中文+职业技能”国际推广基地。2021年全国首家职业教育孔子学院落户学校。2023年建成中国职业教育第一所海外应用技术大学—柬华应用科技大学，入选全国十大教育新闻，在马来西亚建成全球第一批“中文工坊”和郑和学院。2025年，获批全国首家职教本科中外合作办学机构——南京工业职业技术大学伦敦南岸大学联合学院。</w:t>
      </w:r>
    </w:p>
    <w:p w14:paraId="70DD54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315" w:lineRule="atLeast"/>
        <w:ind w:left="84" w:right="84" w:firstLine="420"/>
        <w:jc w:val="both"/>
        <w:rPr>
          <w:rFonts w:hint="default" w:ascii="Arial" w:hAnsi="Arial" w:cs="Arial"/>
          <w:i w:val="0"/>
          <w:iCs w:val="0"/>
          <w:caps w:val="0"/>
          <w:color w:val="333333"/>
          <w:spacing w:val="0"/>
          <w:sz w:val="19"/>
          <w:szCs w:val="19"/>
        </w:rPr>
      </w:pPr>
      <w:r>
        <w:rPr>
          <w:rFonts w:hint="default" w:ascii="Arial" w:hAnsi="Arial" w:cs="Arial"/>
          <w:i w:val="0"/>
          <w:iCs w:val="0"/>
          <w:caps w:val="0"/>
          <w:color w:val="333333"/>
          <w:spacing w:val="0"/>
          <w:sz w:val="19"/>
          <w:szCs w:val="19"/>
          <w:bdr w:val="none" w:color="auto" w:sz="0" w:space="0"/>
        </w:rPr>
        <w:t>学校整合多方资源，积极搭建平台，以特色优势服务职教、以优质资源贡献职教。牵头黄炎培职业教育思想研究院、全国高职院校创新创业教育联盟、世界职业技术教育发展联盟、中国教育国际交流协会职教分会、中国轻工业联合会高职研究会、全国机械行业现代机电技术职教集团等全国性平台6个，以及牵头江苏省轻工协会、江苏机电职教集团等全省性平台9个。</w:t>
      </w:r>
    </w:p>
    <w:p w14:paraId="41346E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315" w:lineRule="atLeast"/>
        <w:ind w:left="84" w:right="84" w:firstLine="420"/>
        <w:jc w:val="both"/>
        <w:rPr>
          <w:rFonts w:hint="default" w:ascii="Arial" w:hAnsi="Arial" w:cs="Arial"/>
          <w:i w:val="0"/>
          <w:iCs w:val="0"/>
          <w:caps w:val="0"/>
          <w:color w:val="333333"/>
          <w:spacing w:val="0"/>
          <w:sz w:val="19"/>
          <w:szCs w:val="19"/>
        </w:rPr>
      </w:pPr>
      <w:r>
        <w:rPr>
          <w:rFonts w:hint="default" w:ascii="Arial" w:hAnsi="Arial" w:cs="Arial"/>
          <w:i w:val="0"/>
          <w:iCs w:val="0"/>
          <w:caps w:val="0"/>
          <w:color w:val="333333"/>
          <w:spacing w:val="0"/>
          <w:sz w:val="19"/>
          <w:szCs w:val="19"/>
          <w:bdr w:val="none" w:color="auto" w:sz="0" w:space="0"/>
        </w:rPr>
        <w:t>学校是全国首家公办本科层次职业教育试点学校；全国职业院校唯一的国务院大众创业万众创新示范基地；全国文明校园；硕士学位授予立项建设单位；教育部高校思想政治工作创新发展中心；国家级职业教育“双师型”教师培训基地；国家职业学校校长培训基地；全国首批内部质量保证体系诊断与改进试点学校；全国首批职业教育“走出去”办学的试点院校；中国特色高水平高职学校建设计划单位。学校已连续六年荣获省属高校（高水平高等职业院校）综合考核第一等次。</w:t>
      </w:r>
    </w:p>
    <w:p w14:paraId="3D6986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315" w:lineRule="atLeast"/>
        <w:ind w:left="84" w:right="84" w:firstLine="420"/>
        <w:jc w:val="both"/>
        <w:rPr>
          <w:rFonts w:hint="default" w:ascii="Arial" w:hAnsi="Arial" w:cs="Arial"/>
          <w:i w:val="0"/>
          <w:iCs w:val="0"/>
          <w:caps w:val="0"/>
          <w:color w:val="333333"/>
          <w:spacing w:val="0"/>
          <w:sz w:val="19"/>
          <w:szCs w:val="19"/>
        </w:rPr>
      </w:pPr>
      <w:r>
        <w:rPr>
          <w:rFonts w:hint="default" w:ascii="Arial" w:hAnsi="Arial" w:cs="Arial"/>
          <w:i w:val="0"/>
          <w:iCs w:val="0"/>
          <w:caps w:val="0"/>
          <w:color w:val="333333"/>
          <w:spacing w:val="0"/>
          <w:sz w:val="19"/>
          <w:szCs w:val="19"/>
          <w:bdr w:val="none" w:color="auto" w:sz="0" w:space="0"/>
        </w:rPr>
        <w:t>面向新百年、奋进新征程，学校将高举习近平新时代中国特色社会主义思想伟大旗帜，深入贯彻落实党的二十大和二十届历次全会精神，全面贯彻全国和全省教育大会精神，牢记为党育人、为国育才的使命，坚持社会主义办学方向，以立德树人为根本，切实扛起试点示范新使命，高质量完成职业本科试点任务，高水平建成职业本科示范校，奋力谱写建设“全国领军、世界一流”职业技术大学新篇章。</w:t>
      </w:r>
    </w:p>
    <w:p w14:paraId="7E548E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84" w:right="84"/>
        <w:jc w:val="left"/>
        <w:rPr>
          <w:color w:val="333333"/>
          <w:sz w:val="16"/>
          <w:szCs w:val="16"/>
        </w:rPr>
      </w:pPr>
    </w:p>
    <w:p w14:paraId="0E8A6D9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576" w:lineRule="atLeast"/>
        <w:ind w:left="0" w:right="0" w:hanging="360"/>
      </w:pPr>
    </w:p>
    <w:p w14:paraId="389F6BA4">
      <w:pPr>
        <w:pStyle w:val="3"/>
        <w:keepNext w:val="0"/>
        <w:keepLines w:val="0"/>
        <w:widowControl/>
        <w:suppressLineNumbers w:val="0"/>
        <w:pBdr>
          <w:top w:val="none" w:color="auto" w:sz="0" w:space="0"/>
          <w:left w:val="none" w:color="auto" w:sz="0" w:space="0"/>
          <w:bottom w:val="single" w:color="CBCBCB" w:sz="12" w:space="0"/>
          <w:right w:val="none" w:color="auto" w:sz="0" w:space="0"/>
        </w:pBdr>
        <w:spacing w:before="0" w:beforeAutospacing="0" w:after="0" w:afterAutospacing="0" w:line="576" w:lineRule="atLeast"/>
        <w:ind w:left="0" w:right="0"/>
        <w:rPr>
          <w:rFonts w:ascii="微软雅黑" w:hAnsi="微软雅黑" w:eastAsia="微软雅黑" w:cs="微软雅黑"/>
          <w:b w:val="0"/>
          <w:bCs w:val="0"/>
          <w:color w:val="024894"/>
          <w:sz w:val="24"/>
          <w:szCs w:val="24"/>
        </w:rPr>
      </w:pPr>
      <w:r>
        <w:rPr>
          <w:rFonts w:hint="eastAsia" w:ascii="微软雅黑" w:hAnsi="微软雅黑" w:eastAsia="微软雅黑" w:cs="微软雅黑"/>
          <w:b w:val="0"/>
          <w:bCs w:val="0"/>
          <w:color w:val="024894"/>
          <w:sz w:val="24"/>
          <w:szCs w:val="24"/>
          <w:bdr w:val="none" w:color="auto" w:sz="0" w:space="0"/>
        </w:rPr>
        <w:t>历史沿革</w:t>
      </w:r>
    </w:p>
    <w:p w14:paraId="1DEA578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576" w:lineRule="atLeast"/>
        <w:ind w:left="0" w:right="0" w:hanging="360"/>
      </w:pPr>
    </w:p>
    <w:p w14:paraId="732BFD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20" w:lineRule="atLeast"/>
        <w:ind w:left="84" w:right="84" w:firstLine="384"/>
        <w:rPr>
          <w:color w:val="333333"/>
          <w:sz w:val="19"/>
          <w:szCs w:val="19"/>
        </w:rPr>
      </w:pPr>
      <w:r>
        <w:rPr>
          <w:color w:val="333333"/>
          <w:sz w:val="19"/>
          <w:szCs w:val="19"/>
          <w:bdr w:val="none" w:color="auto" w:sz="0" w:space="0"/>
        </w:rPr>
        <w:t>南京工业职业技术大学的前身是由我国著名社会活动家、教育家黄炎培先生于1918年在上海创办的中华职业学校，开创了我国职业教育的先河。</w:t>
      </w:r>
    </w:p>
    <w:p w14:paraId="1A368D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20" w:lineRule="atLeast"/>
        <w:ind w:left="84" w:right="84" w:firstLine="384"/>
        <w:rPr>
          <w:color w:val="333333"/>
          <w:sz w:val="19"/>
          <w:szCs w:val="19"/>
        </w:rPr>
      </w:pPr>
      <w:r>
        <w:rPr>
          <w:color w:val="333333"/>
          <w:sz w:val="19"/>
          <w:szCs w:val="19"/>
          <w:bdr w:val="none" w:color="auto" w:sz="0" w:space="0"/>
        </w:rPr>
        <w:t>1.中华职业学校（1918.5—1952.11)</w:t>
      </w:r>
    </w:p>
    <w:p w14:paraId="7F180E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20" w:lineRule="atLeast"/>
        <w:ind w:left="84" w:right="84" w:firstLine="384"/>
        <w:rPr>
          <w:color w:val="333333"/>
          <w:sz w:val="19"/>
          <w:szCs w:val="19"/>
        </w:rPr>
      </w:pPr>
      <w:r>
        <w:rPr>
          <w:color w:val="333333"/>
          <w:sz w:val="19"/>
          <w:szCs w:val="19"/>
          <w:bdr w:val="none" w:color="auto" w:sz="0" w:space="0"/>
        </w:rPr>
        <w:t>第一次世界大战期间，中华民族工业获得发展。迫切需要大量技术和管理人才。有鉴于此，黄炎培先生联合教育界、实业界知名人士蔡元培、梁启超、张謇、宋汉章等人，于1917年在上海发起创立了中华职业教育社。翌年，创办中华职业学校，作为推行职业教育的实验场所，开创了职业教育的先河。</w:t>
      </w:r>
    </w:p>
    <w:p w14:paraId="797AE3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20" w:lineRule="atLeast"/>
        <w:ind w:left="84" w:right="84" w:firstLine="384"/>
        <w:rPr>
          <w:color w:val="333333"/>
          <w:sz w:val="19"/>
          <w:szCs w:val="19"/>
        </w:rPr>
      </w:pPr>
      <w:r>
        <w:rPr>
          <w:color w:val="333333"/>
          <w:sz w:val="19"/>
          <w:szCs w:val="19"/>
          <w:bdr w:val="none" w:color="auto" w:sz="0" w:space="0"/>
        </w:rPr>
        <w:t>1918年，中华职教社开展沟通教育与职业的实验，在上海创办了中华职业学校。主要为民族工商业培养中级技术和管理人才。中华职业学校以推行职业教育为宗旨，提倡“劳工神圣”，力求与爱国主义教育、人格教育相结合，培养“手脑并用、双手万能”的人才。建校初期除开设铁工、木工各科以外，为抵制对华倾销，还开设了珐琅科和纽扣科。随后开办了留法勤工俭学预备科、职业教员养成科等，1920年以后有增设机械科、文书科、商科、土木科。至1937年，在校学生已达到1027人，学制有三年和五年一贯制。</w:t>
      </w:r>
    </w:p>
    <w:p w14:paraId="67B983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20" w:lineRule="atLeast"/>
        <w:ind w:left="84" w:right="84" w:firstLine="384"/>
        <w:rPr>
          <w:color w:val="333333"/>
          <w:sz w:val="19"/>
          <w:szCs w:val="19"/>
        </w:rPr>
      </w:pPr>
      <w:r>
        <w:rPr>
          <w:color w:val="333333"/>
          <w:sz w:val="19"/>
          <w:szCs w:val="19"/>
          <w:bdr w:val="none" w:color="auto" w:sz="0" w:space="0"/>
        </w:rPr>
        <w:t>抗战爆发后，学校被迫迁出，分设两分校。学校一部分迁至现上海延安东路浦东大厦，简称“中职沪校”，一部分迁至重庆，校名为中华职业学校渝校，简称“中职渝校”。抗战胜利后，沪、渝两分校均迁回原址，恢复校名，全校师生平整土地重建校园，恢复招生上课。到1951年，在校生达1200余人。</w:t>
      </w:r>
    </w:p>
    <w:p w14:paraId="7138AA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20" w:lineRule="atLeast"/>
        <w:ind w:left="84" w:right="84" w:firstLine="384"/>
        <w:rPr>
          <w:color w:val="333333"/>
          <w:sz w:val="19"/>
          <w:szCs w:val="19"/>
        </w:rPr>
      </w:pPr>
      <w:r>
        <w:rPr>
          <w:color w:val="333333"/>
          <w:sz w:val="19"/>
          <w:szCs w:val="19"/>
          <w:bdr w:val="none" w:color="auto" w:sz="0" w:space="0"/>
        </w:rPr>
        <w:t>2.上海机械学校（1952.12—1960.7）</w:t>
      </w:r>
    </w:p>
    <w:p w14:paraId="0B1D25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20" w:lineRule="atLeast"/>
        <w:ind w:left="84" w:right="84" w:firstLine="384"/>
        <w:rPr>
          <w:color w:val="333333"/>
          <w:sz w:val="19"/>
          <w:szCs w:val="19"/>
        </w:rPr>
      </w:pPr>
      <w:r>
        <w:rPr>
          <w:color w:val="333333"/>
          <w:sz w:val="19"/>
          <w:szCs w:val="19"/>
          <w:bdr w:val="none" w:color="auto" w:sz="0" w:space="0"/>
        </w:rPr>
        <w:t>1952年，根据黄炎培先生将“所创办的学校依其必要和可能归于公家”的建议，经过酝酿，学校由轻工业部接管。先后改名上海中华职业学校和上海轻工业学校。1954年定名为上海机械学校。在此期间，学校的教师数量增加，形成了一支结构合理，实力雄厚的师资队伍。学校从培养目标、专业设置，课程体系等方面进行了一系列的改革，教学计划、教学大纲逐步完善，教学质量不断提高，学校的规模得到扩大。学校占地由4000平方米扩大为12000平方米，固定资产由50万元增为150万元。</w:t>
      </w:r>
    </w:p>
    <w:p w14:paraId="3B0ABA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20" w:lineRule="atLeast"/>
        <w:ind w:left="84" w:right="84" w:firstLine="384"/>
        <w:rPr>
          <w:color w:val="333333"/>
          <w:sz w:val="19"/>
          <w:szCs w:val="19"/>
        </w:rPr>
      </w:pPr>
      <w:r>
        <w:rPr>
          <w:color w:val="333333"/>
          <w:sz w:val="19"/>
          <w:szCs w:val="19"/>
          <w:bdr w:val="none" w:color="auto" w:sz="0" w:space="0"/>
        </w:rPr>
        <w:t>3.南京机电学校（1960.8—1999.6）</w:t>
      </w:r>
    </w:p>
    <w:p w14:paraId="4272AA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20" w:lineRule="atLeast"/>
        <w:ind w:left="84" w:right="84" w:firstLine="384"/>
        <w:rPr>
          <w:color w:val="333333"/>
          <w:sz w:val="19"/>
          <w:szCs w:val="19"/>
        </w:rPr>
      </w:pPr>
      <w:r>
        <w:rPr>
          <w:color w:val="333333"/>
          <w:sz w:val="19"/>
          <w:szCs w:val="19"/>
          <w:bdr w:val="none" w:color="auto" w:sz="0" w:space="0"/>
        </w:rPr>
        <w:t>1960年9月，遵照轻工业部轻工（60）干字第602号文指示，学校由上海迁到南京，定名为南京机电学校。在中华职业学校和上海机械学校的办学基础上，学校各项工作顺利开展，蒸蒸日上。中经文革动乱，学校损失惨重。1980年重归轻工业部管理，学校党政领导和师生员工奋发图强，以提高教育质量和办学水平为中心，以改革为动力，坚持从严治校。经数年努力，学校取得了显著成就，于1994年再次被批准为国家级重点学校。1998年9月，根据国务院布置，学校划转为江苏省管理，学校占地面积86000平方米，建筑面积65000平方米，教职工340人，在校中专班、高职大专班学生达4500人。</w:t>
      </w:r>
    </w:p>
    <w:p w14:paraId="38FB49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20" w:lineRule="atLeast"/>
        <w:ind w:left="84" w:right="84" w:firstLine="384"/>
        <w:rPr>
          <w:color w:val="333333"/>
          <w:sz w:val="19"/>
          <w:szCs w:val="19"/>
        </w:rPr>
      </w:pPr>
      <w:r>
        <w:rPr>
          <w:color w:val="333333"/>
          <w:sz w:val="19"/>
          <w:szCs w:val="19"/>
          <w:bdr w:val="none" w:color="auto" w:sz="0" w:space="0"/>
        </w:rPr>
        <w:t>4.南京工业职业技术学院（1999.7—2019.12）</w:t>
      </w:r>
    </w:p>
    <w:p w14:paraId="59BA26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20" w:lineRule="atLeast"/>
        <w:ind w:left="84" w:right="84" w:firstLine="384"/>
        <w:rPr>
          <w:color w:val="333333"/>
          <w:sz w:val="19"/>
          <w:szCs w:val="19"/>
        </w:rPr>
      </w:pPr>
      <w:r>
        <w:rPr>
          <w:color w:val="333333"/>
          <w:sz w:val="19"/>
          <w:szCs w:val="19"/>
          <w:bdr w:val="none" w:color="auto" w:sz="0" w:space="0"/>
        </w:rPr>
        <w:t>1999年经教育部批准成为江苏省首批高职院校之一，现拥有中山、天堂、仙林三个校区，占地总面积1361亩，建筑面积46.5万平方米，教职工近900人，在校学生近14000人，固定资产总值约11.6亿元。学校共设有14个教学单位，已累计为社会培养输送了10万余名高素质的管理和技术人才。学院遵循黄炎培先生倡导的“手脑并用，双手万能”办学思想，立足市场，服务社会和经济建设，与时俱进，开拓创新，是国家教育部首批立项建设的28所示范性高职院的院校之一，江苏省高水平高职院校和卓越高职院校建设单位，目前正在向中国特色高水平高职院校迈进！</w:t>
      </w:r>
    </w:p>
    <w:p w14:paraId="1E7ACB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20" w:lineRule="atLeast"/>
        <w:ind w:left="84" w:right="84" w:firstLine="384"/>
        <w:rPr>
          <w:color w:val="333333"/>
          <w:sz w:val="19"/>
          <w:szCs w:val="19"/>
        </w:rPr>
      </w:pPr>
      <w:r>
        <w:rPr>
          <w:color w:val="333333"/>
          <w:sz w:val="19"/>
          <w:szCs w:val="19"/>
          <w:bdr w:val="none" w:color="auto" w:sz="0" w:space="0"/>
        </w:rPr>
        <w:t>5.南京工业职业技术学院（本科）（2019.12—2020.5）</w:t>
      </w:r>
    </w:p>
    <w:p w14:paraId="68329A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20" w:lineRule="atLeast"/>
        <w:ind w:left="84" w:right="84" w:firstLine="384"/>
        <w:rPr>
          <w:color w:val="333333"/>
          <w:sz w:val="19"/>
          <w:szCs w:val="19"/>
        </w:rPr>
      </w:pPr>
      <w:r>
        <w:rPr>
          <w:color w:val="333333"/>
          <w:sz w:val="19"/>
          <w:szCs w:val="19"/>
          <w:bdr w:val="none" w:color="auto" w:sz="0" w:space="0"/>
        </w:rPr>
        <w:t>2019年12月，经教育部批准，同意我校升格为本科层次职业学校，学校名称暂定为“南京工业职业技术学院（本科）”，开展本科层次职业教育试点。学校成为全国唯一公办本科层次职业院校，在师资队伍、实训课程、专业教学、技能培训等方面进一步完善提高，保持职业教育属性和特色，坚持培养高层次技术技能型人才定位。</w:t>
      </w:r>
    </w:p>
    <w:p w14:paraId="15E08A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20" w:lineRule="atLeast"/>
        <w:ind w:left="84" w:right="84" w:firstLine="384"/>
        <w:rPr>
          <w:color w:val="333333"/>
          <w:sz w:val="19"/>
          <w:szCs w:val="19"/>
        </w:rPr>
      </w:pPr>
      <w:r>
        <w:rPr>
          <w:color w:val="333333"/>
          <w:sz w:val="19"/>
          <w:szCs w:val="19"/>
          <w:bdr w:val="none" w:color="auto" w:sz="0" w:space="0"/>
        </w:rPr>
        <w:t>6.南京工业职业技术大学（2020.6—）</w:t>
      </w:r>
    </w:p>
    <w:p w14:paraId="0E7CBD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20" w:lineRule="atLeast"/>
        <w:ind w:left="84" w:right="84" w:firstLine="384"/>
        <w:rPr>
          <w:color w:val="333333"/>
          <w:sz w:val="19"/>
          <w:szCs w:val="19"/>
        </w:rPr>
      </w:pPr>
      <w:r>
        <w:rPr>
          <w:color w:val="333333"/>
          <w:sz w:val="19"/>
          <w:szCs w:val="19"/>
          <w:bdr w:val="none" w:color="auto" w:sz="0" w:space="0"/>
        </w:rPr>
        <w:t>2020年6月，经教育部批准，同意南京工业职业技术学院（本科）更名为南京工业职业技术大学。为做好本科层次职业教育试点工作，学校始终坚持社会主义办学方向，落实立德树人根本任务，培养德智体美劳全面发展的社会主义建设者和接班人。学校将继续落实试点要求和任务，坚持职业教育办学定位，优化发展规划，深化产教融合，创新体制机制，提升治理能力，努力办出特色、办出水平，走在职业教育高质量发展前列，为中国职业教育提供南工方案。</w:t>
      </w:r>
    </w:p>
    <w:p w14:paraId="3EDA9C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24" w:lineRule="atLeast"/>
        <w:ind w:left="84" w:right="84" w:firstLine="0"/>
        <w:rPr>
          <w:color w:val="333333"/>
          <w:sz w:val="16"/>
          <w:szCs w:val="16"/>
        </w:rPr>
      </w:pPr>
    </w:p>
    <w:p w14:paraId="0B369126">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center"/>
        <w:rPr>
          <w:rFonts w:ascii="Arial" w:hAnsi="Arial" w:cs="Arial"/>
          <w:b/>
          <w:bCs/>
          <w:i w:val="0"/>
          <w:iCs w:val="0"/>
          <w:caps w:val="0"/>
          <w:color w:val="045592"/>
          <w:spacing w:val="0"/>
        </w:rPr>
      </w:pPr>
      <w:r>
        <w:rPr>
          <w:rFonts w:hint="default" w:ascii="Arial" w:hAnsi="Arial" w:eastAsia="宋体" w:cs="Arial"/>
          <w:b/>
          <w:bCs/>
          <w:i w:val="0"/>
          <w:iCs w:val="0"/>
          <w:caps w:val="0"/>
          <w:color w:val="045592"/>
          <w:spacing w:val="0"/>
          <w:kern w:val="0"/>
          <w:sz w:val="24"/>
          <w:szCs w:val="24"/>
          <w:bdr w:val="none" w:color="auto" w:sz="0" w:space="0"/>
          <w:lang w:val="en-US" w:eastAsia="zh-CN" w:bidi="ar"/>
        </w:rPr>
        <w:t>现任领导</w:t>
      </w:r>
    </w:p>
    <w:p w14:paraId="52EE10BE">
      <w:pPr>
        <w:keepNext w:val="0"/>
        <w:keepLines w:val="0"/>
        <w:widowControl/>
        <w:numPr>
          <w:ilvl w:val="0"/>
          <w:numId w:val="3"/>
        </w:numPr>
        <w:suppressLineNumbers w:val="0"/>
        <w:pBdr>
          <w:top w:val="single" w:color="045592" w:sz="4" w:space="0"/>
          <w:left w:val="none" w:color="auto" w:sz="0" w:space="0"/>
          <w:bottom w:val="single" w:color="E5E5E5" w:sz="4" w:space="0"/>
          <w:right w:val="none" w:color="auto" w:sz="0" w:space="0"/>
        </w:pBdr>
        <w:spacing w:before="0" w:beforeAutospacing="0" w:after="0" w:afterAutospacing="0"/>
        <w:ind w:left="168" w:right="0" w:hanging="360"/>
      </w:pPr>
    </w:p>
    <w:p w14:paraId="1D57342E">
      <w:pPr>
        <w:keepNext w:val="0"/>
        <w:keepLines w:val="0"/>
        <w:widowControl/>
        <w:suppressLineNumbers w:val="0"/>
        <w:pBdr>
          <w:top w:val="single" w:color="045592" w:sz="4" w:space="0"/>
          <w:left w:val="single" w:color="045592" w:sz="4" w:space="0"/>
          <w:bottom w:val="single" w:color="E5E5E5" w:sz="4" w:space="0"/>
          <w:right w:val="none" w:color="auto" w:sz="0" w:space="0"/>
        </w:pBdr>
        <w:spacing w:before="0" w:beforeAutospacing="0" w:after="0" w:afterAutospacing="0"/>
        <w:ind w:left="84" w:right="0" w:firstLine="0"/>
        <w:jc w:val="left"/>
        <w:rPr>
          <w:rFonts w:hint="default" w:ascii="Arial" w:hAnsi="Arial" w:cs="Arial"/>
          <w:i w:val="0"/>
          <w:iCs w:val="0"/>
          <w:caps w:val="0"/>
          <w:color w:val="045592"/>
          <w:spacing w:val="0"/>
          <w:sz w:val="16"/>
          <w:szCs w:val="16"/>
        </w:rPr>
      </w:pPr>
      <w:r>
        <w:rPr>
          <w:rFonts w:hint="default" w:ascii="Arial" w:hAnsi="Arial" w:eastAsia="宋体" w:cs="Arial"/>
          <w:i w:val="0"/>
          <w:iCs w:val="0"/>
          <w:caps w:val="0"/>
          <w:color w:val="045592"/>
          <w:spacing w:val="0"/>
          <w:kern w:val="0"/>
          <w:sz w:val="16"/>
          <w:szCs w:val="16"/>
          <w:lang w:val="en-US" w:eastAsia="zh-CN" w:bidi="ar"/>
        </w:rPr>
        <w:t>党委书记</w:t>
      </w:r>
    </w:p>
    <w:p w14:paraId="414B3995">
      <w:pPr>
        <w:keepNext w:val="0"/>
        <w:keepLines w:val="0"/>
        <w:widowControl/>
        <w:numPr>
          <w:ilvl w:val="0"/>
          <w:numId w:val="3"/>
        </w:numPr>
        <w:suppressLineNumbers w:val="0"/>
        <w:pBdr>
          <w:top w:val="single" w:color="045592" w:sz="4" w:space="0"/>
          <w:left w:val="none" w:color="auto" w:sz="0" w:space="0"/>
          <w:bottom w:val="single" w:color="E5E5E5" w:sz="4" w:space="0"/>
          <w:right w:val="none" w:color="auto" w:sz="0" w:space="0"/>
        </w:pBdr>
        <w:spacing w:before="0" w:beforeAutospacing="0" w:after="0" w:afterAutospacing="0"/>
        <w:ind w:left="168" w:right="0" w:hanging="360"/>
      </w:pPr>
    </w:p>
    <w:p w14:paraId="363D30C1">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spacing w:before="84" w:beforeAutospacing="0" w:after="0" w:afterAutospacing="0" w:line="17" w:lineRule="atLeast"/>
        <w:ind w:left="84" w:right="0" w:hanging="360"/>
      </w:pPr>
      <w:r>
        <w:rPr>
          <w:rFonts w:hint="default" w:ascii="Arial" w:hAnsi="Arial" w:cs="Arial"/>
          <w:i w:val="0"/>
          <w:iCs w:val="0"/>
          <w:caps w:val="0"/>
          <w:color w:val="333333"/>
          <w:spacing w:val="0"/>
          <w:sz w:val="16"/>
          <w:szCs w:val="16"/>
          <w:bdr w:val="none" w:color="auto" w:sz="0" w:space="0"/>
        </w:rPr>
        <w:t>谢永华</w:t>
      </w:r>
    </w:p>
    <w:p w14:paraId="15F99902">
      <w:pPr>
        <w:keepNext w:val="0"/>
        <w:keepLines w:val="0"/>
        <w:widowControl/>
        <w:numPr>
          <w:ilvl w:val="0"/>
          <w:numId w:val="3"/>
        </w:numPr>
        <w:suppressLineNumbers w:val="0"/>
        <w:pBdr>
          <w:top w:val="single" w:color="045592" w:sz="4" w:space="0"/>
          <w:left w:val="none" w:color="auto" w:sz="0" w:space="0"/>
          <w:bottom w:val="single" w:color="E5E5E5" w:sz="4" w:space="0"/>
          <w:right w:val="none" w:color="auto" w:sz="0" w:space="0"/>
        </w:pBdr>
        <w:spacing w:before="0" w:beforeAutospacing="0" w:after="0" w:afterAutospacing="0"/>
        <w:ind w:left="168" w:right="0" w:hanging="360"/>
      </w:pPr>
    </w:p>
    <w:p w14:paraId="33F00C4F">
      <w:pPr>
        <w:keepNext w:val="0"/>
        <w:keepLines w:val="0"/>
        <w:widowControl/>
        <w:suppressLineNumbers w:val="0"/>
        <w:pBdr>
          <w:top w:val="single" w:color="045592" w:sz="4" w:space="0"/>
          <w:left w:val="single" w:color="045592" w:sz="4" w:space="0"/>
          <w:bottom w:val="single" w:color="E5E5E5" w:sz="4" w:space="0"/>
          <w:right w:val="none" w:color="auto" w:sz="0" w:space="0"/>
        </w:pBdr>
        <w:spacing w:before="0" w:beforeAutospacing="0" w:after="0" w:afterAutospacing="0"/>
        <w:ind w:left="84" w:right="0" w:firstLine="0"/>
        <w:jc w:val="left"/>
        <w:rPr>
          <w:rFonts w:hint="default" w:ascii="Arial" w:hAnsi="Arial" w:cs="Arial"/>
          <w:i w:val="0"/>
          <w:iCs w:val="0"/>
          <w:caps w:val="0"/>
          <w:color w:val="045592"/>
          <w:spacing w:val="0"/>
          <w:sz w:val="16"/>
          <w:szCs w:val="16"/>
        </w:rPr>
      </w:pPr>
      <w:r>
        <w:rPr>
          <w:rFonts w:hint="default" w:ascii="Arial" w:hAnsi="Arial" w:eastAsia="宋体" w:cs="Arial"/>
          <w:i w:val="0"/>
          <w:iCs w:val="0"/>
          <w:caps w:val="0"/>
          <w:color w:val="045592"/>
          <w:spacing w:val="0"/>
          <w:kern w:val="0"/>
          <w:sz w:val="16"/>
          <w:szCs w:val="16"/>
          <w:lang w:val="en-US" w:eastAsia="zh-CN" w:bidi="ar"/>
        </w:rPr>
        <w:t>校长</w:t>
      </w:r>
    </w:p>
    <w:p w14:paraId="1AD91AAC">
      <w:pPr>
        <w:keepNext w:val="0"/>
        <w:keepLines w:val="0"/>
        <w:widowControl/>
        <w:numPr>
          <w:ilvl w:val="0"/>
          <w:numId w:val="3"/>
        </w:numPr>
        <w:suppressLineNumbers w:val="0"/>
        <w:pBdr>
          <w:top w:val="single" w:color="045592" w:sz="4" w:space="0"/>
          <w:left w:val="none" w:color="auto" w:sz="0" w:space="0"/>
          <w:bottom w:val="single" w:color="E5E5E5" w:sz="4" w:space="0"/>
          <w:right w:val="none" w:color="auto" w:sz="0" w:space="0"/>
        </w:pBdr>
        <w:spacing w:before="0" w:beforeAutospacing="0" w:after="0" w:afterAutospacing="0"/>
        <w:ind w:left="168" w:right="0" w:hanging="360"/>
      </w:pPr>
    </w:p>
    <w:p w14:paraId="3211982F">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84" w:beforeAutospacing="0" w:after="0" w:afterAutospacing="0" w:line="17" w:lineRule="atLeast"/>
        <w:ind w:left="84" w:right="0" w:hanging="360"/>
      </w:pPr>
      <w:r>
        <w:rPr>
          <w:rFonts w:hint="default" w:ascii="Arial" w:hAnsi="Arial" w:cs="Arial"/>
          <w:i w:val="0"/>
          <w:iCs w:val="0"/>
          <w:caps w:val="0"/>
          <w:color w:val="333333"/>
          <w:spacing w:val="0"/>
          <w:sz w:val="16"/>
          <w:szCs w:val="16"/>
          <w:bdr w:val="none" w:color="auto" w:sz="0" w:space="0"/>
        </w:rPr>
        <w:t>何学军</w:t>
      </w:r>
    </w:p>
    <w:p w14:paraId="32222C45">
      <w:pPr>
        <w:keepNext w:val="0"/>
        <w:keepLines w:val="0"/>
        <w:widowControl/>
        <w:numPr>
          <w:ilvl w:val="0"/>
          <w:numId w:val="3"/>
        </w:numPr>
        <w:suppressLineNumbers w:val="0"/>
        <w:pBdr>
          <w:top w:val="none" w:color="auto" w:sz="0" w:space="0"/>
          <w:left w:val="none" w:color="auto" w:sz="0" w:space="0"/>
          <w:bottom w:val="single" w:color="E5E5E5" w:sz="4" w:space="0"/>
          <w:right w:val="none" w:color="auto" w:sz="0" w:space="0"/>
        </w:pBdr>
        <w:spacing w:before="0" w:beforeAutospacing="0" w:after="0" w:afterAutospacing="0"/>
        <w:ind w:left="168" w:right="0" w:hanging="360"/>
      </w:pPr>
    </w:p>
    <w:p w14:paraId="2A63DA21">
      <w:pPr>
        <w:keepNext w:val="0"/>
        <w:keepLines w:val="0"/>
        <w:widowControl/>
        <w:suppressLineNumbers w:val="0"/>
        <w:pBdr>
          <w:top w:val="none" w:color="auto" w:sz="0" w:space="0"/>
          <w:left w:val="single" w:color="045592" w:sz="4" w:space="0"/>
          <w:bottom w:val="single" w:color="E5E5E5" w:sz="4" w:space="0"/>
          <w:right w:val="none" w:color="auto" w:sz="0" w:space="0"/>
        </w:pBdr>
        <w:spacing w:before="0" w:beforeAutospacing="0" w:after="0" w:afterAutospacing="0"/>
        <w:ind w:left="84" w:right="0" w:firstLine="0"/>
        <w:jc w:val="left"/>
        <w:rPr>
          <w:rFonts w:hint="default" w:ascii="Arial" w:hAnsi="Arial" w:cs="Arial"/>
          <w:i w:val="0"/>
          <w:iCs w:val="0"/>
          <w:caps w:val="0"/>
          <w:color w:val="045592"/>
          <w:spacing w:val="0"/>
          <w:sz w:val="16"/>
          <w:szCs w:val="16"/>
        </w:rPr>
      </w:pPr>
      <w:r>
        <w:rPr>
          <w:rFonts w:hint="default" w:ascii="Arial" w:hAnsi="Arial" w:eastAsia="宋体" w:cs="Arial"/>
          <w:i w:val="0"/>
          <w:iCs w:val="0"/>
          <w:caps w:val="0"/>
          <w:color w:val="045592"/>
          <w:spacing w:val="0"/>
          <w:kern w:val="0"/>
          <w:sz w:val="16"/>
          <w:szCs w:val="16"/>
          <w:lang w:val="en-US" w:eastAsia="zh-CN" w:bidi="ar"/>
        </w:rPr>
        <w:t>党委副书记</w:t>
      </w:r>
    </w:p>
    <w:p w14:paraId="3A048A94">
      <w:pPr>
        <w:keepNext w:val="0"/>
        <w:keepLines w:val="0"/>
        <w:widowControl/>
        <w:numPr>
          <w:ilvl w:val="0"/>
          <w:numId w:val="3"/>
        </w:numPr>
        <w:suppressLineNumbers w:val="0"/>
        <w:pBdr>
          <w:top w:val="none" w:color="auto" w:sz="0" w:space="0"/>
          <w:left w:val="none" w:color="auto" w:sz="0" w:space="0"/>
          <w:bottom w:val="single" w:color="E5E5E5" w:sz="4" w:space="0"/>
          <w:right w:val="none" w:color="auto" w:sz="0" w:space="0"/>
        </w:pBdr>
        <w:spacing w:before="0" w:beforeAutospacing="0" w:after="0" w:afterAutospacing="0"/>
        <w:ind w:left="168" w:right="0" w:hanging="360"/>
      </w:pPr>
    </w:p>
    <w:p w14:paraId="324B2FC3">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84" w:beforeAutospacing="0" w:after="0" w:afterAutospacing="0" w:line="17" w:lineRule="atLeast"/>
        <w:ind w:left="84" w:right="0" w:hanging="360"/>
      </w:pPr>
      <w:r>
        <w:rPr>
          <w:rFonts w:hint="default" w:ascii="Arial" w:hAnsi="Arial" w:cs="Arial"/>
          <w:i w:val="0"/>
          <w:iCs w:val="0"/>
          <w:caps w:val="0"/>
          <w:color w:val="333333"/>
          <w:spacing w:val="0"/>
          <w:sz w:val="16"/>
          <w:szCs w:val="16"/>
          <w:bdr w:val="none" w:color="auto" w:sz="0" w:space="0"/>
        </w:rPr>
        <w:t>何学军</w:t>
      </w:r>
    </w:p>
    <w:p w14:paraId="054813F5">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84" w:beforeAutospacing="0" w:after="0" w:afterAutospacing="0" w:line="17" w:lineRule="atLeast"/>
        <w:ind w:left="84" w:right="0" w:hanging="360"/>
      </w:pPr>
      <w:r>
        <w:rPr>
          <w:rFonts w:hint="default" w:ascii="Arial" w:hAnsi="Arial" w:cs="Arial"/>
          <w:i w:val="0"/>
          <w:iCs w:val="0"/>
          <w:caps w:val="0"/>
          <w:color w:val="333333"/>
          <w:spacing w:val="0"/>
          <w:sz w:val="16"/>
          <w:szCs w:val="16"/>
          <w:bdr w:val="none" w:color="auto" w:sz="0" w:space="0"/>
        </w:rPr>
        <w:t>浦黄忠</w:t>
      </w:r>
    </w:p>
    <w:p w14:paraId="4DB7794B">
      <w:pPr>
        <w:keepNext w:val="0"/>
        <w:keepLines w:val="0"/>
        <w:widowControl/>
        <w:numPr>
          <w:ilvl w:val="0"/>
          <w:numId w:val="3"/>
        </w:numPr>
        <w:suppressLineNumbers w:val="0"/>
        <w:pBdr>
          <w:top w:val="none" w:color="auto" w:sz="0" w:space="0"/>
          <w:left w:val="none" w:color="auto" w:sz="0" w:space="0"/>
          <w:bottom w:val="single" w:color="E5E5E5" w:sz="4" w:space="0"/>
          <w:right w:val="none" w:color="auto" w:sz="0" w:space="0"/>
        </w:pBdr>
        <w:spacing w:before="0" w:beforeAutospacing="0" w:after="0" w:afterAutospacing="0"/>
        <w:ind w:left="168" w:right="0" w:hanging="360"/>
      </w:pPr>
    </w:p>
    <w:p w14:paraId="7D97CB15">
      <w:pPr>
        <w:keepNext w:val="0"/>
        <w:keepLines w:val="0"/>
        <w:widowControl/>
        <w:suppressLineNumbers w:val="0"/>
        <w:pBdr>
          <w:top w:val="none" w:color="auto" w:sz="0" w:space="0"/>
          <w:left w:val="single" w:color="045592" w:sz="4" w:space="0"/>
          <w:bottom w:val="single" w:color="E5E5E5" w:sz="4" w:space="0"/>
          <w:right w:val="none" w:color="auto" w:sz="0" w:space="0"/>
        </w:pBdr>
        <w:spacing w:before="0" w:beforeAutospacing="0" w:after="0" w:afterAutospacing="0"/>
        <w:ind w:left="84" w:right="0" w:firstLine="0"/>
        <w:jc w:val="left"/>
        <w:rPr>
          <w:rFonts w:hint="default" w:ascii="Arial" w:hAnsi="Arial" w:cs="Arial"/>
          <w:i w:val="0"/>
          <w:iCs w:val="0"/>
          <w:caps w:val="0"/>
          <w:color w:val="045592"/>
          <w:spacing w:val="0"/>
          <w:sz w:val="16"/>
          <w:szCs w:val="16"/>
        </w:rPr>
      </w:pPr>
      <w:r>
        <w:rPr>
          <w:rFonts w:hint="default" w:ascii="Arial" w:hAnsi="Arial" w:eastAsia="宋体" w:cs="Arial"/>
          <w:i w:val="0"/>
          <w:iCs w:val="0"/>
          <w:caps w:val="0"/>
          <w:color w:val="045592"/>
          <w:spacing w:val="0"/>
          <w:kern w:val="0"/>
          <w:sz w:val="16"/>
          <w:szCs w:val="16"/>
          <w:lang w:val="en-US" w:eastAsia="zh-CN" w:bidi="ar"/>
        </w:rPr>
        <w:t>纪委书记省纪委监委派驻南京工业职业技术大学纪检监察组组长、二级高级监察官</w:t>
      </w:r>
    </w:p>
    <w:p w14:paraId="619013A9">
      <w:pPr>
        <w:keepNext w:val="0"/>
        <w:keepLines w:val="0"/>
        <w:widowControl/>
        <w:numPr>
          <w:ilvl w:val="0"/>
          <w:numId w:val="3"/>
        </w:numPr>
        <w:suppressLineNumbers w:val="0"/>
        <w:pBdr>
          <w:top w:val="none" w:color="auto" w:sz="0" w:space="0"/>
          <w:left w:val="none" w:color="auto" w:sz="0" w:space="0"/>
          <w:bottom w:val="single" w:color="E5E5E5" w:sz="4" w:space="0"/>
          <w:right w:val="none" w:color="auto" w:sz="0" w:space="0"/>
        </w:pBdr>
        <w:spacing w:before="0" w:beforeAutospacing="0" w:after="0" w:afterAutospacing="0"/>
        <w:ind w:left="168" w:right="0" w:hanging="360"/>
      </w:pPr>
    </w:p>
    <w:p w14:paraId="050A0D47">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tabs>
          <w:tab w:val="left" w:pos="1440"/>
        </w:tabs>
        <w:spacing w:before="84" w:beforeAutospacing="0" w:after="0" w:afterAutospacing="0" w:line="17" w:lineRule="atLeast"/>
        <w:ind w:left="84" w:right="0" w:hanging="360"/>
      </w:pPr>
      <w:r>
        <w:rPr>
          <w:rFonts w:hint="default" w:ascii="Arial" w:hAnsi="Arial" w:cs="Arial"/>
          <w:i w:val="0"/>
          <w:iCs w:val="0"/>
          <w:caps w:val="0"/>
          <w:color w:val="333333"/>
          <w:spacing w:val="0"/>
          <w:sz w:val="16"/>
          <w:szCs w:val="16"/>
          <w:bdr w:val="none" w:color="auto" w:sz="0" w:space="0"/>
        </w:rPr>
        <w:t>邱正祥</w:t>
      </w:r>
    </w:p>
    <w:p w14:paraId="19720115">
      <w:pPr>
        <w:keepNext w:val="0"/>
        <w:keepLines w:val="0"/>
        <w:widowControl/>
        <w:numPr>
          <w:ilvl w:val="0"/>
          <w:numId w:val="3"/>
        </w:numPr>
        <w:suppressLineNumbers w:val="0"/>
        <w:pBdr>
          <w:top w:val="none" w:color="auto" w:sz="0" w:space="0"/>
          <w:left w:val="none" w:color="auto" w:sz="0" w:space="0"/>
          <w:bottom w:val="single" w:color="E5E5E5" w:sz="4" w:space="0"/>
          <w:right w:val="none" w:color="auto" w:sz="0" w:space="0"/>
        </w:pBdr>
        <w:spacing w:before="0" w:beforeAutospacing="0" w:after="0" w:afterAutospacing="0"/>
        <w:ind w:left="168" w:right="0" w:hanging="360"/>
      </w:pPr>
    </w:p>
    <w:p w14:paraId="525221EC">
      <w:pPr>
        <w:keepNext w:val="0"/>
        <w:keepLines w:val="0"/>
        <w:widowControl/>
        <w:suppressLineNumbers w:val="0"/>
        <w:pBdr>
          <w:top w:val="none" w:color="auto" w:sz="0" w:space="0"/>
          <w:left w:val="single" w:color="045592" w:sz="4" w:space="0"/>
          <w:bottom w:val="single" w:color="E5E5E5" w:sz="4" w:space="0"/>
          <w:right w:val="none" w:color="auto" w:sz="0" w:space="0"/>
        </w:pBdr>
        <w:spacing w:before="0" w:beforeAutospacing="0" w:after="0" w:afterAutospacing="0"/>
        <w:ind w:left="84" w:right="0" w:firstLine="0"/>
        <w:jc w:val="left"/>
        <w:rPr>
          <w:rFonts w:hint="default" w:ascii="Arial" w:hAnsi="Arial" w:cs="Arial"/>
          <w:i w:val="0"/>
          <w:iCs w:val="0"/>
          <w:caps w:val="0"/>
          <w:color w:val="045592"/>
          <w:spacing w:val="0"/>
          <w:sz w:val="16"/>
          <w:szCs w:val="16"/>
        </w:rPr>
      </w:pPr>
      <w:r>
        <w:rPr>
          <w:rFonts w:hint="default" w:ascii="Arial" w:hAnsi="Arial" w:eastAsia="宋体" w:cs="Arial"/>
          <w:i w:val="0"/>
          <w:iCs w:val="0"/>
          <w:caps w:val="0"/>
          <w:color w:val="045592"/>
          <w:spacing w:val="0"/>
          <w:kern w:val="0"/>
          <w:sz w:val="16"/>
          <w:szCs w:val="16"/>
          <w:lang w:val="en-US" w:eastAsia="zh-CN" w:bidi="ar"/>
        </w:rPr>
        <w:t>副校长</w:t>
      </w:r>
    </w:p>
    <w:p w14:paraId="770D9EB4">
      <w:pPr>
        <w:keepNext w:val="0"/>
        <w:keepLines w:val="0"/>
        <w:widowControl/>
        <w:numPr>
          <w:ilvl w:val="0"/>
          <w:numId w:val="3"/>
        </w:numPr>
        <w:suppressLineNumbers w:val="0"/>
        <w:pBdr>
          <w:top w:val="none" w:color="auto" w:sz="0" w:space="0"/>
          <w:left w:val="none" w:color="auto" w:sz="0" w:space="0"/>
          <w:bottom w:val="single" w:color="E5E5E5" w:sz="4" w:space="0"/>
          <w:right w:val="none" w:color="auto" w:sz="0" w:space="0"/>
        </w:pBdr>
        <w:spacing w:before="0" w:beforeAutospacing="0" w:after="0" w:afterAutospacing="0"/>
        <w:ind w:left="168" w:right="0" w:hanging="360"/>
      </w:pPr>
    </w:p>
    <w:p w14:paraId="2DDEC765">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spacing w:before="84" w:beforeAutospacing="0" w:after="0" w:afterAutospacing="0" w:line="17" w:lineRule="atLeast"/>
        <w:ind w:left="84" w:right="0" w:hanging="360"/>
      </w:pPr>
      <w:r>
        <w:rPr>
          <w:rFonts w:hint="default" w:ascii="Arial" w:hAnsi="Arial" w:cs="Arial"/>
          <w:i w:val="0"/>
          <w:iCs w:val="0"/>
          <w:caps w:val="0"/>
          <w:color w:val="333333"/>
          <w:spacing w:val="0"/>
          <w:sz w:val="16"/>
          <w:szCs w:val="16"/>
          <w:bdr w:val="none" w:color="auto" w:sz="0" w:space="0"/>
        </w:rPr>
        <w:t>魏　萍</w:t>
      </w:r>
    </w:p>
    <w:p w14:paraId="317FDE94">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spacing w:before="84" w:beforeAutospacing="0" w:after="0" w:afterAutospacing="0" w:line="17" w:lineRule="atLeast"/>
        <w:ind w:left="84" w:right="0" w:hanging="360"/>
      </w:pPr>
      <w:r>
        <w:rPr>
          <w:rFonts w:hint="default" w:ascii="Arial" w:hAnsi="Arial" w:cs="Arial"/>
          <w:i w:val="0"/>
          <w:iCs w:val="0"/>
          <w:caps w:val="0"/>
          <w:color w:val="333333"/>
          <w:spacing w:val="0"/>
          <w:sz w:val="16"/>
          <w:szCs w:val="16"/>
          <w:bdr w:val="none" w:color="auto" w:sz="0" w:space="0"/>
        </w:rPr>
        <w:t>霍雄飞</w:t>
      </w:r>
    </w:p>
    <w:p w14:paraId="10A30B78">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spacing w:before="84" w:beforeAutospacing="0" w:after="0" w:afterAutospacing="0" w:line="17" w:lineRule="atLeast"/>
        <w:ind w:left="84" w:right="0" w:hanging="360"/>
      </w:pPr>
      <w:r>
        <w:rPr>
          <w:rFonts w:hint="default" w:ascii="Arial" w:hAnsi="Arial" w:cs="Arial"/>
          <w:i w:val="0"/>
          <w:iCs w:val="0"/>
          <w:caps w:val="0"/>
          <w:color w:val="333333"/>
          <w:spacing w:val="0"/>
          <w:sz w:val="16"/>
          <w:szCs w:val="16"/>
          <w:bdr w:val="none" w:color="auto" w:sz="0" w:space="0"/>
        </w:rPr>
        <w:t>崔新明</w:t>
      </w:r>
    </w:p>
    <w:p w14:paraId="31F2A9AC">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spacing w:before="84" w:beforeAutospacing="0" w:after="0" w:afterAutospacing="0" w:line="17" w:lineRule="atLeast"/>
        <w:ind w:left="84" w:right="0" w:hanging="360"/>
      </w:pPr>
      <w:r>
        <w:rPr>
          <w:rFonts w:hint="default" w:ascii="Arial" w:hAnsi="Arial" w:cs="Arial"/>
          <w:i w:val="0"/>
          <w:iCs w:val="0"/>
          <w:caps w:val="0"/>
          <w:color w:val="333333"/>
          <w:spacing w:val="0"/>
          <w:sz w:val="16"/>
          <w:szCs w:val="16"/>
          <w:bdr w:val="none" w:color="auto" w:sz="0" w:space="0"/>
        </w:rPr>
        <w:t>潘旭海</w:t>
      </w:r>
    </w:p>
    <w:p w14:paraId="0B182DF6">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spacing w:before="84" w:beforeAutospacing="0" w:after="0" w:afterAutospacing="0" w:line="17" w:lineRule="atLeast"/>
        <w:ind w:left="84" w:right="0" w:hanging="360"/>
      </w:pPr>
      <w:r>
        <w:rPr>
          <w:rFonts w:hint="default" w:ascii="Arial" w:hAnsi="Arial" w:cs="Arial"/>
          <w:i w:val="0"/>
          <w:iCs w:val="0"/>
          <w:caps w:val="0"/>
          <w:color w:val="333333"/>
          <w:spacing w:val="0"/>
          <w:sz w:val="16"/>
          <w:szCs w:val="16"/>
          <w:bdr w:val="none" w:color="auto" w:sz="0" w:space="0"/>
        </w:rPr>
        <w:t>高宏彦</w:t>
      </w:r>
    </w:p>
    <w:p w14:paraId="791F4E4D">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spacing w:before="84" w:beforeAutospacing="0" w:after="0" w:afterAutospacing="0" w:line="17" w:lineRule="atLeast"/>
        <w:ind w:left="84" w:right="0" w:hanging="360"/>
      </w:pPr>
      <w:r>
        <w:rPr>
          <w:rFonts w:hint="default" w:ascii="Arial" w:hAnsi="Arial" w:cs="Arial"/>
          <w:i w:val="0"/>
          <w:iCs w:val="0"/>
          <w:caps w:val="0"/>
          <w:color w:val="333333"/>
          <w:spacing w:val="0"/>
          <w:sz w:val="16"/>
          <w:szCs w:val="16"/>
          <w:bdr w:val="none" w:color="auto" w:sz="0" w:space="0"/>
        </w:rPr>
        <w:t>马晨波</w:t>
      </w:r>
    </w:p>
    <w:p w14:paraId="50497F67">
      <w:pPr>
        <w:keepNext w:val="0"/>
        <w:keepLines w:val="0"/>
        <w:widowControl/>
        <w:numPr>
          <w:ilvl w:val="0"/>
          <w:numId w:val="3"/>
        </w:numPr>
        <w:suppressLineNumbers w:val="0"/>
        <w:pBdr>
          <w:top w:val="none" w:color="auto" w:sz="0" w:space="0"/>
          <w:left w:val="none" w:color="auto" w:sz="0" w:space="0"/>
          <w:bottom w:val="single" w:color="E5E5E5" w:sz="4" w:space="0"/>
          <w:right w:val="none" w:color="auto" w:sz="0" w:space="0"/>
        </w:pBdr>
        <w:spacing w:before="0" w:beforeAutospacing="0" w:after="0" w:afterAutospacing="0"/>
        <w:ind w:left="168" w:right="0" w:hanging="360"/>
      </w:pPr>
    </w:p>
    <w:p w14:paraId="0E985E82">
      <w:pPr>
        <w:keepNext w:val="0"/>
        <w:keepLines w:val="0"/>
        <w:widowControl/>
        <w:suppressLineNumbers w:val="0"/>
        <w:pBdr>
          <w:top w:val="none" w:color="auto" w:sz="0" w:space="0"/>
          <w:left w:val="single" w:color="045592" w:sz="4" w:space="0"/>
          <w:bottom w:val="single" w:color="E5E5E5" w:sz="4" w:space="0"/>
          <w:right w:val="none" w:color="auto" w:sz="0" w:space="0"/>
        </w:pBdr>
        <w:spacing w:before="0" w:beforeAutospacing="0" w:after="0" w:afterAutospacing="0"/>
        <w:ind w:left="84" w:right="0" w:firstLine="0"/>
        <w:jc w:val="left"/>
        <w:rPr>
          <w:rFonts w:hint="default" w:ascii="Arial" w:hAnsi="Arial" w:cs="Arial"/>
          <w:i w:val="0"/>
          <w:iCs w:val="0"/>
          <w:caps w:val="0"/>
          <w:color w:val="045592"/>
          <w:spacing w:val="0"/>
          <w:sz w:val="16"/>
          <w:szCs w:val="16"/>
        </w:rPr>
      </w:pPr>
      <w:r>
        <w:rPr>
          <w:rFonts w:hint="default" w:ascii="Arial" w:hAnsi="Arial" w:eastAsia="宋体" w:cs="Arial"/>
          <w:i w:val="0"/>
          <w:iCs w:val="0"/>
          <w:caps w:val="0"/>
          <w:color w:val="045592"/>
          <w:spacing w:val="0"/>
          <w:kern w:val="0"/>
          <w:sz w:val="16"/>
          <w:szCs w:val="16"/>
          <w:lang w:val="en-US" w:eastAsia="zh-CN" w:bidi="ar"/>
        </w:rPr>
        <w:t>党委常委</w:t>
      </w:r>
    </w:p>
    <w:p w14:paraId="23C0FB51">
      <w:pPr>
        <w:keepNext w:val="0"/>
        <w:keepLines w:val="0"/>
        <w:widowControl/>
        <w:numPr>
          <w:ilvl w:val="0"/>
          <w:numId w:val="3"/>
        </w:numPr>
        <w:suppressLineNumbers w:val="0"/>
        <w:pBdr>
          <w:top w:val="none" w:color="auto" w:sz="0" w:space="0"/>
          <w:left w:val="none" w:color="auto" w:sz="0" w:space="0"/>
          <w:bottom w:val="single" w:color="E5E5E5" w:sz="4" w:space="0"/>
          <w:right w:val="none" w:color="auto" w:sz="0" w:space="0"/>
        </w:pBdr>
        <w:spacing w:before="0" w:beforeAutospacing="0" w:after="0" w:afterAutospacing="0"/>
        <w:ind w:left="168" w:right="0" w:hanging="360"/>
      </w:pPr>
    </w:p>
    <w:p w14:paraId="2570598B">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84" w:beforeAutospacing="0" w:after="0" w:afterAutospacing="0" w:line="17" w:lineRule="atLeast"/>
        <w:ind w:left="84" w:right="0" w:hanging="360"/>
      </w:pPr>
      <w:r>
        <w:rPr>
          <w:rFonts w:hint="default" w:ascii="Arial" w:hAnsi="Arial" w:cs="Arial"/>
          <w:i w:val="0"/>
          <w:iCs w:val="0"/>
          <w:caps w:val="0"/>
          <w:color w:val="333333"/>
          <w:spacing w:val="0"/>
          <w:sz w:val="16"/>
          <w:szCs w:val="16"/>
          <w:bdr w:val="none" w:color="auto" w:sz="0" w:space="0"/>
        </w:rPr>
        <w:t>谢永华</w:t>
      </w:r>
    </w:p>
    <w:p w14:paraId="1AD1E60D">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84" w:beforeAutospacing="0" w:after="0" w:afterAutospacing="0" w:line="17" w:lineRule="atLeast"/>
        <w:ind w:left="84" w:right="0" w:hanging="360"/>
      </w:pPr>
      <w:r>
        <w:rPr>
          <w:rFonts w:hint="default" w:ascii="Arial" w:hAnsi="Arial" w:cs="Arial"/>
          <w:i w:val="0"/>
          <w:iCs w:val="0"/>
          <w:caps w:val="0"/>
          <w:color w:val="333333"/>
          <w:spacing w:val="0"/>
          <w:sz w:val="16"/>
          <w:szCs w:val="16"/>
          <w:bdr w:val="none" w:color="auto" w:sz="0" w:space="0"/>
        </w:rPr>
        <w:t>何学军</w:t>
      </w:r>
    </w:p>
    <w:p w14:paraId="1E3D5577">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84" w:beforeAutospacing="0" w:after="0" w:afterAutospacing="0" w:line="17" w:lineRule="atLeast"/>
        <w:ind w:left="84" w:right="0" w:hanging="360"/>
      </w:pPr>
      <w:r>
        <w:rPr>
          <w:rFonts w:hint="default" w:ascii="Arial" w:hAnsi="Arial" w:cs="Arial"/>
          <w:i w:val="0"/>
          <w:iCs w:val="0"/>
          <w:caps w:val="0"/>
          <w:color w:val="333333"/>
          <w:spacing w:val="0"/>
          <w:sz w:val="16"/>
          <w:szCs w:val="16"/>
          <w:bdr w:val="none" w:color="auto" w:sz="0" w:space="0"/>
        </w:rPr>
        <w:t>浦黄忠</w:t>
      </w:r>
    </w:p>
    <w:p w14:paraId="390D0CFC">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84" w:beforeAutospacing="0" w:after="0" w:afterAutospacing="0" w:line="17" w:lineRule="atLeast"/>
        <w:ind w:left="84" w:right="0" w:hanging="360"/>
      </w:pPr>
      <w:r>
        <w:rPr>
          <w:rFonts w:hint="default" w:ascii="Arial" w:hAnsi="Arial" w:cs="Arial"/>
          <w:i w:val="0"/>
          <w:iCs w:val="0"/>
          <w:caps w:val="0"/>
          <w:color w:val="333333"/>
          <w:spacing w:val="0"/>
          <w:sz w:val="16"/>
          <w:szCs w:val="16"/>
          <w:bdr w:val="none" w:color="auto" w:sz="0" w:space="0"/>
        </w:rPr>
        <w:t>邱正祥</w:t>
      </w:r>
    </w:p>
    <w:p w14:paraId="46D91A32">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84" w:beforeAutospacing="0" w:after="0" w:afterAutospacing="0" w:line="17" w:lineRule="atLeast"/>
        <w:ind w:left="84" w:right="0" w:hanging="360"/>
      </w:pPr>
      <w:r>
        <w:rPr>
          <w:rFonts w:hint="default" w:ascii="Arial" w:hAnsi="Arial" w:cs="Arial"/>
          <w:i w:val="0"/>
          <w:iCs w:val="0"/>
          <w:caps w:val="0"/>
          <w:color w:val="333333"/>
          <w:spacing w:val="0"/>
          <w:sz w:val="16"/>
          <w:szCs w:val="16"/>
          <w:bdr w:val="none" w:color="auto" w:sz="0" w:space="0"/>
        </w:rPr>
        <w:t>魏　萍</w:t>
      </w:r>
    </w:p>
    <w:p w14:paraId="19A6B262">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84" w:beforeAutospacing="0" w:after="0" w:afterAutospacing="0" w:line="17" w:lineRule="atLeast"/>
        <w:ind w:left="84" w:right="0" w:hanging="360"/>
      </w:pPr>
      <w:r>
        <w:rPr>
          <w:rFonts w:hint="default" w:ascii="Arial" w:hAnsi="Arial" w:cs="Arial"/>
          <w:i w:val="0"/>
          <w:iCs w:val="0"/>
          <w:caps w:val="0"/>
          <w:color w:val="333333"/>
          <w:spacing w:val="0"/>
          <w:sz w:val="16"/>
          <w:szCs w:val="16"/>
          <w:bdr w:val="none" w:color="auto" w:sz="0" w:space="0"/>
        </w:rPr>
        <w:t>霍雄飞</w:t>
      </w:r>
    </w:p>
    <w:p w14:paraId="5198D282">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84" w:beforeAutospacing="0" w:after="0" w:afterAutospacing="0" w:line="17" w:lineRule="atLeast"/>
        <w:ind w:left="84" w:right="0" w:hanging="360"/>
      </w:pPr>
      <w:r>
        <w:rPr>
          <w:rFonts w:hint="default" w:ascii="Arial" w:hAnsi="Arial" w:cs="Arial"/>
          <w:i w:val="0"/>
          <w:iCs w:val="0"/>
          <w:caps w:val="0"/>
          <w:color w:val="333333"/>
          <w:spacing w:val="0"/>
          <w:sz w:val="16"/>
          <w:szCs w:val="16"/>
          <w:bdr w:val="none" w:color="auto" w:sz="0" w:space="0"/>
        </w:rPr>
        <w:t>崔新明</w:t>
      </w:r>
    </w:p>
    <w:p w14:paraId="1BB58D6E">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84" w:beforeAutospacing="0" w:after="0" w:afterAutospacing="0" w:line="17" w:lineRule="atLeast"/>
        <w:ind w:left="84" w:right="0" w:hanging="360"/>
      </w:pPr>
      <w:r>
        <w:rPr>
          <w:rFonts w:hint="default" w:ascii="Arial" w:hAnsi="Arial" w:cs="Arial"/>
          <w:i w:val="0"/>
          <w:iCs w:val="0"/>
          <w:caps w:val="0"/>
          <w:color w:val="333333"/>
          <w:spacing w:val="0"/>
          <w:sz w:val="16"/>
          <w:szCs w:val="16"/>
          <w:bdr w:val="none" w:color="auto" w:sz="0" w:space="0"/>
        </w:rPr>
        <w:t>潘旭海</w:t>
      </w:r>
    </w:p>
    <w:p w14:paraId="1FEE15EF">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84" w:beforeAutospacing="0" w:after="0" w:afterAutospacing="0" w:line="17" w:lineRule="atLeast"/>
        <w:ind w:left="84" w:right="0" w:hanging="360"/>
      </w:pPr>
      <w:r>
        <w:rPr>
          <w:rFonts w:hint="default" w:ascii="Arial" w:hAnsi="Arial" w:cs="Arial"/>
          <w:i w:val="0"/>
          <w:iCs w:val="0"/>
          <w:caps w:val="0"/>
          <w:color w:val="333333"/>
          <w:spacing w:val="0"/>
          <w:sz w:val="16"/>
          <w:szCs w:val="16"/>
          <w:bdr w:val="none" w:color="auto" w:sz="0" w:space="0"/>
        </w:rPr>
        <w:t>高宏彦</w:t>
      </w:r>
    </w:p>
    <w:p w14:paraId="74897015">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84" w:beforeAutospacing="0" w:after="0" w:afterAutospacing="0" w:line="17" w:lineRule="atLeast"/>
        <w:ind w:left="84" w:right="0" w:hanging="360"/>
      </w:pPr>
      <w:r>
        <w:rPr>
          <w:rFonts w:hint="default" w:ascii="Arial" w:hAnsi="Arial" w:cs="Arial"/>
          <w:i w:val="0"/>
          <w:iCs w:val="0"/>
          <w:caps w:val="0"/>
          <w:color w:val="333333"/>
          <w:spacing w:val="0"/>
          <w:sz w:val="16"/>
          <w:szCs w:val="16"/>
          <w:bdr w:val="none" w:color="auto" w:sz="0" w:space="0"/>
        </w:rPr>
        <w:t>马晨波</w:t>
      </w:r>
    </w:p>
    <w:p w14:paraId="669A5189">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84" w:beforeAutospacing="0" w:after="0" w:afterAutospacing="0" w:line="17" w:lineRule="atLeast"/>
        <w:ind w:left="84" w:right="0" w:hanging="360"/>
      </w:pPr>
      <w:r>
        <w:rPr>
          <w:rFonts w:hint="default" w:ascii="Arial" w:hAnsi="Arial" w:cs="Arial"/>
          <w:i w:val="0"/>
          <w:iCs w:val="0"/>
          <w:caps w:val="0"/>
          <w:color w:val="333333"/>
          <w:spacing w:val="0"/>
          <w:sz w:val="16"/>
          <w:szCs w:val="16"/>
          <w:bdr w:val="none" w:color="auto" w:sz="0" w:space="0"/>
        </w:rPr>
        <w:t>张　莉</w:t>
      </w:r>
    </w:p>
    <w:p w14:paraId="3E2E1F7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576" w:lineRule="atLeast"/>
        <w:ind w:left="0" w:right="0" w:hanging="360"/>
      </w:pPr>
    </w:p>
    <w:p w14:paraId="3A2C7E0E">
      <w:pPr>
        <w:pStyle w:val="3"/>
        <w:keepNext w:val="0"/>
        <w:keepLines w:val="0"/>
        <w:widowControl/>
        <w:suppressLineNumbers w:val="0"/>
        <w:pBdr>
          <w:top w:val="none" w:color="auto" w:sz="0" w:space="0"/>
          <w:left w:val="none" w:color="auto" w:sz="0" w:space="0"/>
          <w:bottom w:val="single" w:color="CBCBCB" w:sz="12" w:space="0"/>
          <w:right w:val="none" w:color="auto" w:sz="0" w:space="0"/>
        </w:pBdr>
        <w:spacing w:before="0" w:beforeAutospacing="0" w:after="0" w:afterAutospacing="0" w:line="576" w:lineRule="atLeast"/>
        <w:ind w:left="0" w:right="0"/>
        <w:rPr>
          <w:rFonts w:ascii="微软雅黑" w:hAnsi="微软雅黑" w:eastAsia="微软雅黑" w:cs="微软雅黑"/>
          <w:b w:val="0"/>
          <w:bCs w:val="0"/>
          <w:color w:val="024894"/>
          <w:sz w:val="24"/>
          <w:szCs w:val="24"/>
        </w:rPr>
      </w:pPr>
      <w:r>
        <w:rPr>
          <w:rFonts w:hint="eastAsia" w:ascii="微软雅黑" w:hAnsi="微软雅黑" w:eastAsia="微软雅黑" w:cs="微软雅黑"/>
          <w:b w:val="0"/>
          <w:bCs w:val="0"/>
          <w:color w:val="024894"/>
          <w:sz w:val="24"/>
          <w:szCs w:val="24"/>
          <w:bdr w:val="none" w:color="auto" w:sz="0" w:space="0"/>
        </w:rPr>
        <w:t>历任领导</w:t>
      </w:r>
    </w:p>
    <w:p w14:paraId="7207CD7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576" w:lineRule="atLeast"/>
        <w:ind w:left="0" w:right="0" w:hanging="360"/>
      </w:pPr>
    </w:p>
    <w:p w14:paraId="12D581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jc w:val="center"/>
        <w:rPr>
          <w:color w:val="333333"/>
          <w:sz w:val="21"/>
          <w:szCs w:val="21"/>
        </w:rPr>
      </w:pPr>
      <w:r>
        <w:rPr>
          <w:rStyle w:val="7"/>
          <w:b/>
          <w:bCs/>
          <w:color w:val="333333"/>
          <w:sz w:val="21"/>
          <w:szCs w:val="21"/>
          <w:bdr w:val="none" w:color="auto" w:sz="0" w:space="0"/>
        </w:rPr>
        <w:t>中华职业学校时期</w:t>
      </w:r>
    </w:p>
    <w:p w14:paraId="3C8008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rStyle w:val="7"/>
          <w:b/>
          <w:bCs/>
          <w:color w:val="333333"/>
          <w:sz w:val="19"/>
          <w:szCs w:val="19"/>
          <w:bdr w:val="none" w:color="auto" w:sz="0" w:space="0"/>
        </w:rPr>
        <w:t>常务校董：</w:t>
      </w:r>
    </w:p>
    <w:p w14:paraId="75F6AF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黄炎培、穆藕初、沈恩孚、王正廷、潘仰尧、潘序伦、朱吟江、钱新之、郭秉文、王志萃、许秋帆、沈九成、王佐才、徐镇南、向绍轩。</w:t>
      </w:r>
    </w:p>
    <w:p w14:paraId="2EE8EC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rStyle w:val="7"/>
          <w:b/>
          <w:bCs/>
          <w:color w:val="333333"/>
          <w:sz w:val="19"/>
          <w:szCs w:val="19"/>
          <w:bdr w:val="none" w:color="auto" w:sz="0" w:space="0"/>
        </w:rPr>
        <w:t>校董：</w:t>
      </w:r>
    </w:p>
    <w:p w14:paraId="53F65E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宋汉章、吴兆增、徐国安、穆湘瑶、王震、史董才、穆湘玥、陈光甫、张孝若、陈迎来、李清泉、施光铭、蔡膺成、薛芬士、杨嘉种、许沅、姚福同、张嘉璈、顾兆祥、马士杰、虞洽卿、严家炽、顾履桂、韩国钧、姚曾绶、张一鹏、顾维新、张毅、胡笔江、方椒伯、吴蕴斋、金邦平、黄伯樵、沈九成、彭云伯、曾孟朴、陈陶遗、顾维钧、李耆卿、秦锡田。</w:t>
      </w:r>
    </w:p>
    <w:p w14:paraId="5C33EB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校长：顾树森(1918.5-1922.10)</w:t>
      </w:r>
    </w:p>
    <w:p w14:paraId="29AC15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校长：黄伯樵(1922.10-1924.12)</w:t>
      </w:r>
    </w:p>
    <w:p w14:paraId="159F1F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校长：潘仰尧(1924.12-1927.8)</w:t>
      </w:r>
    </w:p>
    <w:p w14:paraId="531688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校长：姚颂馨(1927.8-1928.7)</w:t>
      </w:r>
    </w:p>
    <w:p w14:paraId="6A54EB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校长：赵师复(1928.7-1930.12)</w:t>
      </w:r>
    </w:p>
    <w:p w14:paraId="518D98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校长：杨卫玉(1930.12-1931.7)</w:t>
      </w:r>
    </w:p>
    <w:p w14:paraId="7821F5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校长：贾观仁(1931.7-1943.7,1946.2-1950.1)</w:t>
      </w:r>
    </w:p>
    <w:p w14:paraId="41407A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校长：江问渔(1943.7-1946.2,1950.1-1952.1)</w:t>
      </w:r>
    </w:p>
    <w:p w14:paraId="70BD07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校长：贾季英(1945.8-1945.10)</w:t>
      </w:r>
    </w:p>
    <w:p w14:paraId="59376A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校长：王怀冰(1945.11-1946.2)</w:t>
      </w:r>
    </w:p>
    <w:p w14:paraId="78D7B4C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校长：庞翔勋(1952.1-1952.12)</w:t>
      </w:r>
    </w:p>
    <w:p w14:paraId="6B90FD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jc w:val="center"/>
        <w:rPr>
          <w:color w:val="333333"/>
          <w:sz w:val="21"/>
          <w:szCs w:val="21"/>
        </w:rPr>
      </w:pPr>
      <w:r>
        <w:rPr>
          <w:rStyle w:val="7"/>
          <w:b/>
          <w:bCs/>
          <w:color w:val="333333"/>
          <w:sz w:val="21"/>
          <w:szCs w:val="21"/>
          <w:bdr w:val="none" w:color="auto" w:sz="0" w:space="0"/>
        </w:rPr>
        <w:t>上海机械学校时期</w:t>
      </w:r>
    </w:p>
    <w:p w14:paraId="050CAF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党支部书记：程美伦(1952.11-1954. 9)</w:t>
      </w:r>
    </w:p>
    <w:p w14:paraId="236935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校长：庞翔勋(1952.12-1954. 9)</w:t>
      </w:r>
    </w:p>
    <w:p w14:paraId="6BE390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党总支书记、校长：冯秀峰(1954.9-1960. 7)</w:t>
      </w:r>
    </w:p>
    <w:p w14:paraId="5CD2AC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jc w:val="center"/>
        <w:rPr>
          <w:color w:val="333333"/>
          <w:sz w:val="19"/>
          <w:szCs w:val="19"/>
        </w:rPr>
      </w:pPr>
      <w:r>
        <w:rPr>
          <w:rStyle w:val="7"/>
          <w:b/>
          <w:bCs/>
          <w:color w:val="333333"/>
          <w:sz w:val="21"/>
          <w:szCs w:val="21"/>
          <w:bdr w:val="none" w:color="auto" w:sz="0" w:space="0"/>
        </w:rPr>
        <w:t>南京机电学校时期</w:t>
      </w:r>
    </w:p>
    <w:p w14:paraId="4DA231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党委书记、校长：冯秀峰(1960.8-1965. 4)</w:t>
      </w:r>
    </w:p>
    <w:p w14:paraId="3E91EF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党委副书记、副校长：陈义俭(1965. 4-1966. 6主持工作)</w:t>
      </w:r>
    </w:p>
    <w:p w14:paraId="65765E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副校长：王慕臧(1966. 6-1968. 6.23主持工作)</w:t>
      </w:r>
    </w:p>
    <w:p w14:paraId="029342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1968.6.23-1972文革</w:t>
      </w:r>
    </w:p>
    <w:p w14:paraId="4F187D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副校长：王慕臧(1972-1980.11分管学校工作)</w:t>
      </w:r>
    </w:p>
    <w:p w14:paraId="4F7489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党委书记：樊应信(1980. 9-1985.11)</w:t>
      </w:r>
    </w:p>
    <w:p w14:paraId="4F0B5D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校长：王慕臧(1980.11-1985.11)</w:t>
      </w:r>
    </w:p>
    <w:p w14:paraId="4A21D7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党委书记：褚文武(1985.11-1994. 9)</w:t>
      </w:r>
    </w:p>
    <w:p w14:paraId="4EB628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校长：范国强(1985.11-1994. 9)</w:t>
      </w:r>
    </w:p>
    <w:p w14:paraId="29F572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党委书记、校长：范国强(1994.9-1999. 6)</w:t>
      </w:r>
    </w:p>
    <w:p w14:paraId="3A6BB7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jc w:val="center"/>
        <w:rPr>
          <w:color w:val="333333"/>
          <w:sz w:val="19"/>
          <w:szCs w:val="19"/>
        </w:rPr>
      </w:pPr>
      <w:r>
        <w:rPr>
          <w:rStyle w:val="7"/>
          <w:b/>
          <w:bCs/>
          <w:color w:val="333333"/>
          <w:sz w:val="21"/>
          <w:szCs w:val="21"/>
          <w:bdr w:val="none" w:color="auto" w:sz="0" w:space="0"/>
        </w:rPr>
        <w:t>南京工业职业技术学院时期</w:t>
      </w:r>
    </w:p>
    <w:p w14:paraId="255F9E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1999.7-2003.12</w:t>
      </w:r>
    </w:p>
    <w:p w14:paraId="002BAF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党委书记、院长：范国强</w:t>
      </w:r>
    </w:p>
    <w:p w14:paraId="657A39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2003.12-2005.8</w:t>
      </w:r>
    </w:p>
    <w:p w14:paraId="5EA0AA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党委书记：唐永泽</w:t>
      </w:r>
    </w:p>
    <w:p w14:paraId="1D0089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院长：范国强</w:t>
      </w:r>
    </w:p>
    <w:p w14:paraId="70C1A7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2005.8-2009.8</w:t>
      </w:r>
    </w:p>
    <w:p w14:paraId="4F4FE9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党委书记：唐永泽</w:t>
      </w:r>
    </w:p>
    <w:p w14:paraId="2FF5AB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党委副书记、院长：姚寿广</w:t>
      </w:r>
    </w:p>
    <w:p w14:paraId="4BE02B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2009.8-2011.3</w:t>
      </w:r>
    </w:p>
    <w:p w14:paraId="3A5BDA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党委书记：唐永泽</w:t>
      </w:r>
    </w:p>
    <w:p w14:paraId="2B1524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党委副书记、院长：蒋国平</w:t>
      </w:r>
    </w:p>
    <w:p w14:paraId="79FB55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2011.3-2012.6</w:t>
      </w:r>
    </w:p>
    <w:p w14:paraId="7FF8E6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党委书记：尤建国</w:t>
      </w:r>
    </w:p>
    <w:p w14:paraId="28463E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党委副书记、院长：蒋国平</w:t>
      </w:r>
    </w:p>
    <w:p w14:paraId="3ED50D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2012.6-2016.1</w:t>
      </w:r>
    </w:p>
    <w:p w14:paraId="137A27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党委书记：尤建国</w:t>
      </w:r>
    </w:p>
    <w:p w14:paraId="0FCE16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党委副书记、院长：孙爱武</w:t>
      </w:r>
    </w:p>
    <w:p w14:paraId="00E8F3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2016.1-2017.6</w:t>
      </w:r>
    </w:p>
    <w:p w14:paraId="3C1D8A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党委书记：孙爱武</w:t>
      </w:r>
    </w:p>
    <w:p w14:paraId="505620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党委副书记、院长：吴学敏</w:t>
      </w:r>
    </w:p>
    <w:p w14:paraId="1A809F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2017.6-2019.12</w:t>
      </w:r>
    </w:p>
    <w:p w14:paraId="01DFAC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党委书记：吴学敏</w:t>
      </w:r>
    </w:p>
    <w:p w14:paraId="76F565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党委副书记、院长：谢永华</w:t>
      </w:r>
    </w:p>
    <w:p w14:paraId="78F619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jc w:val="center"/>
        <w:rPr>
          <w:color w:val="333333"/>
          <w:sz w:val="19"/>
          <w:szCs w:val="19"/>
        </w:rPr>
      </w:pPr>
      <w:r>
        <w:rPr>
          <w:rStyle w:val="7"/>
          <w:b/>
          <w:bCs/>
          <w:color w:val="333333"/>
          <w:sz w:val="21"/>
          <w:szCs w:val="21"/>
          <w:bdr w:val="none" w:color="auto" w:sz="0" w:space="0"/>
        </w:rPr>
        <w:t>南京工业职业技术学院（本科）时期</w:t>
      </w:r>
    </w:p>
    <w:p w14:paraId="23A2D8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2019.12-2020.5</w:t>
      </w:r>
    </w:p>
    <w:p w14:paraId="025F1A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党委书记：吴学敏</w:t>
      </w:r>
    </w:p>
    <w:p w14:paraId="4C1612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党委副书记、院长：谢永华</w:t>
      </w:r>
    </w:p>
    <w:p w14:paraId="107DCB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jc w:val="center"/>
        <w:rPr>
          <w:color w:val="333333"/>
          <w:sz w:val="19"/>
          <w:szCs w:val="19"/>
        </w:rPr>
      </w:pPr>
      <w:r>
        <w:rPr>
          <w:rStyle w:val="7"/>
          <w:b/>
          <w:bCs/>
          <w:color w:val="333333"/>
          <w:sz w:val="21"/>
          <w:szCs w:val="21"/>
          <w:bdr w:val="none" w:color="auto" w:sz="0" w:space="0"/>
        </w:rPr>
        <w:t>南京工业职业技术大学时期</w:t>
      </w:r>
    </w:p>
    <w:p w14:paraId="7C1C17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2020.6-2024.4</w:t>
      </w:r>
    </w:p>
    <w:p w14:paraId="18352E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党委书记：吴学敏</w:t>
      </w:r>
    </w:p>
    <w:p w14:paraId="7582D6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党委副书记、校长：谢永华</w:t>
      </w:r>
    </w:p>
    <w:p w14:paraId="5D5027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2024.4-2024.11</w:t>
      </w:r>
    </w:p>
    <w:p w14:paraId="4929DD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党委书记、校长：谢永华</w:t>
      </w:r>
    </w:p>
    <w:p w14:paraId="47AEED1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2024.11至今</w:t>
      </w:r>
    </w:p>
    <w:p w14:paraId="5640D3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党委书记：谢永华</w:t>
      </w:r>
    </w:p>
    <w:p w14:paraId="09D348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r>
        <w:rPr>
          <w:color w:val="333333"/>
          <w:sz w:val="19"/>
          <w:szCs w:val="19"/>
          <w:bdr w:val="none" w:color="auto" w:sz="0" w:space="0"/>
        </w:rPr>
        <w:t>党委副书记、校长：何学军</w:t>
      </w:r>
    </w:p>
    <w:p w14:paraId="54D20E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120" w:afterAutospacing="0" w:line="420" w:lineRule="atLeast"/>
        <w:ind w:left="84" w:right="84" w:firstLine="0"/>
        <w:rPr>
          <w:color w:val="333333"/>
          <w:sz w:val="19"/>
          <w:szCs w:val="19"/>
        </w:rPr>
      </w:pPr>
    </w:p>
    <w:p w14:paraId="1DA8A395">
      <w:pPr>
        <w:pStyle w:val="2"/>
        <w:keepNext w:val="0"/>
        <w:keepLines w:val="0"/>
        <w:widowControl/>
        <w:suppressLineNumbers w:val="0"/>
        <w:pBdr>
          <w:top w:val="none" w:color="auto" w:sz="0" w:space="0"/>
          <w:left w:val="none" w:color="auto" w:sz="0" w:space="0"/>
          <w:bottom w:val="single" w:color="ECECEC" w:sz="4" w:space="6"/>
          <w:right w:val="none" w:color="auto" w:sz="0" w:space="0"/>
        </w:pBdr>
        <w:shd w:val="clear" w:fill="FFFFFF"/>
        <w:spacing w:before="0" w:beforeAutospacing="0" w:after="0" w:afterAutospacing="0" w:line="312" w:lineRule="atLeast"/>
        <w:ind w:left="0" w:right="0" w:firstLine="0"/>
        <w:jc w:val="center"/>
        <w:rPr>
          <w:rFonts w:ascii="微软雅黑" w:hAnsi="微软雅黑" w:eastAsia="微软雅黑" w:cs="微软雅黑"/>
          <w:b/>
          <w:bCs/>
          <w:i w:val="0"/>
          <w:iCs w:val="0"/>
          <w:caps w:val="0"/>
          <w:color w:val="024894"/>
          <w:spacing w:val="0"/>
          <w:sz w:val="26"/>
          <w:szCs w:val="26"/>
        </w:rPr>
      </w:pPr>
      <w:r>
        <w:rPr>
          <w:rFonts w:hint="eastAsia" w:ascii="微软雅黑" w:hAnsi="微软雅黑" w:eastAsia="微软雅黑" w:cs="微软雅黑"/>
          <w:b/>
          <w:bCs/>
          <w:i w:val="0"/>
          <w:iCs w:val="0"/>
          <w:caps w:val="0"/>
          <w:color w:val="024894"/>
          <w:spacing w:val="0"/>
          <w:sz w:val="26"/>
          <w:szCs w:val="26"/>
          <w:bdr w:val="none" w:color="auto" w:sz="0" w:space="0"/>
          <w:shd w:val="clear" w:fill="FFFFFF"/>
        </w:rPr>
        <w:t>计算机与软件学院</w:t>
      </w:r>
    </w:p>
    <w:p w14:paraId="24B580E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Arial" w:hAnsi="Arial" w:cs="Arial"/>
          <w:i w:val="0"/>
          <w:iCs w:val="0"/>
          <w:caps w:val="0"/>
          <w:color w:val="333333"/>
          <w:spacing w:val="0"/>
          <w:sz w:val="16"/>
          <w:szCs w:val="16"/>
        </w:rPr>
      </w:pPr>
      <w:r>
        <w:rPr>
          <w:rFonts w:hint="default" w:ascii="Arial" w:hAnsi="Arial" w:cs="Arial"/>
          <w:i w:val="0"/>
          <w:iCs w:val="0"/>
          <w:caps w:val="0"/>
          <w:color w:val="787878"/>
          <w:spacing w:val="0"/>
          <w:sz w:val="14"/>
          <w:szCs w:val="14"/>
          <w:shd w:val="clear" w:fill="FFFFFF"/>
        </w:rPr>
        <w:t>发布时间：2023-06-19浏览次数：70506</w:t>
      </w:r>
    </w:p>
    <w:p w14:paraId="5976E0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20" w:lineRule="atLeast"/>
        <w:ind w:left="0" w:right="0" w:firstLine="504"/>
        <w:rPr>
          <w:rFonts w:ascii="仿宋_gb2312" w:hAnsi="仿宋_gb2312" w:eastAsia="仿宋_gb2312" w:cs="仿宋_gb2312"/>
          <w:color w:val="333333"/>
          <w:sz w:val="19"/>
          <w:szCs w:val="19"/>
        </w:rPr>
      </w:pPr>
      <w:r>
        <w:rPr>
          <w:rFonts w:hint="default" w:ascii="仿宋_gb2312" w:hAnsi="仿宋_gb2312" w:eastAsia="仿宋_gb2312" w:cs="仿宋_gb2312"/>
          <w:i w:val="0"/>
          <w:iCs w:val="0"/>
          <w:caps w:val="0"/>
          <w:color w:val="333333"/>
          <w:spacing w:val="0"/>
          <w:sz w:val="25"/>
          <w:szCs w:val="25"/>
          <w:bdr w:val="none" w:color="auto" w:sz="0" w:space="0"/>
          <w:shd w:val="clear" w:fill="FFFFFF"/>
        </w:rPr>
        <w:t>计算机与软件学院自1987年起在全国同类学校中较早地开设了计算机类专业。多年来，计算机与软件学院根据江苏省及长三角地区对信息技术高技能人才的需求，秉承南京工业职业技术大学创始人黄炎培先生“手脑并用、双手万能”的办学理念，面向市场，服务于IT企业，与时俱进，开拓进取，在改革中奋进，在竞争中发展，形成了“产学结合，学做合一”的办学特色。经过多年的不懈努力，现在已经形成专业优势明显、办学特色鲜明、教学手段先进、实训条件优良、规模效益显著的高等职业技术人才培养格局。</w:t>
      </w:r>
    </w:p>
    <w:p w14:paraId="4C21C8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20" w:lineRule="atLeast"/>
        <w:ind w:left="0" w:right="0" w:firstLine="504"/>
        <w:rPr>
          <w:rFonts w:hint="default" w:ascii="仿宋_gb2312" w:hAnsi="仿宋_gb2312" w:eastAsia="仿宋_gb2312" w:cs="仿宋_gb2312"/>
          <w:color w:val="333333"/>
          <w:sz w:val="19"/>
          <w:szCs w:val="19"/>
        </w:rPr>
      </w:pPr>
      <w:r>
        <w:rPr>
          <w:rFonts w:hint="default" w:ascii="仿宋_gb2312" w:hAnsi="仿宋_gb2312" w:eastAsia="仿宋_gb2312" w:cs="仿宋_gb2312"/>
          <w:i w:val="0"/>
          <w:iCs w:val="0"/>
          <w:caps w:val="0"/>
          <w:color w:val="333333"/>
          <w:spacing w:val="0"/>
          <w:sz w:val="25"/>
          <w:szCs w:val="25"/>
          <w:bdr w:val="none" w:color="auto" w:sz="0" w:space="0"/>
          <w:shd w:val="clear" w:fill="FFFFFF"/>
        </w:rPr>
        <w:t>学院围绕江苏省传统产业转型升级，紧抓数字化产业快速发展对信息技术人才需求量大的机遇期，全面发力职业本科专业建设，设有软件工程技术、网络工程技术、人工智能工程技术和工业互联网技术4个本科专业。学院现有江苏省重点学科1个，江苏省高等职业教育高水平专业群1个，“十四五”高校国际化人才培养品牌专业1个。</w:t>
      </w:r>
    </w:p>
    <w:p w14:paraId="5A2BECC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20" w:lineRule="atLeast"/>
        <w:ind w:left="0" w:right="0" w:firstLine="504"/>
        <w:rPr>
          <w:rFonts w:hint="default" w:ascii="仿宋_gb2312" w:hAnsi="仿宋_gb2312" w:eastAsia="仿宋_gb2312" w:cs="仿宋_gb2312"/>
          <w:color w:val="333333"/>
          <w:sz w:val="19"/>
          <w:szCs w:val="19"/>
        </w:rPr>
      </w:pPr>
      <w:r>
        <w:rPr>
          <w:rFonts w:hint="default" w:ascii="仿宋_gb2312" w:hAnsi="仿宋_gb2312" w:eastAsia="仿宋_gb2312" w:cs="仿宋_gb2312"/>
          <w:i w:val="0"/>
          <w:iCs w:val="0"/>
          <w:caps w:val="0"/>
          <w:color w:val="333333"/>
          <w:spacing w:val="0"/>
          <w:sz w:val="25"/>
          <w:szCs w:val="25"/>
          <w:bdr w:val="none" w:color="auto" w:sz="0" w:space="0"/>
          <w:shd w:val="clear" w:fill="FFFFFF"/>
        </w:rPr>
        <w:t>学院现有江苏省“工业大数据应用技术”高校优秀科技创新团队1个，江苏省“青蓝工程”高校优秀教学团队1个，江苏省“青蓝工程”优秀青年骨干教师1人，省级以上人才6人，校“黄炎培”教学名师3人，江苏省“333高层次人才培养工程”培养对象2人。近年来，学院获批各类发明专利22余项，获得国家教学成果奖、江苏省教学成果奖2项。在校生多次获得全国职业院校技能大赛一等奖，“挑战杯”大学生课外学术科技作品竞赛全国二等奖、江苏省特等奖，中国“互联网+”大学生创新创业大赛江苏省一等奖。代表中国获2019年华为ICT全球大赛云计算赛项二等奖、2020年云赛道赛项中国队唯一特等奖。获全国职业院校技能大赛一等奖4项、二等奖4项等众多荣誉。</w:t>
      </w:r>
    </w:p>
    <w:p w14:paraId="2CDEDC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20" w:lineRule="atLeast"/>
        <w:ind w:left="0" w:right="0" w:firstLine="504"/>
        <w:rPr>
          <w:rFonts w:hint="default" w:ascii="仿宋_gb2312" w:hAnsi="仿宋_gb2312" w:eastAsia="仿宋_gb2312" w:cs="仿宋_gb2312"/>
          <w:color w:val="333333"/>
          <w:sz w:val="19"/>
          <w:szCs w:val="19"/>
        </w:rPr>
      </w:pPr>
      <w:r>
        <w:rPr>
          <w:rFonts w:hint="default" w:ascii="仿宋_gb2312" w:hAnsi="仿宋_gb2312" w:eastAsia="仿宋_gb2312" w:cs="仿宋_gb2312"/>
          <w:i w:val="0"/>
          <w:iCs w:val="0"/>
          <w:caps w:val="0"/>
          <w:color w:val="333333"/>
          <w:spacing w:val="0"/>
          <w:sz w:val="25"/>
          <w:szCs w:val="25"/>
          <w:bdr w:val="none" w:color="auto" w:sz="0" w:space="0"/>
          <w:shd w:val="clear" w:fill="FFFFFF"/>
        </w:rPr>
        <w:t>学院建有国家级双创示范基地、江苏省工业软件工程技术研究开发中心，与华为、富士通、京东等知名企业共建华为云与大数据人才培养基地、富士通人才培养基地、智能工程产业研究院、徐工工业互联网实训中心，现为京东人工智能青稞计划首批试点校建设单位。</w:t>
      </w:r>
    </w:p>
    <w:p w14:paraId="382442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1" w:lineRule="atLeast"/>
        <w:ind w:left="0" w:right="0"/>
        <w:rPr>
          <w:rFonts w:hint="default" w:ascii="仿宋_gb2312" w:hAnsi="仿宋_gb2312" w:eastAsia="仿宋_gb2312" w:cs="仿宋_gb2312"/>
          <w:color w:val="333333"/>
          <w:sz w:val="25"/>
          <w:szCs w:val="25"/>
        </w:rPr>
      </w:pPr>
    </w:p>
    <w:p w14:paraId="1C0E2B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20" w:lineRule="atLeast"/>
        <w:ind w:left="0" w:right="0" w:firstLine="504"/>
        <w:rPr>
          <w:rFonts w:hint="default" w:ascii="仿宋_gb2312" w:hAnsi="仿宋_gb2312" w:eastAsia="仿宋_gb2312" w:cs="仿宋_gb2312"/>
          <w:color w:val="333333"/>
          <w:sz w:val="19"/>
          <w:szCs w:val="19"/>
        </w:rPr>
      </w:pPr>
      <w:r>
        <w:rPr>
          <w:rFonts w:hint="default" w:ascii="仿宋_gb2312" w:hAnsi="仿宋_gb2312" w:eastAsia="仿宋_gb2312" w:cs="仿宋_gb2312"/>
          <w:i w:val="0"/>
          <w:iCs w:val="0"/>
          <w:caps w:val="0"/>
          <w:color w:val="333333"/>
          <w:spacing w:val="0"/>
          <w:sz w:val="25"/>
          <w:szCs w:val="25"/>
          <w:bdr w:val="none" w:color="auto" w:sz="0" w:space="0"/>
          <w:shd w:val="clear" w:fill="FFFFFF"/>
        </w:rPr>
        <w:t>计算机与软件学院网站：</w:t>
      </w:r>
      <w:r>
        <w:rPr>
          <w:rFonts w:hint="default" w:ascii="仿宋_gb2312" w:hAnsi="仿宋_gb2312" w:eastAsia="仿宋_gb2312" w:cs="仿宋_gb2312"/>
          <w:i w:val="0"/>
          <w:iCs w:val="0"/>
          <w:caps w:val="0"/>
          <w:color w:val="3B3B3B"/>
          <w:spacing w:val="0"/>
          <w:sz w:val="25"/>
          <w:szCs w:val="25"/>
          <w:u w:val="single"/>
          <w:bdr w:val="none" w:color="auto" w:sz="0" w:space="0"/>
          <w:shd w:val="clear" w:fill="FFFFFF"/>
        </w:rPr>
        <w:fldChar w:fldCharType="begin"/>
      </w:r>
      <w:r>
        <w:rPr>
          <w:rFonts w:hint="default" w:ascii="仿宋_gb2312" w:hAnsi="仿宋_gb2312" w:eastAsia="仿宋_gb2312" w:cs="仿宋_gb2312"/>
          <w:i w:val="0"/>
          <w:iCs w:val="0"/>
          <w:caps w:val="0"/>
          <w:color w:val="3B3B3B"/>
          <w:spacing w:val="0"/>
          <w:sz w:val="25"/>
          <w:szCs w:val="25"/>
          <w:u w:val="single"/>
          <w:bdr w:val="none" w:color="auto" w:sz="0" w:space="0"/>
          <w:shd w:val="clear" w:fill="FFFFFF"/>
        </w:rPr>
        <w:instrText xml:space="preserve"> HYPERLINK "http://scs.niit.edu.cn/" \t "https://www.niit.edu.cn/62/5d/c4070a25181/_blank" </w:instrText>
      </w:r>
      <w:r>
        <w:rPr>
          <w:rFonts w:hint="default" w:ascii="仿宋_gb2312" w:hAnsi="仿宋_gb2312" w:eastAsia="仿宋_gb2312" w:cs="仿宋_gb2312"/>
          <w:i w:val="0"/>
          <w:iCs w:val="0"/>
          <w:caps w:val="0"/>
          <w:color w:val="3B3B3B"/>
          <w:spacing w:val="0"/>
          <w:sz w:val="25"/>
          <w:szCs w:val="25"/>
          <w:u w:val="single"/>
          <w:bdr w:val="none" w:color="auto" w:sz="0" w:space="0"/>
          <w:shd w:val="clear" w:fill="FFFFFF"/>
        </w:rPr>
        <w:fldChar w:fldCharType="separate"/>
      </w:r>
      <w:r>
        <w:rPr>
          <w:rStyle w:val="8"/>
          <w:rFonts w:hint="default" w:ascii="仿宋_gb2312" w:hAnsi="仿宋_gb2312" w:eastAsia="仿宋_gb2312" w:cs="仿宋_gb2312"/>
          <w:i w:val="0"/>
          <w:iCs w:val="0"/>
          <w:caps w:val="0"/>
          <w:color w:val="3B3B3B"/>
          <w:spacing w:val="0"/>
          <w:sz w:val="25"/>
          <w:szCs w:val="25"/>
          <w:u w:val="single"/>
          <w:bdr w:val="none" w:color="auto" w:sz="0" w:space="0"/>
          <w:shd w:val="clear" w:fill="FFFFFF"/>
        </w:rPr>
        <w:t>http://scs.niit.edu.cn/</w:t>
      </w:r>
      <w:r>
        <w:rPr>
          <w:rFonts w:hint="default" w:ascii="仿宋_gb2312" w:hAnsi="仿宋_gb2312" w:eastAsia="仿宋_gb2312" w:cs="仿宋_gb2312"/>
          <w:i w:val="0"/>
          <w:iCs w:val="0"/>
          <w:caps w:val="0"/>
          <w:color w:val="3B3B3B"/>
          <w:spacing w:val="0"/>
          <w:sz w:val="25"/>
          <w:szCs w:val="25"/>
          <w:u w:val="single"/>
          <w:bdr w:val="none" w:color="auto" w:sz="0" w:space="0"/>
          <w:shd w:val="clear" w:fill="FFFFFF"/>
        </w:rPr>
        <w:fldChar w:fldCharType="end"/>
      </w:r>
    </w:p>
    <w:p w14:paraId="06733B3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E503C6"/>
    <w:multiLevelType w:val="multilevel"/>
    <w:tmpl w:val="CFE503C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49B5D285"/>
    <w:multiLevelType w:val="multilevel"/>
    <w:tmpl w:val="49B5D2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68E67A37"/>
    <w:multiLevelType w:val="multilevel"/>
    <w:tmpl w:val="68E67A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75BF5959"/>
    <w:multiLevelType w:val="multilevel"/>
    <w:tmpl w:val="75BF59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0"/>
  </w:num>
  <w:num w:numId="3">
    <w:abstractNumId w:val="3"/>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667B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123</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2026-01-01T06:26:02Z</dcterms:created>
  <dc:creator>wangj</dc:creator>
  <cp:lastModifiedBy>王佳齐</cp:lastModifiedBy>
  <dcterms:modified xsi:type="dcterms:W3CDTF">2026-01-01T08:29:36Z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eyJoZGlkIjoiMzBkNjJjMTg2Yjc0N2QyNjgyNmM0MDY3YmM1N2MzNTgiLCJ1c2VySWQiOiIxNzc2MjM2OTY0In0=</vt:lpwstr>
  </property>
  <property fmtid="{D5CDD505-2E9C-101B-9397-08002B2CF9AE}" pid="4" name="ICV">
    <vt:lpwstr>DFF93FC36E2141C8AE13CF3B78A53F33_12</vt:lpwstr>
  </property>
</Properties>
</file>