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callee是对象的一个属性，该属性是一个指针，指向参数arguments对象的函数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0500" cy="328295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caller是函数对象的一个属性，该属性保存着调用当前函数的函数的引用（指向当前函数的直接父函数）</w:t>
      </w:r>
    </w:p>
    <w:p>
      <w:r>
        <w:drawing>
          <wp:inline distT="0" distB="0" distL="114300" distR="114300">
            <wp:extent cx="5269230" cy="18986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数组去重法</w:t>
      </w:r>
    </w:p>
    <w:p>
      <w:r>
        <w:drawing>
          <wp:inline distT="0" distB="0" distL="114300" distR="114300">
            <wp:extent cx="4586605" cy="3220720"/>
            <wp:effectExtent l="0" t="0" r="444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数组排序</w:t>
      </w:r>
    </w:p>
    <w:p>
      <w:r>
        <w:drawing>
          <wp:inline distT="0" distB="0" distL="114300" distR="114300">
            <wp:extent cx="5273040" cy="3737610"/>
            <wp:effectExtent l="0" t="0" r="381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3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取最大值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3950970"/>
            <wp:effectExtent l="0" t="0" r="254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取最小值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922395"/>
            <wp:effectExtent l="0" t="0" r="6350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toString()和toLocalString()的区别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42765" cy="3399790"/>
            <wp:effectExtent l="0" t="0" r="635" b="10160"/>
            <wp:docPr id="5" name="图片 5" descr="JS中toString()和toLocalString()的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S中toString()和toLocalString()的区别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强制类型转换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910840"/>
            <wp:effectExtent l="0" t="0" r="2540" b="3810"/>
            <wp:docPr id="8" name="图片 8" descr="类型强制转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类型强制转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隐式类型转换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7960" cy="2442845"/>
            <wp:effectExtent l="0" t="0" r="8890" b="146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利用函数内置对象</w:t>
      </w:r>
      <w:r>
        <w:rPr>
          <w:rFonts w:hint="eastAsia"/>
          <w:lang w:val="en-US" w:eastAsia="zh-CN"/>
        </w:rPr>
        <w:t>arguments实现任意相乘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3296920"/>
            <wp:effectExtent l="0" t="0" r="508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数据类型内存图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4150" cy="2379980"/>
            <wp:effectExtent l="0" t="0" r="12700" b="1270"/>
            <wp:docPr id="11" name="图片 11" descr="数据类型内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数据类型内存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数组的运用方法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8595" cy="4425950"/>
            <wp:effectExtent l="0" t="0" r="8255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bookmarkStart w:id="0" w:name="_GoBack"/>
      <w:r>
        <w:drawing>
          <wp:inline distT="0" distB="0" distL="114300" distR="114300">
            <wp:extent cx="5269230" cy="4286885"/>
            <wp:effectExtent l="0" t="0" r="7620" b="184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em和 rem的区别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4310" cy="2447925"/>
            <wp:effectExtent l="0" t="0" r="2540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215" cy="714375"/>
            <wp:effectExtent l="0" t="0" r="63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DOM节点的方法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09800" cy="1514475"/>
            <wp:effectExtent l="0" t="0" r="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和post 的区别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458845"/>
            <wp:effectExtent l="0" t="0" r="3175" b="825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跨域的几种方法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5325110"/>
            <wp:effectExtent l="0" t="0" r="7620" b="889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784475"/>
            <wp:effectExtent l="0" t="0" r="2540" b="1587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6015355"/>
            <wp:effectExtent l="0" t="0" r="8890" b="444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1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0840" cy="8561705"/>
            <wp:effectExtent l="0" t="0" r="10160" b="1079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856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1415" cy="8361680"/>
            <wp:effectExtent l="0" t="0" r="635" b="127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836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251960"/>
            <wp:effectExtent l="0" t="0" r="9525" b="1524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578D6"/>
    <w:rsid w:val="0D260873"/>
    <w:rsid w:val="17D54F4B"/>
    <w:rsid w:val="379C79F1"/>
    <w:rsid w:val="45DE1649"/>
    <w:rsid w:val="557B6218"/>
    <w:rsid w:val="647A5C87"/>
    <w:rsid w:val="6E8F25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2017-03-16T06:38:20Z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