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9B677B" w:rsidP="0B6C4881" w:rsidRDefault="0ACBBBC9" w14:paraId="13C022C3" w14:textId="2377A4D7">
      <w:pPr>
        <w:jc w:val="center"/>
        <w:rPr>
          <w:rFonts w:ascii="Aptos" w:hAnsi="Aptos" w:eastAsia="Aptos" w:cs="Aptos"/>
          <w:color w:val="155F81"/>
          <w:sz w:val="22"/>
          <w:szCs w:val="22"/>
        </w:rPr>
      </w:pPr>
      <w:r>
        <w:rPr>
          <w:noProof/>
        </w:rPr>
        <w:drawing>
          <wp:inline distT="0" distB="0" distL="0" distR="0" wp14:anchorId="31FC676B" wp14:editId="58CC2501">
            <wp:extent cx="1400175" cy="742950"/>
            <wp:effectExtent l="0" t="0" r="0" b="0"/>
            <wp:docPr id="1838902063" name="Picture 1838902063" descr="Picture 144, Picture, Picture">
              <a:extLst xmlns:a="http://schemas.openxmlformats.org/drawingml/2006/main">
                <a:ext uri="{FF2B5EF4-FFF2-40B4-BE49-F238E27FC236}">
                  <a16:creationId xmlns:a16="http://schemas.microsoft.com/office/drawing/2014/main" id="{2E41354A-DB97-4C95-88EE-D3CA569C7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00175" cy="742950"/>
                    </a:xfrm>
                    <a:prstGeom prst="rect">
                      <a:avLst/>
                    </a:prstGeom>
                  </pic:spPr>
                </pic:pic>
              </a:graphicData>
            </a:graphic>
          </wp:inline>
        </w:drawing>
      </w:r>
    </w:p>
    <w:p w:rsidR="009B677B" w:rsidP="0B6C4881" w:rsidRDefault="0ACBBBC9" w14:paraId="1BB2B2E7" w14:textId="287C7CD5">
      <w:pPr>
        <w:pBdr>
          <w:top w:val="single" w:color="156082" w:sz="6" w:space="6"/>
          <w:bottom w:val="single" w:color="156082" w:sz="6" w:space="6"/>
        </w:pBdr>
        <w:spacing w:after="240" w:line="240" w:lineRule="auto"/>
        <w:jc w:val="center"/>
      </w:pPr>
      <w:r w:rsidRPr="0B6C4881">
        <w:rPr>
          <w:rFonts w:ascii="Aptos Display" w:hAnsi="Aptos Display" w:eastAsia="Aptos Display" w:cs="Aptos Display"/>
          <w:caps/>
          <w:color w:val="155F81"/>
          <w:sz w:val="72"/>
          <w:szCs w:val="72"/>
        </w:rPr>
        <w:t>TECHNICAL, Functional and Graphical design</w:t>
      </w:r>
    </w:p>
    <w:p w:rsidR="009B677B" w:rsidP="0B6C4881" w:rsidRDefault="0ACBBBC9" w14:paraId="349338A0" w14:textId="3A99F14E">
      <w:pPr>
        <w:spacing w:after="0" w:line="240" w:lineRule="auto"/>
        <w:jc w:val="center"/>
        <w:rPr>
          <w:rFonts w:ascii="Calibri" w:hAnsi="Calibri" w:eastAsia="Calibri" w:cs="Calibri"/>
          <w:color w:val="155F81"/>
          <w:sz w:val="28"/>
          <w:szCs w:val="28"/>
        </w:rPr>
      </w:pPr>
      <w:r w:rsidRPr="0B6C4881">
        <w:rPr>
          <w:rFonts w:ascii="Aptos" w:hAnsi="Aptos" w:eastAsia="Aptos" w:cs="Aptos"/>
          <w:color w:val="155F81"/>
          <w:sz w:val="28"/>
          <w:szCs w:val="28"/>
        </w:rPr>
        <w:t xml:space="preserve"> </w:t>
      </w:r>
      <w:r w:rsidRPr="0B6C4881">
        <w:rPr>
          <w:rFonts w:ascii="Calibri" w:hAnsi="Calibri" w:eastAsia="Calibri" w:cs="Calibri"/>
          <w:color w:val="155F81"/>
          <w:sz w:val="28"/>
          <w:szCs w:val="28"/>
        </w:rPr>
        <w:t xml:space="preserve"> </w:t>
      </w:r>
      <w:r w:rsidRPr="0B6C4881">
        <w:rPr>
          <w:rFonts w:ascii="Aptos" w:hAnsi="Aptos" w:eastAsia="Aptos" w:cs="Aptos"/>
          <w:color w:val="155F81"/>
          <w:sz w:val="28"/>
          <w:szCs w:val="28"/>
        </w:rPr>
        <w:t>Classifying Arrhythmia in Fighter Pilots</w:t>
      </w:r>
      <w:r w:rsidRPr="0B6C4881">
        <w:rPr>
          <w:rFonts w:ascii="Calibri" w:hAnsi="Calibri" w:eastAsia="Calibri" w:cs="Calibri"/>
          <w:color w:val="155F81"/>
          <w:sz w:val="28"/>
          <w:szCs w:val="28"/>
        </w:rPr>
        <w:t xml:space="preserve"> </w:t>
      </w:r>
    </w:p>
    <w:p w:rsidR="009B677B" w:rsidP="0B6C4881" w:rsidRDefault="0ACBBBC9" w14:paraId="4C02630B" w14:textId="29FD67FA">
      <w:pPr>
        <w:spacing w:after="0" w:line="240" w:lineRule="auto"/>
        <w:jc w:val="center"/>
        <w:rPr>
          <w:rFonts w:ascii="Aptos" w:hAnsi="Aptos" w:eastAsia="Aptos" w:cs="Aptos"/>
          <w:color w:val="155F81"/>
          <w:sz w:val="28"/>
          <w:szCs w:val="28"/>
        </w:rPr>
      </w:pPr>
      <w:r w:rsidRPr="0B6C4881">
        <w:rPr>
          <w:rFonts w:ascii="Aptos" w:hAnsi="Aptos" w:eastAsia="Aptos" w:cs="Aptos"/>
          <w:color w:val="155F81"/>
          <w:sz w:val="28"/>
          <w:szCs w:val="28"/>
        </w:rPr>
        <w:t xml:space="preserve"> </w:t>
      </w:r>
      <w:r w:rsidRPr="0B6C4881">
        <w:rPr>
          <w:rFonts w:ascii="Calibri" w:hAnsi="Calibri" w:eastAsia="Calibri" w:cs="Calibri"/>
          <w:color w:val="155F81"/>
          <w:sz w:val="28"/>
          <w:szCs w:val="28"/>
        </w:rPr>
        <w:t xml:space="preserve"> </w:t>
      </w:r>
      <w:r w:rsidRPr="0B6C4881">
        <w:rPr>
          <w:rFonts w:ascii="Aptos" w:hAnsi="Aptos" w:eastAsia="Aptos" w:cs="Aptos"/>
          <w:color w:val="155F81"/>
          <w:sz w:val="28"/>
          <w:szCs w:val="28"/>
        </w:rPr>
        <w:t>APRIL 30, 2025</w:t>
      </w:r>
    </w:p>
    <w:p w:rsidR="009B677B" w:rsidP="0B6C4881" w:rsidRDefault="0ACBBBC9" w14:paraId="1CD4E059" w14:textId="6A5ED445">
      <w:pPr>
        <w:spacing w:after="0" w:line="240" w:lineRule="auto"/>
        <w:jc w:val="center"/>
        <w:rPr>
          <w:rFonts w:ascii="Aptos" w:hAnsi="Aptos" w:eastAsia="Aptos" w:cs="Aptos"/>
          <w:color w:val="155F81"/>
          <w:sz w:val="28"/>
          <w:szCs w:val="28"/>
        </w:rPr>
      </w:pPr>
      <w:r w:rsidRPr="0B6C4881">
        <w:rPr>
          <w:rFonts w:ascii="Aptos" w:hAnsi="Aptos" w:eastAsia="Aptos" w:cs="Aptos"/>
          <w:color w:val="155F81"/>
          <w:sz w:val="28"/>
          <w:szCs w:val="28"/>
        </w:rPr>
        <w:t>Group 3</w:t>
      </w:r>
    </w:p>
    <w:p w:rsidR="009B677B" w:rsidP="0B6C4881" w:rsidRDefault="0ACBBBC9" w14:paraId="78F5F187" w14:textId="4D921E36">
      <w:pPr>
        <w:spacing w:before="480" w:after="0" w:line="240" w:lineRule="auto"/>
        <w:jc w:val="center"/>
        <w:rPr>
          <w:rFonts w:ascii="Aptos" w:hAnsi="Aptos" w:eastAsia="Aptos" w:cs="Aptos"/>
          <w:color w:val="155F81"/>
          <w:sz w:val="22"/>
          <w:szCs w:val="22"/>
        </w:rPr>
      </w:pPr>
      <w:r w:rsidRPr="0B6C4881">
        <w:rPr>
          <w:rFonts w:ascii="Aptos" w:hAnsi="Aptos" w:eastAsia="Aptos" w:cs="Aptos"/>
          <w:color w:val="000000" w:themeColor="text1"/>
          <w:sz w:val="22"/>
          <w:szCs w:val="22"/>
        </w:rPr>
        <w:t xml:space="preserve"> </w:t>
      </w:r>
      <w:r>
        <w:rPr>
          <w:noProof/>
        </w:rPr>
        <w:drawing>
          <wp:inline distT="0" distB="0" distL="0" distR="0" wp14:anchorId="109F995C" wp14:editId="5E46856F">
            <wp:extent cx="762000" cy="476250"/>
            <wp:effectExtent l="0" t="0" r="0" b="0"/>
            <wp:docPr id="295413878" name="Picture 295413878" descr="Picture 147, Picture, Picture">
              <a:extLst xmlns:a="http://schemas.openxmlformats.org/drawingml/2006/main">
                <a:ext uri="{FF2B5EF4-FFF2-40B4-BE49-F238E27FC236}">
                  <a16:creationId xmlns:a16="http://schemas.microsoft.com/office/drawing/2014/main" id="{BD6D339C-FB48-4AF7-87E9-7C1C419D59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13878"/>
                    <pic:cNvPicPr/>
                  </pic:nvPicPr>
                  <pic:blipFill>
                    <a:blip r:embed="rId7">
                      <a:extLst>
                        <a:ext uri="{28A0092B-C50C-407E-A947-70E740481C1C}">
                          <a14:useLocalDpi xmlns:a14="http://schemas.microsoft.com/office/drawing/2010/main" val="0"/>
                        </a:ext>
                      </a:extLst>
                    </a:blip>
                    <a:stretch>
                      <a:fillRect/>
                    </a:stretch>
                  </pic:blipFill>
                  <pic:spPr>
                    <a:xfrm>
                      <a:off x="0" y="0"/>
                      <a:ext cx="762000" cy="476250"/>
                    </a:xfrm>
                    <a:prstGeom prst="rect">
                      <a:avLst/>
                    </a:prstGeom>
                  </pic:spPr>
                </pic:pic>
              </a:graphicData>
            </a:graphic>
          </wp:inline>
        </w:drawing>
      </w:r>
    </w:p>
    <w:p w:rsidR="00CA43E3" w:rsidP="47088376" w:rsidRDefault="00CA43E3" w14:paraId="138CEEA9" w14:textId="1B758EE3">
      <w:pPr>
        <w:pStyle w:val="Heading1"/>
      </w:pPr>
    </w:p>
    <w:p w:rsidR="6446774D" w:rsidRDefault="6446774D" w14:paraId="3AC325FC" w14:textId="5BA353D7">
      <w:pPr>
        <w:rPr>
          <w:rFonts w:hint="eastAsia"/>
        </w:rPr>
      </w:pPr>
      <w:r>
        <w:br w:type="page"/>
      </w:r>
    </w:p>
    <w:p w:rsidR="00CA43E3" w:rsidP="0D803143" w:rsidRDefault="511ADE61" w14:paraId="51C70B3D" w14:textId="0CC68098">
      <w:pPr>
        <w:spacing w:before="480" w:after="0" w:line="240" w:lineRule="auto"/>
        <w:rPr>
          <w:rFonts w:ascii="Aptos" w:hAnsi="Aptos" w:eastAsia="Aptos" w:cs="Aptos"/>
          <w:color w:val="155F81"/>
          <w:sz w:val="32"/>
          <w:szCs w:val="32"/>
        </w:rPr>
      </w:pPr>
      <w:r w:rsidRPr="47088376">
        <w:rPr>
          <w:rFonts w:ascii="Aptos" w:hAnsi="Aptos" w:eastAsia="Aptos" w:cs="Aptos"/>
          <w:color w:val="155F81"/>
          <w:sz w:val="32"/>
          <w:szCs w:val="32"/>
        </w:rPr>
        <w:t>Table of contents</w:t>
      </w:r>
    </w:p>
    <w:p w:rsidR="107FB93C" w:rsidP="107FB93C" w:rsidRDefault="107FB93C" w14:paraId="69D4B66C" w14:textId="497EA262">
      <w:pPr>
        <w:pStyle w:val="Normal"/>
        <w:rPr>
          <w:rFonts w:ascii="Aptos" w:hAnsi="Aptos" w:eastAsia="Aptos" w:cs="Aptos"/>
          <w:color w:val="155F81"/>
          <w:sz w:val="32"/>
          <w:szCs w:val="32"/>
        </w:rPr>
      </w:pPr>
    </w:p>
    <w:sdt>
      <w:sdtPr>
        <w:id w:val="847018792"/>
        <w:docPartObj>
          <w:docPartGallery w:val="Table of Contents"/>
          <w:docPartUnique/>
        </w:docPartObj>
      </w:sdtPr>
      <w:sdtContent>
        <w:p w:rsidR="107FB93C" w:rsidP="107FB93C" w:rsidRDefault="107FB93C" w14:paraId="5AE800C3" w14:textId="3AF702E2">
          <w:pPr>
            <w:pStyle w:val="TOC1"/>
            <w:tabs>
              <w:tab w:val="right" w:leader="dot" w:pos="9360"/>
            </w:tabs>
            <w:bidi w:val="0"/>
            <w:rPr>
              <w:rStyle w:val="Hyperlink"/>
            </w:rPr>
          </w:pPr>
          <w:r>
            <w:fldChar w:fldCharType="begin"/>
          </w:r>
          <w:r>
            <w:instrText xml:space="preserve">TOC \o \z \u \h</w:instrText>
          </w:r>
          <w:r>
            <w:fldChar w:fldCharType="separate"/>
          </w:r>
          <w:hyperlink w:anchor="_Toc1651516395">
            <w:r w:rsidRPr="107FB93C" w:rsidR="107FB93C">
              <w:rPr>
                <w:rStyle w:val="Hyperlink"/>
              </w:rPr>
              <w:t>1. Graphical Design</w:t>
            </w:r>
            <w:r>
              <w:tab/>
            </w:r>
            <w:r>
              <w:fldChar w:fldCharType="begin"/>
            </w:r>
            <w:r>
              <w:instrText xml:space="preserve">PAGEREF _Toc1651516395 \h</w:instrText>
            </w:r>
            <w:r>
              <w:fldChar w:fldCharType="separate"/>
            </w:r>
            <w:r w:rsidRPr="107FB93C" w:rsidR="107FB93C">
              <w:rPr>
                <w:rStyle w:val="Hyperlink"/>
              </w:rPr>
              <w:t>2</w:t>
            </w:r>
            <w:r>
              <w:fldChar w:fldCharType="end"/>
            </w:r>
          </w:hyperlink>
        </w:p>
        <w:p w:rsidR="107FB93C" w:rsidP="107FB93C" w:rsidRDefault="107FB93C" w14:paraId="1D6546FB" w14:textId="1F3B792D">
          <w:pPr>
            <w:pStyle w:val="TOC1"/>
            <w:tabs>
              <w:tab w:val="right" w:leader="dot" w:pos="9360"/>
            </w:tabs>
            <w:bidi w:val="0"/>
            <w:rPr>
              <w:rStyle w:val="Hyperlink"/>
            </w:rPr>
          </w:pPr>
          <w:hyperlink w:anchor="_Toc1083952533">
            <w:r w:rsidRPr="107FB93C" w:rsidR="107FB93C">
              <w:rPr>
                <w:rStyle w:val="Hyperlink"/>
              </w:rPr>
              <w:t>2. Technical Design</w:t>
            </w:r>
            <w:r>
              <w:tab/>
            </w:r>
            <w:r>
              <w:fldChar w:fldCharType="begin"/>
            </w:r>
            <w:r>
              <w:instrText xml:space="preserve">PAGEREF _Toc1083952533 \h</w:instrText>
            </w:r>
            <w:r>
              <w:fldChar w:fldCharType="separate"/>
            </w:r>
            <w:r w:rsidRPr="107FB93C" w:rsidR="107FB93C">
              <w:rPr>
                <w:rStyle w:val="Hyperlink"/>
              </w:rPr>
              <w:t>4</w:t>
            </w:r>
            <w:r>
              <w:fldChar w:fldCharType="end"/>
            </w:r>
          </w:hyperlink>
        </w:p>
        <w:p w:rsidR="107FB93C" w:rsidP="107FB93C" w:rsidRDefault="107FB93C" w14:paraId="6E15367D" w14:textId="18A3AD9E">
          <w:pPr>
            <w:pStyle w:val="TOC2"/>
            <w:tabs>
              <w:tab w:val="right" w:leader="dot" w:pos="9360"/>
            </w:tabs>
            <w:bidi w:val="0"/>
            <w:rPr>
              <w:rStyle w:val="Hyperlink"/>
            </w:rPr>
          </w:pPr>
          <w:hyperlink w:anchor="_Toc1169070971">
            <w:r w:rsidRPr="107FB93C" w:rsidR="107FB93C">
              <w:rPr>
                <w:rStyle w:val="Hyperlink"/>
              </w:rPr>
              <w:t>2.1 Scope and Complexity</w:t>
            </w:r>
            <w:r>
              <w:tab/>
            </w:r>
            <w:r>
              <w:fldChar w:fldCharType="begin"/>
            </w:r>
            <w:r>
              <w:instrText xml:space="preserve">PAGEREF _Toc1169070971 \h</w:instrText>
            </w:r>
            <w:r>
              <w:fldChar w:fldCharType="separate"/>
            </w:r>
            <w:r w:rsidRPr="107FB93C" w:rsidR="107FB93C">
              <w:rPr>
                <w:rStyle w:val="Hyperlink"/>
              </w:rPr>
              <w:t>5</w:t>
            </w:r>
            <w:r>
              <w:fldChar w:fldCharType="end"/>
            </w:r>
          </w:hyperlink>
        </w:p>
        <w:p w:rsidR="107FB93C" w:rsidP="107FB93C" w:rsidRDefault="107FB93C" w14:paraId="52B72AB5" w14:textId="33D502EE">
          <w:pPr>
            <w:pStyle w:val="TOC3"/>
            <w:tabs>
              <w:tab w:val="right" w:leader="dot" w:pos="9360"/>
            </w:tabs>
            <w:bidi w:val="0"/>
            <w:rPr>
              <w:rStyle w:val="Hyperlink"/>
            </w:rPr>
          </w:pPr>
          <w:hyperlink w:anchor="_Toc1808567496">
            <w:r w:rsidRPr="107FB93C" w:rsidR="107FB93C">
              <w:rPr>
                <w:rStyle w:val="Hyperlink"/>
              </w:rPr>
              <w:t>2.1.1 Problem Scope</w:t>
            </w:r>
            <w:r>
              <w:tab/>
            </w:r>
            <w:r>
              <w:fldChar w:fldCharType="begin"/>
            </w:r>
            <w:r>
              <w:instrText xml:space="preserve">PAGEREF _Toc1808567496 \h</w:instrText>
            </w:r>
            <w:r>
              <w:fldChar w:fldCharType="separate"/>
            </w:r>
            <w:r w:rsidRPr="107FB93C" w:rsidR="107FB93C">
              <w:rPr>
                <w:rStyle w:val="Hyperlink"/>
              </w:rPr>
              <w:t>5</w:t>
            </w:r>
            <w:r>
              <w:fldChar w:fldCharType="end"/>
            </w:r>
          </w:hyperlink>
        </w:p>
        <w:p w:rsidR="107FB93C" w:rsidP="107FB93C" w:rsidRDefault="107FB93C" w14:paraId="34391E6C" w14:textId="224A228A">
          <w:pPr>
            <w:pStyle w:val="TOC3"/>
            <w:tabs>
              <w:tab w:val="right" w:leader="dot" w:pos="9360"/>
            </w:tabs>
            <w:bidi w:val="0"/>
            <w:rPr>
              <w:rStyle w:val="Hyperlink"/>
            </w:rPr>
          </w:pPr>
          <w:hyperlink w:anchor="_Toc1873098751">
            <w:r w:rsidRPr="107FB93C" w:rsidR="107FB93C">
              <w:rPr>
                <w:rStyle w:val="Hyperlink"/>
              </w:rPr>
              <w:t>2.1.2 Complexity Factors</w:t>
            </w:r>
            <w:r>
              <w:tab/>
            </w:r>
            <w:r>
              <w:fldChar w:fldCharType="begin"/>
            </w:r>
            <w:r>
              <w:instrText xml:space="preserve">PAGEREF _Toc1873098751 \h</w:instrText>
            </w:r>
            <w:r>
              <w:fldChar w:fldCharType="separate"/>
            </w:r>
            <w:r w:rsidRPr="107FB93C" w:rsidR="107FB93C">
              <w:rPr>
                <w:rStyle w:val="Hyperlink"/>
              </w:rPr>
              <w:t>5</w:t>
            </w:r>
            <w:r>
              <w:fldChar w:fldCharType="end"/>
            </w:r>
          </w:hyperlink>
        </w:p>
        <w:p w:rsidR="107FB93C" w:rsidP="107FB93C" w:rsidRDefault="107FB93C" w14:paraId="20FEE221" w14:textId="4DEF59B5">
          <w:pPr>
            <w:pStyle w:val="TOC2"/>
            <w:tabs>
              <w:tab w:val="right" w:leader="dot" w:pos="9360"/>
            </w:tabs>
            <w:bidi w:val="0"/>
            <w:rPr>
              <w:rStyle w:val="Hyperlink"/>
            </w:rPr>
          </w:pPr>
          <w:hyperlink w:anchor="_Toc991391715">
            <w:r w:rsidRPr="107FB93C" w:rsidR="107FB93C">
              <w:rPr>
                <w:rStyle w:val="Hyperlink"/>
              </w:rPr>
              <w:t>2.2 Architecture Overview</w:t>
            </w:r>
            <w:r>
              <w:tab/>
            </w:r>
            <w:r>
              <w:fldChar w:fldCharType="begin"/>
            </w:r>
            <w:r>
              <w:instrText xml:space="preserve">PAGEREF _Toc991391715 \h</w:instrText>
            </w:r>
            <w:r>
              <w:fldChar w:fldCharType="separate"/>
            </w:r>
            <w:r w:rsidRPr="107FB93C" w:rsidR="107FB93C">
              <w:rPr>
                <w:rStyle w:val="Hyperlink"/>
              </w:rPr>
              <w:t>5</w:t>
            </w:r>
            <w:r>
              <w:fldChar w:fldCharType="end"/>
            </w:r>
          </w:hyperlink>
        </w:p>
        <w:p w:rsidR="107FB93C" w:rsidP="107FB93C" w:rsidRDefault="107FB93C" w14:paraId="1D7C5E32" w14:textId="25203287">
          <w:pPr>
            <w:pStyle w:val="TOC3"/>
            <w:tabs>
              <w:tab w:val="right" w:leader="dot" w:pos="9360"/>
            </w:tabs>
            <w:bidi w:val="0"/>
            <w:rPr>
              <w:rStyle w:val="Hyperlink"/>
            </w:rPr>
          </w:pPr>
          <w:hyperlink w:anchor="_Toc989488945">
            <w:r w:rsidRPr="107FB93C" w:rsidR="107FB93C">
              <w:rPr>
                <w:rStyle w:val="Hyperlink"/>
              </w:rPr>
              <w:t>2.2.1 Data Layer</w:t>
            </w:r>
            <w:r>
              <w:tab/>
            </w:r>
            <w:r>
              <w:fldChar w:fldCharType="begin"/>
            </w:r>
            <w:r>
              <w:instrText xml:space="preserve">PAGEREF _Toc989488945 \h</w:instrText>
            </w:r>
            <w:r>
              <w:fldChar w:fldCharType="separate"/>
            </w:r>
            <w:r w:rsidRPr="107FB93C" w:rsidR="107FB93C">
              <w:rPr>
                <w:rStyle w:val="Hyperlink"/>
              </w:rPr>
              <w:t>5</w:t>
            </w:r>
            <w:r>
              <w:fldChar w:fldCharType="end"/>
            </w:r>
          </w:hyperlink>
        </w:p>
        <w:p w:rsidR="107FB93C" w:rsidP="107FB93C" w:rsidRDefault="107FB93C" w14:paraId="7CC6D14F" w14:textId="73F8D6F9">
          <w:pPr>
            <w:pStyle w:val="TOC3"/>
            <w:tabs>
              <w:tab w:val="right" w:leader="dot" w:pos="9360"/>
            </w:tabs>
            <w:bidi w:val="0"/>
            <w:rPr>
              <w:rStyle w:val="Hyperlink"/>
            </w:rPr>
          </w:pPr>
          <w:hyperlink w:anchor="_Toc424110651">
            <w:r w:rsidRPr="107FB93C" w:rsidR="107FB93C">
              <w:rPr>
                <w:rStyle w:val="Hyperlink"/>
              </w:rPr>
              <w:t>2.2.2 Modeling Layer</w:t>
            </w:r>
            <w:r>
              <w:tab/>
            </w:r>
            <w:r>
              <w:fldChar w:fldCharType="begin"/>
            </w:r>
            <w:r>
              <w:instrText xml:space="preserve">PAGEREF _Toc424110651 \h</w:instrText>
            </w:r>
            <w:r>
              <w:fldChar w:fldCharType="separate"/>
            </w:r>
            <w:r w:rsidRPr="107FB93C" w:rsidR="107FB93C">
              <w:rPr>
                <w:rStyle w:val="Hyperlink"/>
              </w:rPr>
              <w:t>5</w:t>
            </w:r>
            <w:r>
              <w:fldChar w:fldCharType="end"/>
            </w:r>
          </w:hyperlink>
        </w:p>
        <w:p w:rsidR="107FB93C" w:rsidP="107FB93C" w:rsidRDefault="107FB93C" w14:paraId="256CD6B2" w14:textId="6DAC3E20">
          <w:pPr>
            <w:pStyle w:val="TOC3"/>
            <w:tabs>
              <w:tab w:val="right" w:leader="dot" w:pos="9360"/>
            </w:tabs>
            <w:bidi w:val="0"/>
            <w:rPr>
              <w:rStyle w:val="Hyperlink"/>
            </w:rPr>
          </w:pPr>
          <w:hyperlink w:anchor="_Toc802094144">
            <w:r w:rsidRPr="107FB93C" w:rsidR="107FB93C">
              <w:rPr>
                <w:rStyle w:val="Hyperlink"/>
              </w:rPr>
              <w:t>2.2.3 Deployment and interface Layer</w:t>
            </w:r>
            <w:r>
              <w:tab/>
            </w:r>
            <w:r>
              <w:fldChar w:fldCharType="begin"/>
            </w:r>
            <w:r>
              <w:instrText xml:space="preserve">PAGEREF _Toc802094144 \h</w:instrText>
            </w:r>
            <w:r>
              <w:fldChar w:fldCharType="separate"/>
            </w:r>
            <w:r w:rsidRPr="107FB93C" w:rsidR="107FB93C">
              <w:rPr>
                <w:rStyle w:val="Hyperlink"/>
              </w:rPr>
              <w:t>6</w:t>
            </w:r>
            <w:r>
              <w:fldChar w:fldCharType="end"/>
            </w:r>
          </w:hyperlink>
        </w:p>
        <w:p w:rsidR="107FB93C" w:rsidP="107FB93C" w:rsidRDefault="107FB93C" w14:paraId="5F4843F9" w14:textId="3F75C857">
          <w:pPr>
            <w:pStyle w:val="TOC2"/>
            <w:tabs>
              <w:tab w:val="right" w:leader="dot" w:pos="9360"/>
            </w:tabs>
            <w:bidi w:val="0"/>
            <w:rPr>
              <w:rStyle w:val="Hyperlink"/>
            </w:rPr>
          </w:pPr>
          <w:hyperlink w:anchor="_Toc1394795136">
            <w:r w:rsidRPr="107FB93C" w:rsidR="107FB93C">
              <w:rPr>
                <w:rStyle w:val="Hyperlink"/>
              </w:rPr>
              <w:t>2.3 Tool Stack Justification</w:t>
            </w:r>
            <w:r>
              <w:tab/>
            </w:r>
            <w:r>
              <w:fldChar w:fldCharType="begin"/>
            </w:r>
            <w:r>
              <w:instrText xml:space="preserve">PAGEREF _Toc1394795136 \h</w:instrText>
            </w:r>
            <w:r>
              <w:fldChar w:fldCharType="separate"/>
            </w:r>
            <w:r w:rsidRPr="107FB93C" w:rsidR="107FB93C">
              <w:rPr>
                <w:rStyle w:val="Hyperlink"/>
              </w:rPr>
              <w:t>6</w:t>
            </w:r>
            <w:r>
              <w:fldChar w:fldCharType="end"/>
            </w:r>
          </w:hyperlink>
        </w:p>
        <w:p w:rsidR="107FB93C" w:rsidP="107FB93C" w:rsidRDefault="107FB93C" w14:paraId="2E184A31" w14:textId="09AD3D60">
          <w:pPr>
            <w:pStyle w:val="TOC2"/>
            <w:tabs>
              <w:tab w:val="right" w:leader="dot" w:pos="9360"/>
            </w:tabs>
            <w:bidi w:val="0"/>
            <w:rPr>
              <w:rStyle w:val="Hyperlink"/>
            </w:rPr>
          </w:pPr>
          <w:hyperlink w:anchor="_Toc344227098">
            <w:r w:rsidRPr="107FB93C" w:rsidR="107FB93C">
              <w:rPr>
                <w:rStyle w:val="Hyperlink"/>
              </w:rPr>
              <w:t>2.4 Scalability And Usability Considerations</w:t>
            </w:r>
            <w:r>
              <w:tab/>
            </w:r>
            <w:r>
              <w:fldChar w:fldCharType="begin"/>
            </w:r>
            <w:r>
              <w:instrText xml:space="preserve">PAGEREF _Toc344227098 \h</w:instrText>
            </w:r>
            <w:r>
              <w:fldChar w:fldCharType="separate"/>
            </w:r>
            <w:r w:rsidRPr="107FB93C" w:rsidR="107FB93C">
              <w:rPr>
                <w:rStyle w:val="Hyperlink"/>
              </w:rPr>
              <w:t>6</w:t>
            </w:r>
            <w:r>
              <w:fldChar w:fldCharType="end"/>
            </w:r>
          </w:hyperlink>
        </w:p>
        <w:p w:rsidR="107FB93C" w:rsidP="107FB93C" w:rsidRDefault="107FB93C" w14:paraId="69DF469E" w14:textId="430A3509">
          <w:pPr>
            <w:pStyle w:val="TOC2"/>
            <w:tabs>
              <w:tab w:val="right" w:leader="dot" w:pos="9360"/>
            </w:tabs>
            <w:bidi w:val="0"/>
            <w:rPr>
              <w:rStyle w:val="Hyperlink"/>
            </w:rPr>
          </w:pPr>
          <w:hyperlink w:anchor="_Toc851327584">
            <w:r w:rsidRPr="107FB93C" w:rsidR="107FB93C">
              <w:rPr>
                <w:rStyle w:val="Hyperlink"/>
              </w:rPr>
              <w:t>2.5 Conclusion</w:t>
            </w:r>
            <w:r>
              <w:tab/>
            </w:r>
            <w:r>
              <w:fldChar w:fldCharType="begin"/>
            </w:r>
            <w:r>
              <w:instrText xml:space="preserve">PAGEREF _Toc851327584 \h</w:instrText>
            </w:r>
            <w:r>
              <w:fldChar w:fldCharType="separate"/>
            </w:r>
            <w:r w:rsidRPr="107FB93C" w:rsidR="107FB93C">
              <w:rPr>
                <w:rStyle w:val="Hyperlink"/>
              </w:rPr>
              <w:t>7</w:t>
            </w:r>
            <w:r>
              <w:fldChar w:fldCharType="end"/>
            </w:r>
          </w:hyperlink>
        </w:p>
        <w:p w:rsidR="107FB93C" w:rsidP="107FB93C" w:rsidRDefault="107FB93C" w14:paraId="6FD5112B" w14:textId="33524C6B">
          <w:pPr>
            <w:pStyle w:val="TOC1"/>
            <w:tabs>
              <w:tab w:val="right" w:leader="dot" w:pos="9360"/>
            </w:tabs>
            <w:bidi w:val="0"/>
            <w:rPr>
              <w:rStyle w:val="Hyperlink"/>
            </w:rPr>
          </w:pPr>
          <w:hyperlink w:anchor="_Toc1241584284">
            <w:r w:rsidRPr="107FB93C" w:rsidR="107FB93C">
              <w:rPr>
                <w:rStyle w:val="Hyperlink"/>
              </w:rPr>
              <w:t>3. Functional design</w:t>
            </w:r>
            <w:r>
              <w:tab/>
            </w:r>
            <w:r>
              <w:fldChar w:fldCharType="begin"/>
            </w:r>
            <w:r>
              <w:instrText xml:space="preserve">PAGEREF _Toc1241584284 \h</w:instrText>
            </w:r>
            <w:r>
              <w:fldChar w:fldCharType="separate"/>
            </w:r>
            <w:r w:rsidRPr="107FB93C" w:rsidR="107FB93C">
              <w:rPr>
                <w:rStyle w:val="Hyperlink"/>
              </w:rPr>
              <w:t>7</w:t>
            </w:r>
            <w:r>
              <w:fldChar w:fldCharType="end"/>
            </w:r>
          </w:hyperlink>
        </w:p>
        <w:p w:rsidR="107FB93C" w:rsidP="107FB93C" w:rsidRDefault="107FB93C" w14:paraId="2204EA91" w14:textId="4E4BFED2">
          <w:pPr>
            <w:pStyle w:val="TOC2"/>
            <w:tabs>
              <w:tab w:val="right" w:leader="dot" w:pos="9360"/>
            </w:tabs>
            <w:bidi w:val="0"/>
            <w:rPr>
              <w:rStyle w:val="Hyperlink"/>
            </w:rPr>
          </w:pPr>
          <w:hyperlink w:anchor="_Toc320403286">
            <w:r w:rsidRPr="107FB93C" w:rsidR="107FB93C">
              <w:rPr>
                <w:rStyle w:val="Hyperlink"/>
              </w:rPr>
              <w:t>3.1. Functional flow of the application</w:t>
            </w:r>
            <w:r>
              <w:tab/>
            </w:r>
            <w:r>
              <w:fldChar w:fldCharType="begin"/>
            </w:r>
            <w:r>
              <w:instrText xml:space="preserve">PAGEREF _Toc320403286 \h</w:instrText>
            </w:r>
            <w:r>
              <w:fldChar w:fldCharType="separate"/>
            </w:r>
            <w:r w:rsidRPr="107FB93C" w:rsidR="107FB93C">
              <w:rPr>
                <w:rStyle w:val="Hyperlink"/>
              </w:rPr>
              <w:t>8</w:t>
            </w:r>
            <w:r>
              <w:fldChar w:fldCharType="end"/>
            </w:r>
          </w:hyperlink>
        </w:p>
        <w:p w:rsidR="107FB93C" w:rsidP="107FB93C" w:rsidRDefault="107FB93C" w14:paraId="0D56E743" w14:textId="2A639FC4">
          <w:pPr>
            <w:pStyle w:val="TOC2"/>
            <w:tabs>
              <w:tab w:val="right" w:leader="dot" w:pos="9360"/>
            </w:tabs>
            <w:bidi w:val="0"/>
            <w:rPr>
              <w:rStyle w:val="Hyperlink"/>
            </w:rPr>
          </w:pPr>
          <w:hyperlink w:anchor="_Toc1782749879">
            <w:r w:rsidRPr="107FB93C" w:rsidR="107FB93C">
              <w:rPr>
                <w:rStyle w:val="Hyperlink"/>
              </w:rPr>
              <w:t>3.2. System Architecture and Class Structure</w:t>
            </w:r>
            <w:r>
              <w:tab/>
            </w:r>
            <w:r>
              <w:fldChar w:fldCharType="begin"/>
            </w:r>
            <w:r>
              <w:instrText xml:space="preserve">PAGEREF _Toc1782749879 \h</w:instrText>
            </w:r>
            <w:r>
              <w:fldChar w:fldCharType="separate"/>
            </w:r>
            <w:r w:rsidRPr="107FB93C" w:rsidR="107FB93C">
              <w:rPr>
                <w:rStyle w:val="Hyperlink"/>
              </w:rPr>
              <w:t>10</w:t>
            </w:r>
            <w:r>
              <w:fldChar w:fldCharType="end"/>
            </w:r>
          </w:hyperlink>
          <w:r>
            <w:fldChar w:fldCharType="end"/>
          </w:r>
        </w:p>
      </w:sdtContent>
    </w:sdt>
    <w:p w:rsidR="107FB93C" w:rsidRDefault="107FB93C" w14:paraId="75A51FEC" w14:textId="4E2018BB"/>
    <w:p w:rsidR="107FB93C" w:rsidRDefault="107FB93C" w14:paraId="713D71E0" w14:textId="5A22A787"/>
    <w:p w:rsidR="107FB93C" w:rsidRDefault="107FB93C" w14:paraId="35F57A19" w14:textId="6F47C26F"/>
    <w:p w:rsidR="7B41DD47" w:rsidP="63158E2B" w:rsidRDefault="7B41DD47" w14:paraId="3B4FD7B7" w14:textId="279AF344">
      <w:pPr>
        <w:pStyle w:val="Heading1"/>
        <w:rPr>
          <w:rFonts w:ascii="Aptos" w:hAnsi="Aptos" w:eastAsia="Aptos" w:cs="Aptos"/>
          <w:color w:val="155F81"/>
          <w:sz w:val="32"/>
          <w:szCs w:val="32"/>
        </w:rPr>
      </w:pPr>
      <w:bookmarkStart w:name="_Toc1651516395" w:id="1753622335"/>
      <w:r w:rsidR="59220077">
        <w:rPr/>
        <w:t>1. Graphical Design</w:t>
      </w:r>
      <w:bookmarkEnd w:id="1753622335"/>
    </w:p>
    <w:p w:rsidR="64D3C26D" w:rsidP="107FB93C" w:rsidRDefault="75D0229B" w14:paraId="651B4C76" w14:textId="17FB3EB1">
      <w:pPr>
        <w:spacing w:before="240" w:beforeAutospacing="off" w:after="240" w:afterAutospacing="off"/>
      </w:pPr>
      <w:r w:rsidR="452F2E7D">
        <w:drawing>
          <wp:inline wp14:editId="2A6EAE66" wp14:anchorId="4CBE8B3B">
            <wp:extent cx="5943600" cy="4991102"/>
            <wp:effectExtent l="0" t="0" r="0" b="0"/>
            <wp:docPr id="918733696" name="" title=""/>
            <wp:cNvGraphicFramePr>
              <a:graphicFrameLocks noChangeAspect="1"/>
            </wp:cNvGraphicFramePr>
            <a:graphic>
              <a:graphicData uri="http://schemas.openxmlformats.org/drawingml/2006/picture">
                <pic:pic>
                  <pic:nvPicPr>
                    <pic:cNvPr id="0" name=""/>
                    <pic:cNvPicPr/>
                  </pic:nvPicPr>
                  <pic:blipFill>
                    <a:blip r:embed="Re759c521dfe84571">
                      <a:extLst>
                        <a:ext xmlns:a="http://schemas.openxmlformats.org/drawingml/2006/main" uri="{28A0092B-C50C-407E-A947-70E740481C1C}">
                          <a14:useLocalDpi val="0"/>
                        </a:ext>
                      </a:extLst>
                    </a:blip>
                    <a:stretch>
                      <a:fillRect/>
                    </a:stretch>
                  </pic:blipFill>
                  <pic:spPr>
                    <a:xfrm>
                      <a:off x="0" y="0"/>
                      <a:ext cx="5943600" cy="4991102"/>
                    </a:xfrm>
                    <a:prstGeom prst="rect">
                      <a:avLst/>
                    </a:prstGeom>
                  </pic:spPr>
                </pic:pic>
              </a:graphicData>
            </a:graphic>
          </wp:inline>
        </w:drawing>
      </w:r>
    </w:p>
    <w:p w:rsidR="64D3C26D" w:rsidP="107FB93C" w:rsidRDefault="75D0229B" w14:paraId="59E6775D" w14:textId="5EA7342B">
      <w:pPr>
        <w:spacing w:before="240" w:beforeAutospacing="off" w:after="240" w:afterAutospacing="off"/>
      </w:pPr>
      <w:r w:rsidR="395F6C3C">
        <w:rPr/>
        <w:t>(</w:t>
      </w:r>
      <w:r w:rsidR="395F6C3C">
        <w:rPr/>
        <w:t>Design Concept)</w:t>
      </w:r>
    </w:p>
    <w:p w:rsidR="64D3C26D" w:rsidP="107FB93C" w:rsidRDefault="75D0229B" w14:paraId="13D619FD" w14:textId="072AEB05">
      <w:pPr>
        <w:spacing w:before="240" w:beforeAutospacing="off" w:after="240" w:afterAutospacing="off"/>
      </w:pPr>
    </w:p>
    <w:p w:rsidR="64D3C26D" w:rsidP="107FB93C" w:rsidRDefault="75D0229B" w14:paraId="2ABA2437" w14:textId="5D085C72">
      <w:pPr>
        <w:spacing w:before="240" w:beforeAutospacing="off" w:after="240" w:afterAutospacing="off"/>
      </w:pPr>
      <w:r w:rsidR="387AA7BE">
        <w:rPr/>
        <w:t>This is a</w:t>
      </w:r>
      <w:r w:rsidRPr="107FB93C" w:rsidR="387AA7BE">
        <w:rPr>
          <w:rFonts w:ascii="Aptos" w:hAnsi="Aptos" w:eastAsia="" w:cs="" w:asciiTheme="minorAscii" w:hAnsiTheme="minorAscii" w:eastAsiaTheme="minorEastAsia" w:cstheme="minorBidi"/>
          <w:color w:val="auto"/>
          <w:sz w:val="24"/>
          <w:szCs w:val="24"/>
          <w:lang w:eastAsia="ja-JP" w:bidi="ar-SA"/>
        </w:rPr>
        <w:t xml:space="preserve"> </w:t>
      </w:r>
      <w:r w:rsidRPr="107FB93C" w:rsidR="387AA7BE">
        <w:rPr>
          <w:rFonts w:ascii="Aptos" w:hAnsi="Aptos" w:eastAsia="" w:cs="" w:asciiTheme="minorAscii" w:hAnsiTheme="minorAscii" w:eastAsiaTheme="minorEastAsia" w:cstheme="minorBidi"/>
          <w:color w:val="auto"/>
          <w:sz w:val="24"/>
          <w:szCs w:val="24"/>
          <w:lang w:eastAsia="ja-JP" w:bidi="ar-SA"/>
        </w:rPr>
        <w:t>concept dashboard</w:t>
      </w:r>
      <w:r w:rsidRPr="107FB93C" w:rsidR="387AA7BE">
        <w:rPr>
          <w:rFonts w:ascii="Aptos" w:hAnsi="Aptos" w:eastAsia="" w:cs="" w:asciiTheme="minorAscii" w:hAnsiTheme="minorAscii" w:eastAsiaTheme="minorEastAsia" w:cstheme="minorBidi"/>
          <w:color w:val="auto"/>
          <w:sz w:val="24"/>
          <w:szCs w:val="24"/>
          <w:lang w:eastAsia="ja-JP" w:bidi="ar-SA"/>
        </w:rPr>
        <w:t xml:space="preserve"> fo</w:t>
      </w:r>
      <w:r w:rsidR="387AA7BE">
        <w:rPr/>
        <w:t>r an arrhythmia classification model. It shows the main ideas and features you would include when presenting how the model works and how well it performs.</w:t>
      </w:r>
    </w:p>
    <w:p w:rsidR="64D3C26D" w:rsidP="107FB93C" w:rsidRDefault="75D0229B" w14:paraId="1DC539A7" w14:textId="45B01BB7">
      <w:pPr>
        <w:spacing w:before="240" w:beforeAutospacing="off" w:after="240" w:afterAutospacing="off"/>
      </w:pPr>
      <w:r w:rsidR="387AA7BE">
        <w:rPr/>
        <w:t>The dashboard includes:</w:t>
      </w:r>
    </w:p>
    <w:p w:rsidR="64D3C26D" w:rsidP="107FB93C" w:rsidRDefault="75D0229B" w14:paraId="49A1EF98" w14:textId="20AD545D">
      <w:pPr>
        <w:pStyle w:val="ListParagraph"/>
        <w:numPr>
          <w:ilvl w:val="0"/>
          <w:numId w:val="8"/>
        </w:numPr>
        <w:spacing w:before="240" w:beforeAutospacing="off" w:after="240" w:afterAutospacing="off"/>
        <w:rPr/>
      </w:pPr>
      <w:r w:rsidRPr="107FB93C" w:rsidR="387AA7BE">
        <w:rPr>
          <w:b w:val="1"/>
          <w:bCs w:val="1"/>
        </w:rPr>
        <w:t>Model performance metrics</w:t>
      </w:r>
      <w:r w:rsidR="387AA7BE">
        <w:rPr/>
        <w:t xml:space="preserve"> like accuracy, precision, recall, and F1-score to show how reliable the predictions are.</w:t>
      </w:r>
    </w:p>
    <w:p w:rsidR="64D3C26D" w:rsidP="107FB93C" w:rsidRDefault="75D0229B" w14:paraId="635D4102" w14:textId="65AA57E8">
      <w:pPr>
        <w:pStyle w:val="ListParagraph"/>
        <w:numPr>
          <w:ilvl w:val="0"/>
          <w:numId w:val="8"/>
        </w:numPr>
        <w:spacing w:before="240" w:beforeAutospacing="off" w:after="240" w:afterAutospacing="off"/>
        <w:rPr/>
      </w:pPr>
      <w:r w:rsidR="387AA7BE">
        <w:rPr/>
        <w:t xml:space="preserve">A </w:t>
      </w:r>
      <w:r w:rsidRPr="107FB93C" w:rsidR="387AA7BE">
        <w:rPr>
          <w:b w:val="1"/>
          <w:bCs w:val="1"/>
        </w:rPr>
        <w:t>confusion matrix</w:t>
      </w:r>
      <w:r w:rsidR="387AA7BE">
        <w:rPr/>
        <w:t xml:space="preserve"> to compare the actual vs. predicted classes and spot where the model makes mistakes.</w:t>
      </w:r>
    </w:p>
    <w:p w:rsidR="64D3C26D" w:rsidP="107FB93C" w:rsidRDefault="75D0229B" w14:paraId="59DF15A5" w14:textId="34BB71D8">
      <w:pPr>
        <w:pStyle w:val="ListParagraph"/>
        <w:numPr>
          <w:ilvl w:val="0"/>
          <w:numId w:val="8"/>
        </w:numPr>
        <w:spacing w:before="240" w:beforeAutospacing="off" w:after="240" w:afterAutospacing="off"/>
        <w:rPr/>
      </w:pPr>
      <w:r w:rsidR="387AA7BE">
        <w:rPr/>
        <w:t xml:space="preserve">A </w:t>
      </w:r>
      <w:r w:rsidRPr="107FB93C" w:rsidR="387AA7BE">
        <w:rPr>
          <w:b w:val="1"/>
          <w:bCs w:val="1"/>
        </w:rPr>
        <w:t>class distribution chart</w:t>
      </w:r>
      <w:r w:rsidR="387AA7BE">
        <w:rPr/>
        <w:t xml:space="preserve"> to see how many ECG samples belong to each type of heart rhythm (like Normal, A</w:t>
      </w:r>
      <w:r w:rsidR="3951A791">
        <w:rPr/>
        <w:t>rrhythmia</w:t>
      </w:r>
      <w:r w:rsidR="387AA7BE">
        <w:rPr/>
        <w:t>).</w:t>
      </w:r>
    </w:p>
    <w:p w:rsidR="64D3C26D" w:rsidP="107FB93C" w:rsidRDefault="75D0229B" w14:paraId="7A7A17D0" w14:textId="533D96A5">
      <w:pPr>
        <w:pStyle w:val="ListParagraph"/>
        <w:numPr>
          <w:ilvl w:val="0"/>
          <w:numId w:val="8"/>
        </w:numPr>
        <w:spacing w:before="240" w:beforeAutospacing="off" w:after="240" w:afterAutospacing="off"/>
        <w:rPr/>
      </w:pPr>
      <w:r w:rsidR="387AA7BE">
        <w:rPr/>
        <w:t xml:space="preserve">A </w:t>
      </w:r>
      <w:r w:rsidRPr="107FB93C" w:rsidR="387AA7BE">
        <w:rPr>
          <w:b w:val="1"/>
          <w:bCs w:val="1"/>
        </w:rPr>
        <w:t>per-class performance table</w:t>
      </w:r>
      <w:r w:rsidR="387AA7BE">
        <w:rPr/>
        <w:t xml:space="preserve"> to understand how well the model performs for each type of arrhythmia.</w:t>
      </w:r>
    </w:p>
    <w:p w:rsidR="64D3C26D" w:rsidP="107FB93C" w:rsidRDefault="75D0229B" w14:paraId="1C784D0D" w14:textId="63DA18E5">
      <w:pPr>
        <w:pStyle w:val="ListParagraph"/>
        <w:numPr>
          <w:ilvl w:val="0"/>
          <w:numId w:val="8"/>
        </w:numPr>
        <w:spacing w:before="240" w:beforeAutospacing="off" w:after="240" w:afterAutospacing="off"/>
        <w:rPr/>
      </w:pPr>
      <w:r w:rsidR="387AA7BE">
        <w:rPr/>
        <w:t xml:space="preserve">An example of an </w:t>
      </w:r>
      <w:r w:rsidRPr="107FB93C" w:rsidR="387AA7BE">
        <w:rPr>
          <w:b w:val="1"/>
          <w:bCs w:val="1"/>
        </w:rPr>
        <w:t>ECG signal</w:t>
      </w:r>
      <w:r w:rsidR="387AA7BE">
        <w:rPr/>
        <w:t xml:space="preserve"> with a highlighted part showing what the model focused on and the predicted arrhythmia type with a confidence score.</w:t>
      </w:r>
    </w:p>
    <w:p w:rsidR="64D3C26D" w:rsidRDefault="75D0229B" w14:paraId="5F7EF124" w14:textId="2445C913">
      <w:r>
        <w:br w:type="page"/>
      </w:r>
    </w:p>
    <w:p w:rsidR="00CA43E3" w:rsidP="6446774D" w:rsidRDefault="3E4EF7F6" w14:paraId="1E1D19A3" w14:textId="0D3F8840">
      <w:pPr>
        <w:pStyle w:val="Heading1"/>
        <w:rPr>
          <w:rFonts w:ascii="Aptos" w:hAnsi="Aptos" w:eastAsia="Aptos" w:cs="Aptos"/>
          <w:color w:val="155F81"/>
          <w:sz w:val="32"/>
          <w:szCs w:val="32"/>
        </w:rPr>
      </w:pPr>
      <w:bookmarkStart w:name="_Toc1083952533" w:id="1218843585"/>
      <w:r w:rsidR="2D7F0A0B">
        <w:rPr/>
        <w:t xml:space="preserve">2. </w:t>
      </w:r>
      <w:r w:rsidR="6AF4CE55">
        <w:rPr/>
        <w:t xml:space="preserve">Technical </w:t>
      </w:r>
      <w:r w:rsidR="31F7AED8">
        <w:rPr/>
        <w:t>Design</w:t>
      </w:r>
      <w:bookmarkEnd w:id="1218843585"/>
    </w:p>
    <w:p w:rsidR="003622EE" w:rsidRDefault="00EF0FFF" w14:paraId="7D92EE38" w14:textId="77777777">
      <w:r>
        <w:t>Thi</w:t>
      </w:r>
      <w:r w:rsidR="005E397E">
        <w:t>s proo</w:t>
      </w:r>
      <w:r w:rsidR="0005643F">
        <w:t>f-o</w:t>
      </w:r>
      <w:r w:rsidR="00F85C77">
        <w:t>f-</w:t>
      </w:r>
      <w:r w:rsidR="005601BB">
        <w:t xml:space="preserve">concept </w:t>
      </w:r>
      <w:r w:rsidR="00071B8F">
        <w:t xml:space="preserve">(PoC) </w:t>
      </w:r>
      <w:r w:rsidR="001C6E37">
        <w:t xml:space="preserve">aims </w:t>
      </w:r>
      <w:r w:rsidR="00170A28">
        <w:t>to deve</w:t>
      </w:r>
      <w:r w:rsidR="00B04343">
        <w:t>lop and d</w:t>
      </w:r>
      <w:r w:rsidR="00E6462F">
        <w:t>emo</w:t>
      </w:r>
      <w:r w:rsidR="0055129C">
        <w:t xml:space="preserve">nstrate </w:t>
      </w:r>
      <w:r w:rsidR="009B2AA2">
        <w:t>an</w:t>
      </w:r>
      <w:r w:rsidR="00C214FD">
        <w:t xml:space="preserve"> arr</w:t>
      </w:r>
      <w:r w:rsidR="00AD6F8D">
        <w:t>yt</w:t>
      </w:r>
      <w:r w:rsidR="006065D1">
        <w:t>hm</w:t>
      </w:r>
      <w:r w:rsidR="009622A2">
        <w:t xml:space="preserve">ia </w:t>
      </w:r>
      <w:r w:rsidR="00126B27">
        <w:t>classif</w:t>
      </w:r>
      <w:r w:rsidR="0063346D">
        <w:t xml:space="preserve">ication </w:t>
      </w:r>
      <w:r w:rsidR="00662AFD">
        <w:t xml:space="preserve">system that </w:t>
      </w:r>
      <w:r w:rsidR="00A2281B">
        <w:t>detect</w:t>
      </w:r>
      <w:r w:rsidR="008F31A3">
        <w:t>s a</w:t>
      </w:r>
      <w:r w:rsidR="006121A6">
        <w:t>bnor</w:t>
      </w:r>
      <w:r w:rsidR="00F44D20">
        <w:t xml:space="preserve">mal </w:t>
      </w:r>
      <w:r w:rsidR="00CB7CB6">
        <w:t>heart</w:t>
      </w:r>
      <w:r w:rsidR="008D5E1C">
        <w:t>beats s</w:t>
      </w:r>
      <w:r w:rsidR="001E5999">
        <w:t>uch as p</w:t>
      </w:r>
      <w:r w:rsidR="00877026">
        <w:t xml:space="preserve">remature </w:t>
      </w:r>
      <w:r w:rsidR="00944620">
        <w:t>or del</w:t>
      </w:r>
      <w:r w:rsidR="00A37A67">
        <w:t xml:space="preserve">ayed </w:t>
      </w:r>
      <w:r w:rsidR="00711AC4">
        <w:t>ventricular</w:t>
      </w:r>
      <w:r w:rsidR="00DD372C">
        <w:t xml:space="preserve"> con</w:t>
      </w:r>
      <w:r w:rsidR="00EA2764">
        <w:t>t</w:t>
      </w:r>
      <w:r w:rsidR="00B41CBA">
        <w:t>ract</w:t>
      </w:r>
      <w:r w:rsidR="00A4682B">
        <w:t>ion fro</w:t>
      </w:r>
      <w:r w:rsidR="00E668C9">
        <w:t>m EC</w:t>
      </w:r>
      <w:r w:rsidR="001A1E1F">
        <w:t>G data</w:t>
      </w:r>
      <w:r w:rsidR="00CB7C10">
        <w:t>. T</w:t>
      </w:r>
      <w:r w:rsidR="00CC5D95">
        <w:t xml:space="preserve">he </w:t>
      </w:r>
      <w:r w:rsidR="00E76E68">
        <w:t>system is de</w:t>
      </w:r>
      <w:r w:rsidR="00E91773">
        <w:t xml:space="preserve">signed for </w:t>
      </w:r>
      <w:r w:rsidR="002E478F">
        <w:t xml:space="preserve">F-35 </w:t>
      </w:r>
      <w:r w:rsidR="00141B99">
        <w:t>figh</w:t>
      </w:r>
      <w:r w:rsidR="00AB2C36">
        <w:t>ter pi</w:t>
      </w:r>
      <w:r w:rsidR="008C502F">
        <w:t xml:space="preserve">lots </w:t>
      </w:r>
      <w:r w:rsidR="00047DAD">
        <w:t xml:space="preserve">who may </w:t>
      </w:r>
      <w:r w:rsidR="00C05090">
        <w:t xml:space="preserve">experience </w:t>
      </w:r>
      <w:r w:rsidR="00B72683">
        <w:t>une</w:t>
      </w:r>
      <w:r w:rsidR="00670DDA">
        <w:t>xplain</w:t>
      </w:r>
      <w:r w:rsidR="00154E5C">
        <w:t xml:space="preserve">ed </w:t>
      </w:r>
      <w:r w:rsidR="002D2C1D">
        <w:t>physiological</w:t>
      </w:r>
      <w:r w:rsidR="0033500A">
        <w:t xml:space="preserve"> ev</w:t>
      </w:r>
      <w:r w:rsidR="00621BC4">
        <w:t xml:space="preserve">ents </w:t>
      </w:r>
      <w:r w:rsidR="00457DBA">
        <w:t>(</w:t>
      </w:r>
      <w:r w:rsidR="00C047C3">
        <w:t>UP</w:t>
      </w:r>
      <w:r w:rsidR="00722471">
        <w:t>Es</w:t>
      </w:r>
      <w:r w:rsidR="00B47F04">
        <w:t xml:space="preserve">) </w:t>
      </w:r>
      <w:r w:rsidR="00A66CF8">
        <w:t>duri</w:t>
      </w:r>
      <w:r w:rsidR="006C3CB5">
        <w:t>ng hi</w:t>
      </w:r>
      <w:r w:rsidR="00CB616A">
        <w:t>g</w:t>
      </w:r>
      <w:r w:rsidR="00EE4C45">
        <w:t>h-str</w:t>
      </w:r>
      <w:r w:rsidR="00186C84">
        <w:t>ess</w:t>
      </w:r>
      <w:r w:rsidR="0097037F">
        <w:t>, h</w:t>
      </w:r>
      <w:r w:rsidR="00730E18">
        <w:t>igh</w:t>
      </w:r>
      <w:r w:rsidR="004A3D52">
        <w:t xml:space="preserve">-G </w:t>
      </w:r>
      <w:r w:rsidR="00432A30">
        <w:t>ma</w:t>
      </w:r>
      <w:r w:rsidR="00BB3250">
        <w:t>neuvers</w:t>
      </w:r>
      <w:r w:rsidR="003622EE">
        <w:t>.</w:t>
      </w:r>
    </w:p>
    <w:p w:rsidR="00B05444" w:rsidRDefault="00C941C9" w14:paraId="17311BF8" w14:textId="77777777">
      <w:r>
        <w:t>D</w:t>
      </w:r>
      <w:r w:rsidR="00195D0C">
        <w:t xml:space="preserve">ue to </w:t>
      </w:r>
      <w:r w:rsidR="00307D90">
        <w:t>the sens</w:t>
      </w:r>
      <w:r w:rsidR="007572D4">
        <w:t>itive and do</w:t>
      </w:r>
      <w:r w:rsidR="000B7670">
        <w:t>main-</w:t>
      </w:r>
      <w:r w:rsidR="00AC2BE5">
        <w:t>s</w:t>
      </w:r>
      <w:r w:rsidR="003A1C42">
        <w:t>p</w:t>
      </w:r>
      <w:r w:rsidR="00BB604C">
        <w:t>e</w:t>
      </w:r>
      <w:r w:rsidR="007E36EA">
        <w:t>cifi</w:t>
      </w:r>
      <w:r w:rsidR="00E60A82">
        <w:t>c na</w:t>
      </w:r>
      <w:r w:rsidR="005A1AFA">
        <w:t>ture of th</w:t>
      </w:r>
      <w:r w:rsidR="00282F4E">
        <w:t>e application</w:t>
      </w:r>
      <w:r w:rsidR="00181261">
        <w:t>s, the solu</w:t>
      </w:r>
      <w:r w:rsidR="00D246BD">
        <w:t>tion m</w:t>
      </w:r>
      <w:r w:rsidR="005B5758">
        <w:t>ust not on</w:t>
      </w:r>
      <w:r w:rsidR="00BA0429">
        <w:t>ly be ac</w:t>
      </w:r>
      <w:r w:rsidR="00656777">
        <w:t xml:space="preserve">curate </w:t>
      </w:r>
      <w:r w:rsidR="00B6401E">
        <w:t xml:space="preserve">but also </w:t>
      </w:r>
      <w:r w:rsidR="005701AA">
        <w:t>gene</w:t>
      </w:r>
      <w:r w:rsidR="001B0DB9">
        <w:t>ra</w:t>
      </w:r>
      <w:r w:rsidR="008326E6">
        <w:t xml:space="preserve">lizable </w:t>
      </w:r>
      <w:r w:rsidR="00BD68DB">
        <w:t>acr</w:t>
      </w:r>
      <w:r w:rsidR="00393811">
        <w:t xml:space="preserve">oss </w:t>
      </w:r>
      <w:r w:rsidR="00722E66">
        <w:t>vari</w:t>
      </w:r>
      <w:r w:rsidR="0041129A">
        <w:t>ed con</w:t>
      </w:r>
      <w:r w:rsidR="0010208B">
        <w:t>ditions an</w:t>
      </w:r>
      <w:r w:rsidR="00783EDD">
        <w:t>d sen</w:t>
      </w:r>
      <w:r w:rsidR="004E2B22">
        <w:t xml:space="preserve">sor </w:t>
      </w:r>
      <w:r w:rsidR="00144744">
        <w:t>type</w:t>
      </w:r>
      <w:r w:rsidR="00891417">
        <w:t xml:space="preserve">s. The </w:t>
      </w:r>
      <w:r w:rsidR="00847485">
        <w:t xml:space="preserve">PoC </w:t>
      </w:r>
      <w:r w:rsidR="007F1BD8">
        <w:t>will sho</w:t>
      </w:r>
      <w:r w:rsidR="004D4744">
        <w:t xml:space="preserve">wcase </w:t>
      </w:r>
      <w:r w:rsidR="007E0294">
        <w:t>the tech</w:t>
      </w:r>
      <w:r w:rsidR="005B438F">
        <w:t>ni</w:t>
      </w:r>
      <w:r w:rsidR="00BB5511">
        <w:t xml:space="preserve">cal </w:t>
      </w:r>
      <w:r w:rsidR="0056116A">
        <w:t>f</w:t>
      </w:r>
      <w:r w:rsidR="007005EB">
        <w:t>eas</w:t>
      </w:r>
      <w:r w:rsidR="00543E62">
        <w:t>i</w:t>
      </w:r>
      <w:r w:rsidR="00D6390E">
        <w:t>bili</w:t>
      </w:r>
      <w:r w:rsidR="00DB5358">
        <w:t xml:space="preserve">ty of </w:t>
      </w:r>
      <w:r w:rsidR="000463E3">
        <w:t>ESG s</w:t>
      </w:r>
      <w:r w:rsidR="00480797">
        <w:t>ignal a</w:t>
      </w:r>
      <w:r w:rsidR="005323BC">
        <w:t>nal</w:t>
      </w:r>
      <w:r w:rsidR="0062134D">
        <w:t>ysis usi</w:t>
      </w:r>
      <w:r w:rsidR="00B91BD9">
        <w:t>ng machi</w:t>
      </w:r>
      <w:r w:rsidR="007B5FC8">
        <w:t>ne le</w:t>
      </w:r>
      <w:r w:rsidR="00CE0998">
        <w:t>arning</w:t>
      </w:r>
      <w:r w:rsidR="005835D9">
        <w:t>.</w:t>
      </w:r>
    </w:p>
    <w:p w:rsidR="00347899" w:rsidP="6446774D" w:rsidRDefault="000A7EF1" w14:paraId="3F9A2FA6" w14:textId="072B2559">
      <w:pPr>
        <w:pStyle w:val="Heading2"/>
      </w:pPr>
      <w:bookmarkStart w:name="_Toc1169070971" w:id="1245010472"/>
      <w:r w:rsidR="28E4E615">
        <w:rPr/>
        <w:t>2.</w:t>
      </w:r>
      <w:r w:rsidR="561D9580">
        <w:rPr/>
        <w:t>1</w:t>
      </w:r>
      <w:r w:rsidR="28E4E615">
        <w:rPr/>
        <w:t xml:space="preserve"> </w:t>
      </w:r>
      <w:r w:rsidR="38E85EA8">
        <w:rPr/>
        <w:t xml:space="preserve">Scope </w:t>
      </w:r>
      <w:r w:rsidR="20863618">
        <w:rPr/>
        <w:t>and Com</w:t>
      </w:r>
      <w:r w:rsidR="76C46126">
        <w:rPr/>
        <w:t>plexity</w:t>
      </w:r>
      <w:bookmarkEnd w:id="1245010472"/>
      <w:r w:rsidR="4FD20B71">
        <w:rPr/>
        <w:t xml:space="preserve"> </w:t>
      </w:r>
    </w:p>
    <w:p w:rsidR="00C35C2B" w:rsidP="65DBB15A" w:rsidRDefault="00226591" w14:paraId="7C21EE19" w14:textId="3EA4110A">
      <w:pPr>
        <w:pStyle w:val="Heading3"/>
      </w:pPr>
      <w:bookmarkStart w:name="_Toc1808567496" w:id="2078939572"/>
      <w:r w:rsidR="14EFFA7F">
        <w:rPr/>
        <w:t>2.</w:t>
      </w:r>
      <w:r w:rsidR="5910D665">
        <w:rPr/>
        <w:t>1</w:t>
      </w:r>
      <w:r w:rsidR="587837F4">
        <w:rPr/>
        <w:t>.1</w:t>
      </w:r>
      <w:r w:rsidR="5910D665">
        <w:rPr/>
        <w:t xml:space="preserve"> </w:t>
      </w:r>
      <w:r w:rsidR="3D895680">
        <w:rPr/>
        <w:t>Pro</w:t>
      </w:r>
      <w:r w:rsidR="35EA5E84">
        <w:rPr/>
        <w:t xml:space="preserve">blem </w:t>
      </w:r>
      <w:r w:rsidR="6E22B948">
        <w:rPr/>
        <w:t>Sco</w:t>
      </w:r>
      <w:r w:rsidR="295F8E14">
        <w:rPr/>
        <w:t>pe</w:t>
      </w:r>
      <w:bookmarkEnd w:id="2078939572"/>
      <w:r w:rsidR="295F8E14">
        <w:rPr/>
        <w:t xml:space="preserve"> </w:t>
      </w:r>
    </w:p>
    <w:p w:rsidR="00E7589E" w:rsidP="00460DFC" w:rsidRDefault="002A7E75" w14:paraId="40D427F1" w14:textId="78A11C36">
      <w:pPr>
        <w:pStyle w:val="ListParagraph"/>
        <w:numPr>
          <w:ilvl w:val="0"/>
          <w:numId w:val="3"/>
        </w:numPr>
      </w:pPr>
      <w:r>
        <w:t>Class</w:t>
      </w:r>
      <w:r w:rsidR="00F347BB">
        <w:t xml:space="preserve">ify </w:t>
      </w:r>
      <w:r w:rsidR="00B91137">
        <w:t xml:space="preserve">ESG </w:t>
      </w:r>
      <w:r w:rsidR="005312C4">
        <w:t>signals into</w:t>
      </w:r>
      <w:r w:rsidR="00F01E53">
        <w:t xml:space="preserve"> normal and </w:t>
      </w:r>
      <w:r w:rsidR="00806237">
        <w:t>arrhythmic</w:t>
      </w:r>
      <w:r w:rsidR="00311422">
        <w:t xml:space="preserve"> </w:t>
      </w:r>
      <w:r w:rsidR="006843B0">
        <w:t>cate</w:t>
      </w:r>
      <w:r w:rsidR="00376BE9">
        <w:t>go</w:t>
      </w:r>
      <w:r w:rsidR="004B7B6F">
        <w:t>ries usi</w:t>
      </w:r>
      <w:r w:rsidR="00343E91">
        <w:t>ng la</w:t>
      </w:r>
      <w:r w:rsidR="00292695">
        <w:t>beled p</w:t>
      </w:r>
      <w:r w:rsidR="005A56A7">
        <w:t>hy</w:t>
      </w:r>
      <w:r w:rsidR="00E55A38">
        <w:t>sio</w:t>
      </w:r>
      <w:r w:rsidR="00D3497D">
        <w:t>logical da</w:t>
      </w:r>
      <w:r w:rsidR="005E2573">
        <w:t>ta.</w:t>
      </w:r>
    </w:p>
    <w:p w:rsidR="00D07E73" w:rsidP="65DBB15A" w:rsidRDefault="0042431E" w14:paraId="5ADD690D" w14:textId="1C745A6F">
      <w:pPr>
        <w:pStyle w:val="Heading3"/>
      </w:pPr>
      <w:bookmarkStart w:name="_Toc1873098751" w:id="624634467"/>
      <w:r w:rsidR="2D9799FE">
        <w:rPr/>
        <w:t>2.1.2 Complexity</w:t>
      </w:r>
      <w:r w:rsidR="17ED1967">
        <w:rPr/>
        <w:t xml:space="preserve"> Fact</w:t>
      </w:r>
      <w:r w:rsidR="25A0D6CB">
        <w:rPr/>
        <w:t>ors</w:t>
      </w:r>
      <w:bookmarkEnd w:id="624634467"/>
    </w:p>
    <w:p w:rsidR="009F28C8" w:rsidP="00832BC4" w:rsidRDefault="001631F4" w14:paraId="2C7B89D5" w14:textId="3FD8F283">
      <w:pPr>
        <w:pStyle w:val="ListParagraph"/>
        <w:numPr>
          <w:ilvl w:val="0"/>
          <w:numId w:val="3"/>
        </w:numPr>
      </w:pPr>
      <w:r>
        <w:t>Sig</w:t>
      </w:r>
      <w:r w:rsidR="003F0A1E">
        <w:t>ni</w:t>
      </w:r>
      <w:r w:rsidR="002762BD">
        <w:t>fican</w:t>
      </w:r>
      <w:r w:rsidR="0084132B">
        <w:t>t class</w:t>
      </w:r>
      <w:r w:rsidR="00FC7058">
        <w:t xml:space="preserve"> imb</w:t>
      </w:r>
      <w:r w:rsidR="006D345E">
        <w:t>alance: O</w:t>
      </w:r>
      <w:r w:rsidR="00AF4A7F">
        <w:t>nly 1.</w:t>
      </w:r>
      <w:r w:rsidR="00174194">
        <w:t>5</w:t>
      </w:r>
      <w:r w:rsidR="000F3682">
        <w:t xml:space="preserve">% </w:t>
      </w:r>
      <w:r w:rsidR="004B707E">
        <w:t>of samples ar</w:t>
      </w:r>
      <w:r w:rsidR="00E073A0">
        <w:t xml:space="preserve">e </w:t>
      </w:r>
      <w:r w:rsidR="006A6E7B">
        <w:t>arrhythmic</w:t>
      </w:r>
      <w:r w:rsidR="007245BC">
        <w:t>.</w:t>
      </w:r>
    </w:p>
    <w:p w:rsidR="00DF37AF" w:rsidP="002B1ABA" w:rsidRDefault="00B17856" w14:paraId="4DCB657F" w14:textId="2065D312">
      <w:pPr>
        <w:pStyle w:val="ListParagraph"/>
        <w:numPr>
          <w:ilvl w:val="0"/>
          <w:numId w:val="3"/>
        </w:numPr>
      </w:pPr>
      <w:r>
        <w:t>Doma</w:t>
      </w:r>
      <w:r w:rsidR="007175DF">
        <w:t>in sh</w:t>
      </w:r>
      <w:r w:rsidR="00B43B06">
        <w:t xml:space="preserve">ift: </w:t>
      </w:r>
      <w:r w:rsidR="00F8452D">
        <w:t>Tra</w:t>
      </w:r>
      <w:r w:rsidR="00E836D1">
        <w:t xml:space="preserve">ining </w:t>
      </w:r>
      <w:r w:rsidR="00833B2A">
        <w:t>data from</w:t>
      </w:r>
      <w:r w:rsidR="008445FC">
        <w:t xml:space="preserve"> </w:t>
      </w:r>
      <w:r w:rsidR="007E37E9">
        <w:t xml:space="preserve">hospital </w:t>
      </w:r>
      <w:r w:rsidR="00920C7B">
        <w:t xml:space="preserve">environments must </w:t>
      </w:r>
      <w:r w:rsidR="00E8448E">
        <w:t>gene</w:t>
      </w:r>
      <w:r w:rsidR="006C1EAD">
        <w:t>raliz</w:t>
      </w:r>
      <w:r w:rsidR="00EA3102">
        <w:t>e to in</w:t>
      </w:r>
      <w:r w:rsidR="00A14032">
        <w:t>-fligh</w:t>
      </w:r>
      <w:r w:rsidR="004F2404">
        <w:t xml:space="preserve">t </w:t>
      </w:r>
      <w:r w:rsidR="000666A7">
        <w:t xml:space="preserve">conditions. </w:t>
      </w:r>
    </w:p>
    <w:p w:rsidR="00EF7335" w:rsidP="00386C64" w:rsidRDefault="00014853" w14:paraId="3CCF82B6" w14:textId="77777777">
      <w:pPr>
        <w:pStyle w:val="ListParagraph"/>
        <w:numPr>
          <w:ilvl w:val="0"/>
          <w:numId w:val="3"/>
        </w:numPr>
      </w:pPr>
      <w:r>
        <w:t>N</w:t>
      </w:r>
      <w:r w:rsidR="00931B0A">
        <w:t>eed f</w:t>
      </w:r>
      <w:r w:rsidR="00C4177A">
        <w:t>or inter</w:t>
      </w:r>
      <w:r w:rsidR="001C02D8">
        <w:t>pre</w:t>
      </w:r>
      <w:r w:rsidR="00C81419">
        <w:t>tabi</w:t>
      </w:r>
      <w:r w:rsidR="007475AD">
        <w:t xml:space="preserve">lity and </w:t>
      </w:r>
      <w:r w:rsidR="00CE7AA0">
        <w:t xml:space="preserve">model </w:t>
      </w:r>
      <w:r w:rsidR="0026163D">
        <w:t>transpa</w:t>
      </w:r>
      <w:r w:rsidR="009E7C2F">
        <w:t>rency.</w:t>
      </w:r>
      <w:r w:rsidR="000677D0">
        <w:t xml:space="preserve"> </w:t>
      </w:r>
    </w:p>
    <w:p w:rsidR="006D27F3" w:rsidP="00EE72CD" w:rsidRDefault="004E607D" w14:paraId="2E97898E" w14:textId="1CA06F1E">
      <w:pPr>
        <w:pStyle w:val="Heading2"/>
      </w:pPr>
      <w:bookmarkStart w:name="_Toc991391715" w:id="425375759"/>
      <w:r w:rsidR="708EFC01">
        <w:rPr/>
        <w:t>2.</w:t>
      </w:r>
      <w:r w:rsidR="63CF1379">
        <w:rPr/>
        <w:t>2</w:t>
      </w:r>
      <w:r w:rsidR="708EFC01">
        <w:rPr/>
        <w:t xml:space="preserve"> </w:t>
      </w:r>
      <w:r w:rsidR="1E4C3EA5">
        <w:rPr/>
        <w:t>A</w:t>
      </w:r>
      <w:r w:rsidR="20A4316F">
        <w:rPr/>
        <w:t>rchi</w:t>
      </w:r>
      <w:r w:rsidR="63ACF2F3">
        <w:rPr/>
        <w:t>tecture</w:t>
      </w:r>
      <w:r w:rsidR="07A8F21D">
        <w:rPr/>
        <w:t xml:space="preserve"> Over</w:t>
      </w:r>
      <w:r w:rsidR="6D4C7401">
        <w:rPr/>
        <w:t>view</w:t>
      </w:r>
      <w:bookmarkEnd w:id="425375759"/>
    </w:p>
    <w:p w:rsidR="00D822F5" w:rsidP="00EE72CD" w:rsidRDefault="002041C8" w14:paraId="7F9D8C6C" w14:textId="0725F434">
      <w:pPr>
        <w:pStyle w:val="Heading3"/>
      </w:pPr>
      <w:bookmarkStart w:name="_Toc989488945" w:id="1050372410"/>
      <w:r w:rsidR="4B44DDF1">
        <w:rPr/>
        <w:t>2.</w:t>
      </w:r>
      <w:r w:rsidR="425BDFC5">
        <w:rPr/>
        <w:t>2</w:t>
      </w:r>
      <w:r w:rsidR="4B44DDF1">
        <w:rPr/>
        <w:t>.</w:t>
      </w:r>
      <w:r w:rsidR="7EABC84E">
        <w:rPr/>
        <w:t xml:space="preserve">1 </w:t>
      </w:r>
      <w:r w:rsidR="773E5DD5">
        <w:rPr/>
        <w:t xml:space="preserve">Data </w:t>
      </w:r>
      <w:r w:rsidR="45455966">
        <w:rPr/>
        <w:t>Layer</w:t>
      </w:r>
      <w:bookmarkEnd w:id="1050372410"/>
    </w:p>
    <w:p w:rsidR="004D271D" w:rsidP="00180287" w:rsidRDefault="009A1BE2" w14:paraId="0C58B9FE" w14:textId="79B622EC">
      <w:pPr>
        <w:pStyle w:val="ListParagraph"/>
        <w:numPr>
          <w:ilvl w:val="0"/>
          <w:numId w:val="4"/>
        </w:numPr>
      </w:pPr>
      <w:r>
        <w:t>In</w:t>
      </w:r>
      <w:r w:rsidR="00695540">
        <w:t>put Sou</w:t>
      </w:r>
      <w:r w:rsidR="00D6081E">
        <w:t xml:space="preserve">rce: </w:t>
      </w:r>
      <w:r w:rsidR="00BF170E">
        <w:t>Clea</w:t>
      </w:r>
      <w:r w:rsidR="0015711B">
        <w:t>ned</w:t>
      </w:r>
      <w:r w:rsidR="00BE014E">
        <w:t xml:space="preserve"> dataset</w:t>
      </w:r>
      <w:r w:rsidR="008166C3">
        <w:t xml:space="preserve"> deri</w:t>
      </w:r>
      <w:r w:rsidR="00B33101">
        <w:t>ved from</w:t>
      </w:r>
      <w:r w:rsidR="00E07A74">
        <w:t xml:space="preserve"> the MI</w:t>
      </w:r>
      <w:r w:rsidR="007D3DA3">
        <w:t>T-</w:t>
      </w:r>
      <w:r w:rsidR="003F6673">
        <w:t xml:space="preserve">BIH </w:t>
      </w:r>
      <w:r w:rsidR="00C916D1">
        <w:t>Arryth</w:t>
      </w:r>
      <w:r w:rsidR="004F6421">
        <w:t xml:space="preserve">mia </w:t>
      </w:r>
      <w:r w:rsidR="000A239C">
        <w:t>Data</w:t>
      </w:r>
      <w:r w:rsidR="00D71FE4">
        <w:t>base</w:t>
      </w:r>
    </w:p>
    <w:p w:rsidR="00650DA5" w:rsidP="00180287" w:rsidRDefault="0005234E" w14:paraId="0D91D0D7" w14:textId="265572C4">
      <w:pPr>
        <w:pStyle w:val="ListParagraph"/>
        <w:numPr>
          <w:ilvl w:val="0"/>
          <w:numId w:val="4"/>
        </w:numPr>
      </w:pPr>
      <w:r>
        <w:t>Pr</w:t>
      </w:r>
      <w:r w:rsidR="004058AA">
        <w:t>eprocessi</w:t>
      </w:r>
      <w:r w:rsidR="004D2E05">
        <w:t>ng:</w:t>
      </w:r>
    </w:p>
    <w:p w:rsidR="004D2E05" w:rsidP="004A3329" w:rsidRDefault="00D36750" w14:paraId="7686B7EB" w14:textId="4DF0EB33">
      <w:pPr>
        <w:pStyle w:val="ListParagraph"/>
        <w:numPr>
          <w:ilvl w:val="1"/>
          <w:numId w:val="4"/>
        </w:numPr>
      </w:pPr>
      <w:r>
        <w:t>Bandp</w:t>
      </w:r>
      <w:r w:rsidR="006A7E2D">
        <w:t>ass fi</w:t>
      </w:r>
      <w:r w:rsidR="00DF4F26">
        <w:t>ltering</w:t>
      </w:r>
      <w:r w:rsidR="00F43BB5">
        <w:t xml:space="preserve"> (</w:t>
      </w:r>
      <w:r w:rsidR="00CB065C">
        <w:t>0.5</w:t>
      </w:r>
      <w:r w:rsidR="00FD7C5E">
        <w:t>-40</w:t>
      </w:r>
      <w:r w:rsidR="00745343">
        <w:t xml:space="preserve"> H</w:t>
      </w:r>
      <w:r w:rsidR="00A34028">
        <w:t xml:space="preserve">z) </w:t>
      </w:r>
      <w:r w:rsidR="00466AE8">
        <w:t xml:space="preserve">to </w:t>
      </w:r>
      <w:r w:rsidR="00D82BCA">
        <w:t>remove noise</w:t>
      </w:r>
      <w:r w:rsidR="00E61939">
        <w:t>.</w:t>
      </w:r>
    </w:p>
    <w:p w:rsidR="00E61939" w:rsidP="004A3329" w:rsidRDefault="00937EF2" w14:paraId="61E24591" w14:textId="5742610A">
      <w:pPr>
        <w:pStyle w:val="ListParagraph"/>
        <w:numPr>
          <w:ilvl w:val="1"/>
          <w:numId w:val="4"/>
        </w:numPr>
      </w:pPr>
      <w:r>
        <w:t>Z-sc</w:t>
      </w:r>
      <w:r w:rsidR="00902087">
        <w:t>ore norm</w:t>
      </w:r>
      <w:r w:rsidR="00746C37">
        <w:t>alizati</w:t>
      </w:r>
      <w:r w:rsidR="00B20257">
        <w:t>on</w:t>
      </w:r>
      <w:r w:rsidR="00B30FF5">
        <w:t>.</w:t>
      </w:r>
    </w:p>
    <w:p w:rsidR="00B30FF5" w:rsidP="004A3329" w:rsidRDefault="00464DB7" w14:paraId="739CD942" w14:textId="519B4F8A">
      <w:pPr>
        <w:pStyle w:val="ListParagraph"/>
        <w:numPr>
          <w:ilvl w:val="1"/>
          <w:numId w:val="4"/>
        </w:numPr>
      </w:pPr>
      <w:r>
        <w:t>Win</w:t>
      </w:r>
      <w:r w:rsidR="00743304">
        <w:t xml:space="preserve">dowing </w:t>
      </w:r>
      <w:r w:rsidR="005C5408">
        <w:t xml:space="preserve">around </w:t>
      </w:r>
      <w:r w:rsidR="00AF2CCF">
        <w:t>R</w:t>
      </w:r>
      <w:r w:rsidR="00CF78FD">
        <w:t>-</w:t>
      </w:r>
      <w:r w:rsidR="00146325">
        <w:t>peaks</w:t>
      </w:r>
      <w:r w:rsidR="00B4241B">
        <w:t>.</w:t>
      </w:r>
    </w:p>
    <w:p w:rsidR="00B4241B" w:rsidP="004A3329" w:rsidRDefault="004A1EA9" w14:paraId="1F887ECB" w14:textId="346C6789">
      <w:pPr>
        <w:pStyle w:val="ListParagraph"/>
        <w:numPr>
          <w:ilvl w:val="1"/>
          <w:numId w:val="4"/>
        </w:numPr>
      </w:pPr>
      <w:r>
        <w:t>Incomplete</w:t>
      </w:r>
      <w:r w:rsidR="00794003">
        <w:t xml:space="preserve"> or </w:t>
      </w:r>
      <w:r w:rsidR="009545C4">
        <w:t>out</w:t>
      </w:r>
      <w:r w:rsidR="00253A1D">
        <w:t>-of-</w:t>
      </w:r>
      <w:r w:rsidR="00D379E3">
        <w:t xml:space="preserve">bound </w:t>
      </w:r>
      <w:r w:rsidR="00A51609">
        <w:t>segments</w:t>
      </w:r>
      <w:r w:rsidR="00CB36ED">
        <w:t xml:space="preserve"> </w:t>
      </w:r>
      <w:r w:rsidR="00D66146">
        <w:t>skip</w:t>
      </w:r>
      <w:r w:rsidR="00141951">
        <w:t>ped au</w:t>
      </w:r>
      <w:r w:rsidR="00C86656">
        <w:t>to</w:t>
      </w:r>
      <w:r w:rsidR="006E4937">
        <w:t>matically</w:t>
      </w:r>
    </w:p>
    <w:p w:rsidR="00F42421" w:rsidP="00F51717" w:rsidRDefault="00C81041" w14:paraId="42B3C344" w14:textId="730C157F">
      <w:pPr>
        <w:pStyle w:val="ListParagraph"/>
        <w:numPr>
          <w:ilvl w:val="0"/>
          <w:numId w:val="4"/>
        </w:numPr>
      </w:pPr>
      <w:r>
        <w:t>Format</w:t>
      </w:r>
      <w:r w:rsidR="00B75AF8">
        <w:t xml:space="preserve">: </w:t>
      </w:r>
      <w:r w:rsidR="008A09AB">
        <w:t>.</w:t>
      </w:r>
      <w:r w:rsidR="00D46F97">
        <w:t>cs</w:t>
      </w:r>
      <w:r w:rsidR="005F6E49">
        <w:t xml:space="preserve">v </w:t>
      </w:r>
      <w:r w:rsidR="00AE67FE">
        <w:t>file con</w:t>
      </w:r>
      <w:r w:rsidR="00AF0DC3">
        <w:t xml:space="preserve">taining </w:t>
      </w:r>
      <w:r w:rsidR="008D5CBF">
        <w:t xml:space="preserve">216 </w:t>
      </w:r>
      <w:r w:rsidR="00E139FB">
        <w:t xml:space="preserve">float </w:t>
      </w:r>
      <w:r w:rsidR="003D2CE8">
        <w:t>fea</w:t>
      </w:r>
      <w:r w:rsidR="006B13E2">
        <w:t>tures pe</w:t>
      </w:r>
      <w:r w:rsidR="00193F33">
        <w:t>r sampl</w:t>
      </w:r>
      <w:r w:rsidR="00241C13">
        <w:t>e + 1</w:t>
      </w:r>
      <w:r w:rsidR="008E5A2B">
        <w:t xml:space="preserve"> la</w:t>
      </w:r>
      <w:r w:rsidR="00805B6F">
        <w:t>bel.</w:t>
      </w:r>
    </w:p>
    <w:p w:rsidR="00A1212C" w:rsidP="00EE72CD" w:rsidRDefault="00347720" w14:paraId="55F03ECE" w14:textId="442268C4">
      <w:pPr>
        <w:pStyle w:val="Heading3"/>
      </w:pPr>
      <w:bookmarkStart w:name="_Toc424110651" w:id="379610723"/>
      <w:r w:rsidR="04B315A0">
        <w:rPr/>
        <w:t>2.</w:t>
      </w:r>
      <w:r w:rsidR="11AF5890">
        <w:rPr/>
        <w:t>2</w:t>
      </w:r>
      <w:r w:rsidR="72D772B6">
        <w:rPr/>
        <w:t xml:space="preserve">.2 </w:t>
      </w:r>
      <w:r w:rsidR="56E910D7">
        <w:rPr/>
        <w:t>Modeling</w:t>
      </w:r>
      <w:r w:rsidR="4044FEEF">
        <w:rPr/>
        <w:t xml:space="preserve"> La</w:t>
      </w:r>
      <w:r w:rsidR="1BEA03D1">
        <w:rPr/>
        <w:t>yer</w:t>
      </w:r>
      <w:bookmarkEnd w:id="379610723"/>
    </w:p>
    <w:p w:rsidR="00ED73C0" w:rsidP="003231DD" w:rsidRDefault="00CC3291" w14:paraId="71D76AA4" w14:textId="3455D6DB">
      <w:pPr>
        <w:pStyle w:val="ListParagraph"/>
        <w:numPr>
          <w:ilvl w:val="0"/>
          <w:numId w:val="5"/>
        </w:numPr>
      </w:pPr>
      <w:r>
        <w:t>Tra</w:t>
      </w:r>
      <w:r w:rsidR="005A4D3E">
        <w:t xml:space="preserve">ining </w:t>
      </w:r>
      <w:r w:rsidR="00EB4E01">
        <w:t>Models</w:t>
      </w:r>
      <w:r w:rsidR="00693A05">
        <w:t>:</w:t>
      </w:r>
    </w:p>
    <w:p w:rsidRPr="00B81C28" w:rsidR="00693A05" w:rsidP="00B81C28" w:rsidRDefault="00902CB6" w14:paraId="62869F14" w14:textId="51A7C877">
      <w:pPr>
        <w:pStyle w:val="ListParagraph"/>
        <w:numPr>
          <w:ilvl w:val="1"/>
          <w:numId w:val="5"/>
        </w:numPr>
        <w:rPr>
          <w:lang w:val="en-GB"/>
        </w:rPr>
      </w:pPr>
      <w:r>
        <w:t>Pri</w:t>
      </w:r>
      <w:r w:rsidR="006F1DE7">
        <w:t>m</w:t>
      </w:r>
      <w:r w:rsidR="00AB43AB">
        <w:t>a</w:t>
      </w:r>
      <w:r w:rsidR="00CB1AB5">
        <w:t>ry:</w:t>
      </w:r>
      <w:r w:rsidR="00AE26BF">
        <w:t xml:space="preserve"> </w:t>
      </w:r>
      <w:r w:rsidRPr="00B81C28" w:rsidR="00B81C28">
        <w:rPr>
          <w:lang w:val="en-GB"/>
        </w:rPr>
        <w:t>CNN + LSTM</w:t>
      </w:r>
      <w:r w:rsidR="00B81C28">
        <w:rPr>
          <w:lang w:val="en-GB"/>
        </w:rPr>
        <w:t xml:space="preserve"> hybrid </w:t>
      </w:r>
    </w:p>
    <w:p w:rsidR="003E33DB" w:rsidP="00693A05" w:rsidRDefault="008E7FDE" w14:paraId="6181AB23" w14:textId="35D4EC7A">
      <w:pPr>
        <w:pStyle w:val="ListParagraph"/>
        <w:numPr>
          <w:ilvl w:val="1"/>
          <w:numId w:val="5"/>
        </w:numPr>
      </w:pPr>
      <w:r>
        <w:t>Baselin</w:t>
      </w:r>
      <w:r w:rsidR="00DE545F">
        <w:t>e: Rand</w:t>
      </w:r>
      <w:r w:rsidR="00D41A9E">
        <w:t>o</w:t>
      </w:r>
      <w:r w:rsidR="002C6633">
        <w:t xml:space="preserve">m </w:t>
      </w:r>
      <w:r w:rsidR="003E06A5">
        <w:t xml:space="preserve">Forest </w:t>
      </w:r>
      <w:r w:rsidR="002B2973">
        <w:t xml:space="preserve">– used </w:t>
      </w:r>
      <w:r w:rsidR="00D31FE7">
        <w:t xml:space="preserve">to </w:t>
      </w:r>
      <w:r w:rsidR="00DE46D1">
        <w:t>high</w:t>
      </w:r>
      <w:r w:rsidR="007D77C3">
        <w:t>lig</w:t>
      </w:r>
      <w:r w:rsidR="004E145C">
        <w:t>ht over</w:t>
      </w:r>
      <w:r w:rsidR="004C0C64">
        <w:t>fitt</w:t>
      </w:r>
      <w:r w:rsidR="00E45A27">
        <w:t>ing risks</w:t>
      </w:r>
      <w:r w:rsidR="00A20700">
        <w:t>.</w:t>
      </w:r>
    </w:p>
    <w:p w:rsidR="00E84EDA" w:rsidP="001B043F" w:rsidRDefault="00117341" w14:paraId="29510149" w14:textId="04877108">
      <w:pPr>
        <w:pStyle w:val="ListParagraph"/>
        <w:numPr>
          <w:ilvl w:val="0"/>
          <w:numId w:val="5"/>
        </w:numPr>
      </w:pPr>
      <w:r>
        <w:t>Ev</w:t>
      </w:r>
      <w:r w:rsidR="00DD5C0E">
        <w:t>alua</w:t>
      </w:r>
      <w:r w:rsidR="00615EF9">
        <w:t xml:space="preserve">tion </w:t>
      </w:r>
      <w:r w:rsidR="005319A9">
        <w:t>Metric</w:t>
      </w:r>
      <w:r w:rsidR="004C019D">
        <w:t>s</w:t>
      </w:r>
      <w:r w:rsidR="0017040D">
        <w:t>:</w:t>
      </w:r>
    </w:p>
    <w:p w:rsidR="004C18DA" w:rsidP="00D729B5" w:rsidRDefault="006902C2" w14:paraId="069E3EB5" w14:textId="4F1C64BA">
      <w:pPr>
        <w:pStyle w:val="ListParagraph"/>
        <w:numPr>
          <w:ilvl w:val="1"/>
          <w:numId w:val="5"/>
        </w:numPr>
      </w:pPr>
      <w:r>
        <w:t>P</w:t>
      </w:r>
      <w:r w:rsidR="00EB1E99">
        <w:t>recisi</w:t>
      </w:r>
      <w:r w:rsidR="00B84843">
        <w:t>on, Reca</w:t>
      </w:r>
      <w:r w:rsidR="00D20B69">
        <w:t>ll, F</w:t>
      </w:r>
      <w:r w:rsidR="00881FB1">
        <w:t>1</w:t>
      </w:r>
      <w:r w:rsidR="00D76757">
        <w:t>-</w:t>
      </w:r>
      <w:r w:rsidR="002D52DD">
        <w:t>Score</w:t>
      </w:r>
    </w:p>
    <w:p w:rsidR="008B114F" w:rsidP="00750847" w:rsidRDefault="00653CAC" w14:paraId="63BF9AA0" w14:textId="65BA44AA">
      <w:pPr>
        <w:pStyle w:val="ListParagraph"/>
        <w:numPr>
          <w:ilvl w:val="1"/>
          <w:numId w:val="5"/>
        </w:numPr>
      </w:pPr>
      <w:r>
        <w:t>Confusi</w:t>
      </w:r>
      <w:r w:rsidR="003E6C7F">
        <w:t>o</w:t>
      </w:r>
      <w:r w:rsidR="00F841A2">
        <w:t>n M</w:t>
      </w:r>
      <w:r w:rsidR="008B114F">
        <w:t>atrix</w:t>
      </w:r>
    </w:p>
    <w:p w:rsidR="005F4D84" w:rsidP="007C657E" w:rsidRDefault="00161E38" w14:paraId="4C3937B0" w14:textId="4D248C08">
      <w:pPr>
        <w:pStyle w:val="ListParagraph"/>
        <w:numPr>
          <w:ilvl w:val="0"/>
          <w:numId w:val="6"/>
        </w:numPr>
      </w:pPr>
      <w:r>
        <w:t>Model</w:t>
      </w:r>
      <w:r w:rsidR="009A7A3E">
        <w:t xml:space="preserve"> De</w:t>
      </w:r>
      <w:r w:rsidR="00130A0C">
        <w:t>velo</w:t>
      </w:r>
      <w:r w:rsidR="007037F4">
        <w:t>p</w:t>
      </w:r>
      <w:r w:rsidR="008723CE">
        <w:t>ment T</w:t>
      </w:r>
      <w:r w:rsidR="00E74B31">
        <w:t>oolki</w:t>
      </w:r>
      <w:r w:rsidR="00F246B5">
        <w:t>ts:</w:t>
      </w:r>
    </w:p>
    <w:p w:rsidR="001C0517" w:rsidP="00EB58CB" w:rsidRDefault="00B14537" w14:paraId="119CC985" w14:textId="74AD7F2F">
      <w:pPr>
        <w:pStyle w:val="ListParagraph"/>
        <w:numPr>
          <w:ilvl w:val="1"/>
          <w:numId w:val="6"/>
        </w:numPr>
      </w:pPr>
      <w:r>
        <w:t>S</w:t>
      </w:r>
      <w:r w:rsidR="008362B5">
        <w:t>ci</w:t>
      </w:r>
      <w:r>
        <w:t>kit-lea</w:t>
      </w:r>
      <w:r w:rsidR="00BB526F">
        <w:t>rn</w:t>
      </w:r>
    </w:p>
    <w:p w:rsidR="00F45B3C" w:rsidP="00EB58CB" w:rsidRDefault="00317917" w14:paraId="36596128" w14:textId="2B551D51">
      <w:pPr>
        <w:pStyle w:val="ListParagraph"/>
        <w:numPr>
          <w:ilvl w:val="1"/>
          <w:numId w:val="6"/>
        </w:numPr>
      </w:pPr>
      <w:r>
        <w:t>N</w:t>
      </w:r>
      <w:r w:rsidR="00F2222B">
        <w:t>um</w:t>
      </w:r>
      <w:r>
        <w:t>py</w:t>
      </w:r>
    </w:p>
    <w:p w:rsidR="00317917" w:rsidP="00EB58CB" w:rsidRDefault="0051272F" w14:paraId="22D7F722" w14:textId="28787469">
      <w:pPr>
        <w:pStyle w:val="ListParagraph"/>
        <w:numPr>
          <w:ilvl w:val="1"/>
          <w:numId w:val="6"/>
        </w:numPr>
      </w:pPr>
      <w:r>
        <w:t>Pan</w:t>
      </w:r>
      <w:r w:rsidR="00500F56">
        <w:t>das</w:t>
      </w:r>
    </w:p>
    <w:p w:rsidR="00500F56" w:rsidP="00EB58CB" w:rsidRDefault="00FF17D0" w14:paraId="6DA5A6DF" w14:textId="784F8874">
      <w:pPr>
        <w:pStyle w:val="ListParagraph"/>
        <w:numPr>
          <w:ilvl w:val="1"/>
          <w:numId w:val="6"/>
        </w:numPr>
      </w:pPr>
      <w:r>
        <w:t>Mat</w:t>
      </w:r>
      <w:r w:rsidR="007A63AC">
        <w:t>plotlib</w:t>
      </w:r>
    </w:p>
    <w:p w:rsidR="00321EEA" w:rsidP="00EE72CD" w:rsidRDefault="00E32130" w14:paraId="73FF4C0A" w14:textId="3697C9EC">
      <w:pPr>
        <w:pStyle w:val="Heading3"/>
      </w:pPr>
      <w:bookmarkStart w:name="_Toc802094144" w:id="1127251957"/>
      <w:r w:rsidR="5CFAF6C7">
        <w:rPr/>
        <w:t>2.</w:t>
      </w:r>
      <w:r w:rsidR="67C766AD">
        <w:rPr/>
        <w:t>2</w:t>
      </w:r>
      <w:r w:rsidR="5CFAF6C7">
        <w:rPr/>
        <w:t>.3</w:t>
      </w:r>
      <w:r w:rsidR="10F1E042">
        <w:rPr/>
        <w:t xml:space="preserve"> Dep</w:t>
      </w:r>
      <w:r w:rsidR="262F8C74">
        <w:rPr/>
        <w:t>loymen</w:t>
      </w:r>
      <w:r w:rsidR="45A8CCBC">
        <w:rPr/>
        <w:t>t and in</w:t>
      </w:r>
      <w:r w:rsidR="4462952B">
        <w:rPr/>
        <w:t>te</w:t>
      </w:r>
      <w:r w:rsidR="203B1AA5">
        <w:rPr/>
        <w:t>rfa</w:t>
      </w:r>
      <w:r w:rsidR="6867162C">
        <w:rPr/>
        <w:t xml:space="preserve">ce </w:t>
      </w:r>
      <w:r w:rsidR="79BCE577">
        <w:rPr/>
        <w:t>Lay</w:t>
      </w:r>
      <w:r w:rsidR="79EA209D">
        <w:rPr/>
        <w:t>er</w:t>
      </w:r>
      <w:bookmarkEnd w:id="1127251957"/>
    </w:p>
    <w:tbl>
      <w:tblPr>
        <w:tblStyle w:val="TableGrid"/>
        <w:tblW w:w="0" w:type="auto"/>
        <w:tblLook w:val="04A0" w:firstRow="1" w:lastRow="0" w:firstColumn="1" w:lastColumn="0" w:noHBand="0" w:noVBand="1"/>
      </w:tblPr>
      <w:tblGrid>
        <w:gridCol w:w="3116"/>
        <w:gridCol w:w="3117"/>
        <w:gridCol w:w="3117"/>
      </w:tblGrid>
      <w:tr w:rsidR="00D72552" w:rsidTr="00D72552" w14:paraId="6C06F2FC" w14:textId="77777777">
        <w:tc>
          <w:tcPr>
            <w:tcW w:w="3116" w:type="dxa"/>
          </w:tcPr>
          <w:p w:rsidR="00D72552" w:rsidP="0014552D" w:rsidRDefault="003834C9" w14:paraId="37FE3645" w14:textId="1A53CD40">
            <w:r>
              <w:t xml:space="preserve">Component </w:t>
            </w:r>
          </w:p>
        </w:tc>
        <w:tc>
          <w:tcPr>
            <w:tcW w:w="3117" w:type="dxa"/>
          </w:tcPr>
          <w:p w:rsidR="00D72552" w:rsidP="0014552D" w:rsidRDefault="003834C9" w14:paraId="2E74BA60" w14:textId="56BB64B8">
            <w:r>
              <w:t>Tool</w:t>
            </w:r>
          </w:p>
        </w:tc>
        <w:tc>
          <w:tcPr>
            <w:tcW w:w="3117" w:type="dxa"/>
          </w:tcPr>
          <w:p w:rsidR="00D72552" w:rsidP="0014552D" w:rsidRDefault="003834C9" w14:paraId="4F1ECF63" w14:textId="0D60100C">
            <w:r>
              <w:t>Justification</w:t>
            </w:r>
          </w:p>
        </w:tc>
      </w:tr>
      <w:tr w:rsidR="00D72552" w:rsidTr="00D72552" w14:paraId="1C36E65D" w14:textId="77777777">
        <w:tc>
          <w:tcPr>
            <w:tcW w:w="3116" w:type="dxa"/>
          </w:tcPr>
          <w:p w:rsidR="00D72552" w:rsidP="0014552D" w:rsidRDefault="003834C9" w14:paraId="61A4AE92" w14:textId="63AE309A">
            <w:r>
              <w:t xml:space="preserve">Web Interface </w:t>
            </w:r>
          </w:p>
        </w:tc>
        <w:tc>
          <w:tcPr>
            <w:tcW w:w="3117" w:type="dxa"/>
          </w:tcPr>
          <w:p w:rsidR="00D72552" w:rsidP="0014552D" w:rsidRDefault="003834C9" w14:paraId="05CA0F27" w14:textId="63A8E1DB">
            <w:r>
              <w:t>Streamlit</w:t>
            </w:r>
          </w:p>
        </w:tc>
        <w:tc>
          <w:tcPr>
            <w:tcW w:w="3117" w:type="dxa"/>
          </w:tcPr>
          <w:p w:rsidR="003834C9" w:rsidP="0014552D" w:rsidRDefault="003834C9" w14:paraId="33B4052A" w14:textId="3ED92D1B">
            <w:r>
              <w:t xml:space="preserve">Quick to build, fully Python-based, </w:t>
            </w:r>
            <w:r w:rsidR="00EE72CD">
              <w:t>interactive</w:t>
            </w:r>
            <w:r>
              <w:t xml:space="preserve"> </w:t>
            </w:r>
          </w:p>
        </w:tc>
      </w:tr>
      <w:tr w:rsidR="00D72552" w:rsidTr="00D72552" w14:paraId="7DE6A81E" w14:textId="77777777">
        <w:tc>
          <w:tcPr>
            <w:tcW w:w="3116" w:type="dxa"/>
          </w:tcPr>
          <w:p w:rsidR="00D72552" w:rsidP="0014552D" w:rsidRDefault="003834C9" w14:paraId="013049EB" w14:textId="6EF15928">
            <w:r>
              <w:t xml:space="preserve">Model Serving </w:t>
            </w:r>
          </w:p>
        </w:tc>
        <w:tc>
          <w:tcPr>
            <w:tcW w:w="3117" w:type="dxa"/>
          </w:tcPr>
          <w:p w:rsidR="00D72552" w:rsidP="0014552D" w:rsidRDefault="003834C9" w14:paraId="34905E77" w14:textId="7722F805">
            <w:r>
              <w:t>In-process within Streamlit</w:t>
            </w:r>
          </w:p>
        </w:tc>
        <w:tc>
          <w:tcPr>
            <w:tcW w:w="3117" w:type="dxa"/>
          </w:tcPr>
          <w:p w:rsidR="00D72552" w:rsidP="0014552D" w:rsidRDefault="003834C9" w14:paraId="2184C783" w14:textId="2F2DE664">
            <w:r>
              <w:t>Lightweight for demo use</w:t>
            </w:r>
          </w:p>
        </w:tc>
      </w:tr>
      <w:tr w:rsidR="00D72552" w:rsidTr="00D72552" w14:paraId="565178B0" w14:textId="77777777">
        <w:tc>
          <w:tcPr>
            <w:tcW w:w="3116" w:type="dxa"/>
          </w:tcPr>
          <w:p w:rsidR="00D72552" w:rsidP="0014552D" w:rsidRDefault="003834C9" w14:paraId="14CC7FF3" w14:textId="61C1EC07">
            <w:r>
              <w:t>Visualization</w:t>
            </w:r>
          </w:p>
        </w:tc>
        <w:tc>
          <w:tcPr>
            <w:tcW w:w="3117" w:type="dxa"/>
          </w:tcPr>
          <w:p w:rsidR="00D72552" w:rsidP="0014552D" w:rsidRDefault="003834C9" w14:paraId="04553E82" w14:textId="66F4319C">
            <w:r>
              <w:t>Matplotlib</w:t>
            </w:r>
            <w:r w:rsidR="00F91A94">
              <w:t>, plotly, Stream</w:t>
            </w:r>
            <w:r w:rsidR="00572CA7">
              <w:t>lit widgets</w:t>
            </w:r>
          </w:p>
        </w:tc>
        <w:tc>
          <w:tcPr>
            <w:tcW w:w="3117" w:type="dxa"/>
          </w:tcPr>
          <w:p w:rsidR="00D72552" w:rsidP="0014552D" w:rsidRDefault="00572CA7" w14:paraId="554BC1AA" w14:textId="517C04EA">
            <w:r>
              <w:t>Display ECG waveforms, model outputs, metrics</w:t>
            </w:r>
          </w:p>
        </w:tc>
      </w:tr>
      <w:tr w:rsidR="00D72552" w:rsidTr="00D72552" w14:paraId="6099A675" w14:textId="77777777">
        <w:tc>
          <w:tcPr>
            <w:tcW w:w="3116" w:type="dxa"/>
          </w:tcPr>
          <w:p w:rsidR="00D72552" w:rsidP="0014552D" w:rsidRDefault="00572CA7" w14:paraId="0E8FE14A" w14:textId="083D17F9">
            <w:r>
              <w:t xml:space="preserve">Interactivity </w:t>
            </w:r>
          </w:p>
        </w:tc>
        <w:tc>
          <w:tcPr>
            <w:tcW w:w="3117" w:type="dxa"/>
          </w:tcPr>
          <w:p w:rsidR="00D72552" w:rsidP="0014552D" w:rsidRDefault="00D336B4" w14:paraId="40C29632" w14:textId="411EDE96">
            <w:r>
              <w:t>Tools from Streamlit</w:t>
            </w:r>
          </w:p>
        </w:tc>
        <w:tc>
          <w:tcPr>
            <w:tcW w:w="3117" w:type="dxa"/>
          </w:tcPr>
          <w:p w:rsidR="00D72552" w:rsidP="0014552D" w:rsidRDefault="00D336B4" w14:paraId="0408CC7E" w14:textId="6F004740">
            <w:r>
              <w:t xml:space="preserve">Allow </w:t>
            </w:r>
            <w:r w:rsidR="00EE72CD">
              <w:t>testing</w:t>
            </w:r>
            <w:r>
              <w:t xml:space="preserve"> with new ECG data, model comparisons </w:t>
            </w:r>
          </w:p>
        </w:tc>
      </w:tr>
      <w:tr w:rsidR="00D72552" w:rsidTr="00D72552" w14:paraId="61A5AA50" w14:textId="77777777">
        <w:tc>
          <w:tcPr>
            <w:tcW w:w="3116" w:type="dxa"/>
          </w:tcPr>
          <w:p w:rsidR="00D72552" w:rsidP="0014552D" w:rsidRDefault="00D336B4" w14:paraId="0193C88D" w14:textId="69DB03BC">
            <w:r>
              <w:t>Deployment</w:t>
            </w:r>
          </w:p>
        </w:tc>
        <w:tc>
          <w:tcPr>
            <w:tcW w:w="3117" w:type="dxa"/>
          </w:tcPr>
          <w:p w:rsidR="00D72552" w:rsidP="0014552D" w:rsidRDefault="00D336B4" w14:paraId="1D8167DF" w14:textId="0728A7CB">
            <w:r>
              <w:t>Steamlit Cloud or Docker</w:t>
            </w:r>
          </w:p>
        </w:tc>
        <w:tc>
          <w:tcPr>
            <w:tcW w:w="3117" w:type="dxa"/>
          </w:tcPr>
          <w:p w:rsidR="00D72552" w:rsidP="0014552D" w:rsidRDefault="00D336B4" w14:paraId="087A94A8" w14:textId="69E04CE0">
            <w:r>
              <w:t xml:space="preserve">Easy to share </w:t>
            </w:r>
          </w:p>
        </w:tc>
      </w:tr>
    </w:tbl>
    <w:p w:rsidR="00A01DF7" w:rsidP="000516F0" w:rsidRDefault="00A01DF7" w14:paraId="4AA82561" w14:textId="77777777"/>
    <w:p w:rsidR="00A01DF7" w:rsidP="00EE72CD" w:rsidRDefault="00A01DF7" w14:paraId="4BDCD93B" w14:textId="25C0E62F">
      <w:pPr>
        <w:pStyle w:val="Heading2"/>
      </w:pPr>
      <w:bookmarkStart w:name="_Toc1394795136" w:id="1266442935"/>
      <w:r w:rsidR="41B26276">
        <w:rPr/>
        <w:t>2.</w:t>
      </w:r>
      <w:r w:rsidR="1E4BAD5D">
        <w:rPr/>
        <w:t>3</w:t>
      </w:r>
      <w:r w:rsidR="41B26276">
        <w:rPr/>
        <w:t xml:space="preserve"> Tool Stack Justification</w:t>
      </w:r>
      <w:bookmarkEnd w:id="1266442935"/>
      <w:r w:rsidR="41B26276">
        <w:rPr/>
        <w:t xml:space="preserve"> </w:t>
      </w:r>
    </w:p>
    <w:tbl>
      <w:tblPr>
        <w:tblStyle w:val="TableGrid"/>
        <w:tblW w:w="0" w:type="auto"/>
        <w:tblLook w:val="04A0" w:firstRow="1" w:lastRow="0" w:firstColumn="1" w:lastColumn="0" w:noHBand="0" w:noVBand="1"/>
      </w:tblPr>
      <w:tblGrid>
        <w:gridCol w:w="3116"/>
        <w:gridCol w:w="3117"/>
        <w:gridCol w:w="3117"/>
      </w:tblGrid>
      <w:tr w:rsidR="00A01DF7" w:rsidTr="00A01DF7" w14:paraId="3BA89401" w14:textId="77777777">
        <w:tc>
          <w:tcPr>
            <w:tcW w:w="3116" w:type="dxa"/>
          </w:tcPr>
          <w:p w:rsidR="00A01DF7" w:rsidP="000516F0" w:rsidRDefault="00A01DF7" w14:paraId="4B0DA17F" w14:textId="19105C90">
            <w:r>
              <w:t>Layer</w:t>
            </w:r>
          </w:p>
        </w:tc>
        <w:tc>
          <w:tcPr>
            <w:tcW w:w="3117" w:type="dxa"/>
          </w:tcPr>
          <w:p w:rsidR="00A01DF7" w:rsidP="000516F0" w:rsidRDefault="00A01DF7" w14:paraId="64F97454" w14:textId="6436D3C7">
            <w:r>
              <w:t>Tools</w:t>
            </w:r>
          </w:p>
        </w:tc>
        <w:tc>
          <w:tcPr>
            <w:tcW w:w="3117" w:type="dxa"/>
          </w:tcPr>
          <w:p w:rsidR="00A01DF7" w:rsidP="000516F0" w:rsidRDefault="00A01DF7" w14:paraId="50F0A9A2" w14:textId="6E5AC85E">
            <w:r>
              <w:t>Justification</w:t>
            </w:r>
          </w:p>
        </w:tc>
      </w:tr>
      <w:tr w:rsidR="00A01DF7" w:rsidTr="00A01DF7" w14:paraId="3B545AAE" w14:textId="77777777">
        <w:tc>
          <w:tcPr>
            <w:tcW w:w="3116" w:type="dxa"/>
          </w:tcPr>
          <w:p w:rsidR="00A01DF7" w:rsidP="000516F0" w:rsidRDefault="00A01DF7" w14:paraId="4D42B045" w14:textId="3362185B">
            <w:r>
              <w:t xml:space="preserve">Preprocessing </w:t>
            </w:r>
          </w:p>
        </w:tc>
        <w:tc>
          <w:tcPr>
            <w:tcW w:w="3117" w:type="dxa"/>
          </w:tcPr>
          <w:p w:rsidR="00A01DF7" w:rsidP="000516F0" w:rsidRDefault="00A01DF7" w14:paraId="127132F7" w14:textId="10E1660E">
            <w:r>
              <w:t xml:space="preserve">Numpy, scipy, wfdb, pandas </w:t>
            </w:r>
          </w:p>
        </w:tc>
        <w:tc>
          <w:tcPr>
            <w:tcW w:w="3117" w:type="dxa"/>
          </w:tcPr>
          <w:p w:rsidR="00A01DF7" w:rsidP="000516F0" w:rsidRDefault="00A01DF7" w14:paraId="1BBCF6CA" w14:textId="57E41F28">
            <w:r>
              <w:t xml:space="preserve">Standard EG signal processing and </w:t>
            </w:r>
            <w:r w:rsidR="00A0241C">
              <w:t>statistical cleaning</w:t>
            </w:r>
          </w:p>
        </w:tc>
      </w:tr>
      <w:tr w:rsidR="00A01DF7" w:rsidTr="00A01DF7" w14:paraId="3AACA420" w14:textId="77777777">
        <w:tc>
          <w:tcPr>
            <w:tcW w:w="3116" w:type="dxa"/>
          </w:tcPr>
          <w:p w:rsidR="00A01DF7" w:rsidP="000516F0" w:rsidRDefault="00A0241C" w14:paraId="2E27A100" w14:textId="0FDAAABE">
            <w:r>
              <w:t xml:space="preserve">Modeling </w:t>
            </w:r>
          </w:p>
        </w:tc>
        <w:tc>
          <w:tcPr>
            <w:tcW w:w="3117" w:type="dxa"/>
          </w:tcPr>
          <w:p w:rsidR="00A01DF7" w:rsidP="000516F0" w:rsidRDefault="00A0241C" w14:paraId="41584408" w14:textId="19F1C527">
            <w:r>
              <w:t xml:space="preserve">Scikit-learn </w:t>
            </w:r>
          </w:p>
        </w:tc>
        <w:tc>
          <w:tcPr>
            <w:tcW w:w="3117" w:type="dxa"/>
          </w:tcPr>
          <w:p w:rsidR="00A01DF7" w:rsidP="000516F0" w:rsidRDefault="00E04673" w14:paraId="7236C83C" w14:textId="2891F0F2">
            <w:r>
              <w:t>Compatible with im</w:t>
            </w:r>
            <w:r w:rsidR="00401A1A">
              <w:t>balanced data handling</w:t>
            </w:r>
          </w:p>
        </w:tc>
      </w:tr>
      <w:tr w:rsidR="00A01DF7" w:rsidTr="00A01DF7" w14:paraId="1EF56CF5" w14:textId="77777777">
        <w:tc>
          <w:tcPr>
            <w:tcW w:w="3116" w:type="dxa"/>
          </w:tcPr>
          <w:p w:rsidR="00A01DF7" w:rsidP="000516F0" w:rsidRDefault="00401A1A" w14:paraId="0C21430F" w14:textId="6A4C3FB4">
            <w:r>
              <w:t>Visualization</w:t>
            </w:r>
          </w:p>
        </w:tc>
        <w:tc>
          <w:tcPr>
            <w:tcW w:w="3117" w:type="dxa"/>
          </w:tcPr>
          <w:p w:rsidR="00A01DF7" w:rsidP="000516F0" w:rsidRDefault="00401A1A" w14:paraId="73164B59" w14:textId="576FEFE4">
            <w:r>
              <w:t>Matplotlib, seaborn, plotly</w:t>
            </w:r>
          </w:p>
        </w:tc>
        <w:tc>
          <w:tcPr>
            <w:tcW w:w="3117" w:type="dxa"/>
          </w:tcPr>
          <w:p w:rsidR="00A01DF7" w:rsidP="000516F0" w:rsidRDefault="00401A1A" w14:paraId="39557850" w14:textId="613CB8D0">
            <w:r>
              <w:t xml:space="preserve">For </w:t>
            </w:r>
            <w:r w:rsidR="00014739">
              <w:t>waveform display and metric analysis</w:t>
            </w:r>
          </w:p>
        </w:tc>
      </w:tr>
      <w:tr w:rsidR="00A01DF7" w:rsidTr="00A01DF7" w14:paraId="725CEAB1" w14:textId="77777777">
        <w:tc>
          <w:tcPr>
            <w:tcW w:w="3116" w:type="dxa"/>
          </w:tcPr>
          <w:p w:rsidR="00A01DF7" w:rsidP="000516F0" w:rsidRDefault="00014739" w14:paraId="4861A8F4" w14:textId="46338601">
            <w:r>
              <w:t>Deployment</w:t>
            </w:r>
          </w:p>
        </w:tc>
        <w:tc>
          <w:tcPr>
            <w:tcW w:w="3117" w:type="dxa"/>
          </w:tcPr>
          <w:p w:rsidR="00A01DF7" w:rsidP="000516F0" w:rsidRDefault="00014739" w14:paraId="659B6A16" w14:textId="1B854122">
            <w:r>
              <w:t>Streamlit, Docker</w:t>
            </w:r>
          </w:p>
        </w:tc>
        <w:tc>
          <w:tcPr>
            <w:tcW w:w="3117" w:type="dxa"/>
          </w:tcPr>
          <w:p w:rsidR="00A01DF7" w:rsidP="000516F0" w:rsidRDefault="00014739" w14:paraId="1641B8D8" w14:textId="40396488">
            <w:r>
              <w:t>Rapid UI + scalable, reproducible container setup</w:t>
            </w:r>
          </w:p>
        </w:tc>
      </w:tr>
    </w:tbl>
    <w:p w:rsidR="000D514D" w:rsidP="000516F0" w:rsidRDefault="000D514D" w14:paraId="5E9914AF" w14:textId="77777777"/>
    <w:p w:rsidR="000D514D" w:rsidP="000516F0" w:rsidRDefault="000D514D" w14:paraId="4AD5CD92" w14:textId="77777777"/>
    <w:p w:rsidR="000D514D" w:rsidP="00EE72CD" w:rsidRDefault="000D514D" w14:paraId="6D093421" w14:textId="75F814C9">
      <w:pPr>
        <w:pStyle w:val="Heading2"/>
      </w:pPr>
      <w:bookmarkStart w:name="_Toc344227098" w:id="166022317"/>
      <w:r w:rsidR="372B414E">
        <w:rPr/>
        <w:t>2.</w:t>
      </w:r>
      <w:r w:rsidR="24448581">
        <w:rPr/>
        <w:t>4</w:t>
      </w:r>
      <w:r w:rsidR="372B414E">
        <w:rPr/>
        <w:t xml:space="preserve"> Scalability </w:t>
      </w:r>
      <w:r w:rsidR="372B414E">
        <w:rPr/>
        <w:t>And</w:t>
      </w:r>
      <w:r w:rsidR="372B414E">
        <w:rPr/>
        <w:t xml:space="preserve"> Usability Considerations</w:t>
      </w:r>
      <w:bookmarkEnd w:id="166022317"/>
      <w:r w:rsidR="372B414E">
        <w:rPr/>
        <w:t xml:space="preserve"> </w:t>
      </w:r>
    </w:p>
    <w:p w:rsidR="00FA71F7" w:rsidP="000D514D" w:rsidRDefault="000D514D" w14:paraId="7E09EDBB" w14:textId="77777777">
      <w:pPr>
        <w:pStyle w:val="ListParagraph"/>
        <w:numPr>
          <w:ilvl w:val="0"/>
          <w:numId w:val="6"/>
        </w:numPr>
      </w:pPr>
      <w:r>
        <w:t>Scalability: While Streamlit is not optimized for c</w:t>
      </w:r>
      <w:r w:rsidR="00FA71F7">
        <w:t>oncurrent production use, it’s well-suited for PoC. Future deployment could port to FastAPI with Kubernets for scalable microservices.</w:t>
      </w:r>
    </w:p>
    <w:p w:rsidR="005E090A" w:rsidP="00FA71F7" w:rsidRDefault="00EB04F4" w14:paraId="5E00FB06" w14:textId="77777777">
      <w:pPr>
        <w:pStyle w:val="ListParagraph"/>
        <w:numPr>
          <w:ilvl w:val="0"/>
          <w:numId w:val="6"/>
        </w:numPr>
      </w:pPr>
      <w:r>
        <w:t xml:space="preserve">Usability: </w:t>
      </w:r>
      <w:r w:rsidR="005E090A">
        <w:t>Streamlit enables direct interaction with the model, making it ideal for:</w:t>
      </w:r>
    </w:p>
    <w:p w:rsidR="005E090A" w:rsidP="005E090A" w:rsidRDefault="005E090A" w14:paraId="044A4A81" w14:textId="77777777">
      <w:pPr>
        <w:pStyle w:val="ListParagraph"/>
        <w:numPr>
          <w:ilvl w:val="1"/>
          <w:numId w:val="6"/>
        </w:numPr>
      </w:pPr>
      <w:r>
        <w:t xml:space="preserve">Model debugging </w:t>
      </w:r>
    </w:p>
    <w:p w:rsidR="00CE3D17" w:rsidP="005E090A" w:rsidRDefault="005E090A" w14:paraId="1FAB4FBF" w14:textId="77777777">
      <w:pPr>
        <w:pStyle w:val="ListParagraph"/>
        <w:numPr>
          <w:ilvl w:val="1"/>
          <w:numId w:val="6"/>
        </w:numPr>
      </w:pPr>
      <w:r>
        <w:t xml:space="preserve">Performance interpretation </w:t>
      </w:r>
    </w:p>
    <w:p w:rsidR="0099651E" w:rsidP="00EE72CD" w:rsidRDefault="0099651E" w14:paraId="0BCF823C" w14:textId="325140CB">
      <w:pPr>
        <w:pStyle w:val="Heading2"/>
      </w:pPr>
      <w:bookmarkStart w:name="_Toc851327584" w:id="896229660"/>
      <w:r w:rsidR="02856032">
        <w:rPr/>
        <w:t>2.</w:t>
      </w:r>
      <w:r w:rsidR="0772390F">
        <w:rPr/>
        <w:t>5</w:t>
      </w:r>
      <w:r w:rsidR="02856032">
        <w:rPr/>
        <w:t xml:space="preserve"> Conclusion</w:t>
      </w:r>
      <w:bookmarkEnd w:id="896229660"/>
      <w:r w:rsidR="02856032">
        <w:rPr/>
        <w:t xml:space="preserve"> </w:t>
      </w:r>
    </w:p>
    <w:p w:rsidR="00CA43E3" w:rsidP="00CE3D17" w:rsidRDefault="0099651E" w14:paraId="30593C70" w14:textId="04ADFA3A">
      <w:r>
        <w:t>This technical design supports the creation of a robust, scalable, and interpretable PoC for arrythmia detection in high</w:t>
      </w:r>
      <w:r w:rsidR="009576EA">
        <w:t xml:space="preserve">-G environments. The chosen tool stack </w:t>
      </w:r>
      <w:r w:rsidR="00EE72CD">
        <w:t>ensures</w:t>
      </w:r>
      <w:r w:rsidR="009576EA">
        <w:t xml:space="preserve"> alignment with the problem’s scope and complexity while facilitating a smooth path to </w:t>
      </w:r>
      <w:r w:rsidR="00EE72CD">
        <w:t>demonstration.</w:t>
      </w:r>
      <w:r w:rsidR="00ED2892">
        <w:br w:type="page"/>
      </w:r>
    </w:p>
    <w:p w:rsidR="00CA43E3" w:rsidP="11AFFBDD" w:rsidRDefault="2A94DBD4" w14:paraId="462B93A8" w14:textId="4A2A1FFF">
      <w:pPr>
        <w:pStyle w:val="Heading1"/>
        <w:rPr>
          <w:rFonts w:ascii="Aptos" w:hAnsi="Aptos" w:eastAsia="Aptos" w:cs="Aptos"/>
          <w:color w:val="155F81"/>
          <w:sz w:val="32"/>
          <w:szCs w:val="32"/>
        </w:rPr>
      </w:pPr>
      <w:bookmarkStart w:name="_Toc1241584284" w:id="1937917465"/>
      <w:r w:rsidR="5118424C">
        <w:rPr/>
        <w:t>3. Functional design</w:t>
      </w:r>
      <w:bookmarkEnd w:id="1937917465"/>
    </w:p>
    <w:p w:rsidR="008C408E" w:rsidP="11AFFBDD" w:rsidRDefault="008C408E" w14:paraId="18C254EF" w14:textId="5347A992"/>
    <w:p w:rsidR="5ECF8E79" w:rsidRDefault="5ECF8E79" w14:paraId="096291D0" w14:textId="603DD728">
      <w:pPr>
        <w:rPr>
          <w:rFonts w:hint="eastAsia"/>
        </w:rPr>
      </w:pPr>
      <w:r w:rsidRPr="47088376">
        <w:rPr>
          <w:rFonts w:ascii="Aptos" w:hAnsi="Aptos" w:eastAsia="Aptos" w:cs="Aptos"/>
        </w:rPr>
        <w:t xml:space="preserve">This chapter outlines the functional design of the proof-of-concept application developed for arrhythmia detection in F-35 pilots. The proposed solution was conceptualized and structured using a range </w:t>
      </w:r>
      <w:r w:rsidRPr="3658BF3B">
        <w:t xml:space="preserve">of UML diagrams to </w:t>
      </w:r>
      <w:r w:rsidRPr="47088376">
        <w:rPr>
          <w:rFonts w:ascii="Aptos" w:hAnsi="Aptos" w:eastAsia="Aptos" w:cs="Aptos"/>
        </w:rPr>
        <w:t>clarify both the user interaction and the internal system behavior. The aim is to ensure that the application design is transparent, logically structured, and functionally sufficient for the complexity of the problem at hand.</w:t>
      </w:r>
    </w:p>
    <w:p w:rsidR="29667997" w:rsidP="29667997" w:rsidRDefault="29667997" w14:paraId="54E8B311" w14:textId="02312A24">
      <w:pPr>
        <w:rPr>
          <w:rFonts w:ascii="Aptos" w:hAnsi="Aptos" w:eastAsia="Aptos" w:cs="Aptos"/>
        </w:rPr>
      </w:pPr>
    </w:p>
    <w:p w:rsidR="703A5A8A" w:rsidP="6662107E" w:rsidRDefault="703A5A8A" w14:paraId="4CADE340" w14:textId="4B7D8309">
      <w:pPr>
        <w:pStyle w:val="Heading2"/>
        <w:rPr>
          <w:rFonts w:ascii="Aptos" w:hAnsi="Aptos" w:eastAsia="Aptos" w:cs="Aptos"/>
          <w:sz w:val="24"/>
          <w:szCs w:val="24"/>
        </w:rPr>
      </w:pPr>
      <w:bookmarkStart w:name="_Toc320403286" w:id="580479876"/>
      <w:r w:rsidR="695DCFB8">
        <w:rPr/>
        <w:t>3.1. Functional flow of the application</w:t>
      </w:r>
      <w:bookmarkEnd w:id="580479876"/>
    </w:p>
    <w:p w:rsidR="703A5A8A" w:rsidRDefault="703A5A8A" w14:paraId="26B7222B" w14:textId="70C4D2D9">
      <w:pPr>
        <w:rPr>
          <w:rFonts w:hint="eastAsia"/>
        </w:rPr>
      </w:pPr>
      <w:r w:rsidRPr="6662107E">
        <w:rPr>
          <w:rFonts w:ascii="Aptos" w:hAnsi="Aptos" w:eastAsia="Aptos" w:cs="Aptos"/>
        </w:rPr>
        <w:t xml:space="preserve">The application logic begins with a check for available data. If no data is found, the system issues an error message and </w:t>
      </w:r>
      <w:r w:rsidRPr="7B3108D9" w:rsidR="02B2FA5F">
        <w:rPr>
          <w:rFonts w:ascii="Aptos" w:hAnsi="Aptos" w:eastAsia="Aptos" w:cs="Aptos"/>
        </w:rPr>
        <w:t>stop</w:t>
      </w:r>
      <w:r w:rsidRPr="7B3108D9">
        <w:rPr>
          <w:rFonts w:ascii="Aptos" w:hAnsi="Aptos" w:eastAsia="Aptos" w:cs="Aptos"/>
        </w:rPr>
        <w:t>s.</w:t>
      </w:r>
      <w:r w:rsidRPr="6662107E">
        <w:rPr>
          <w:rFonts w:ascii="Aptos" w:hAnsi="Aptos" w:eastAsia="Aptos" w:cs="Aptos"/>
        </w:rPr>
        <w:t xml:space="preserve"> If data is available, the process moves forward through several stages handled by both the developer and system components.</w:t>
      </w:r>
    </w:p>
    <w:p w:rsidR="6662107E" w:rsidP="6662107E" w:rsidRDefault="0895BC5A" w14:paraId="79C6AE1E" w14:textId="514F80D2">
      <w:r>
        <w:rPr>
          <w:noProof/>
        </w:rPr>
        <w:drawing>
          <wp:inline distT="0" distB="0" distL="0" distR="0" wp14:anchorId="1E8F23E7" wp14:editId="666115BE">
            <wp:extent cx="4457700" cy="5943600"/>
            <wp:effectExtent l="0" t="0" r="0" b="0"/>
            <wp:docPr id="235579879" name="Picture 23557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79879"/>
                    <pic:cNvPicPr/>
                  </pic:nvPicPr>
                  <pic:blipFill>
                    <a:blip r:embed="rId9">
                      <a:extLst>
                        <a:ext uri="{28A0092B-C50C-407E-A947-70E740481C1C}">
                          <a14:useLocalDpi xmlns:a14="http://schemas.microsoft.com/office/drawing/2010/main" val="0"/>
                        </a:ext>
                      </a:extLst>
                    </a:blip>
                    <a:stretch>
                      <a:fillRect/>
                    </a:stretch>
                  </pic:blipFill>
                  <pic:spPr>
                    <a:xfrm>
                      <a:off x="0" y="0"/>
                      <a:ext cx="4457700" cy="5943600"/>
                    </a:xfrm>
                    <a:prstGeom prst="rect">
                      <a:avLst/>
                    </a:prstGeom>
                  </pic:spPr>
                </pic:pic>
              </a:graphicData>
            </a:graphic>
          </wp:inline>
        </w:drawing>
      </w:r>
    </w:p>
    <w:p w:rsidR="7B3108D9" w:rsidRDefault="07DC862A" w14:paraId="2B3ACAB6" w14:textId="6EB9E2F6">
      <w:pPr>
        <w:rPr>
          <w:rFonts w:hint="eastAsia"/>
        </w:rPr>
      </w:pPr>
      <w:r w:rsidRPr="78816C20">
        <w:rPr>
          <w:rFonts w:ascii="Aptos" w:hAnsi="Aptos" w:eastAsia="Aptos" w:cs="Aptos"/>
        </w:rPr>
        <w:t>The process flow has been deliberately d</w:t>
      </w:r>
      <w:r w:rsidRPr="78816C20">
        <w:t>esigned to ensure reliability, control, and iterative feedback, which are crucial in hig</w:t>
      </w:r>
      <w:r w:rsidRPr="78816C20">
        <w:rPr>
          <w:rFonts w:ascii="Aptos" w:hAnsi="Aptos" w:eastAsia="Aptos" w:cs="Aptos"/>
        </w:rPr>
        <w:t>h-stakes environments like fighter aviation. The following design choices reflect these priorities:</w:t>
      </w:r>
    </w:p>
    <w:p w:rsidR="07DC862A" w:rsidP="0CA73452" w:rsidRDefault="07DC862A" w14:paraId="01CF48CA" w14:textId="6D093428">
      <w:pPr>
        <w:pStyle w:val="ListParagraph"/>
        <w:numPr>
          <w:ilvl w:val="0"/>
          <w:numId w:val="3"/>
        </w:numPr>
        <w:spacing w:before="240" w:after="240"/>
        <w:rPr>
          <w:rFonts w:ascii="Aptos" w:hAnsi="Aptos" w:eastAsia="Aptos" w:cs="Aptos"/>
        </w:rPr>
      </w:pPr>
      <w:r w:rsidRPr="0CA73452">
        <w:rPr>
          <w:rFonts w:ascii="Aptos" w:hAnsi="Aptos" w:eastAsia="Aptos" w:cs="Aptos"/>
          <w:b/>
          <w:bCs/>
        </w:rPr>
        <w:t>Initial data check</w:t>
      </w:r>
      <w:r>
        <w:br/>
      </w:r>
      <w:r w:rsidRPr="0CA73452">
        <w:rPr>
          <w:rFonts w:ascii="Aptos" w:hAnsi="Aptos" w:eastAsia="Aptos" w:cs="Aptos"/>
        </w:rPr>
        <w:t xml:space="preserve">The process starts with a check to see if the data is found. This ensures that all downstream operations only run if valid ECG data exists. In high-reliability systems, failing early is critical, hence the system immediately issues an error and </w:t>
      </w:r>
      <w:r w:rsidRPr="5AC86B30">
        <w:rPr>
          <w:rFonts w:ascii="Aptos" w:hAnsi="Aptos" w:eastAsia="Aptos" w:cs="Aptos"/>
        </w:rPr>
        <w:t>stops</w:t>
      </w:r>
      <w:r w:rsidRPr="0CA73452">
        <w:rPr>
          <w:rFonts w:ascii="Aptos" w:hAnsi="Aptos" w:eastAsia="Aptos" w:cs="Aptos"/>
        </w:rPr>
        <w:t xml:space="preserve"> if no data is found.</w:t>
      </w:r>
    </w:p>
    <w:p w:rsidR="07DC862A" w:rsidP="0CA73452" w:rsidRDefault="4BA536B8" w14:paraId="657728AC" w14:textId="738FAB7E">
      <w:pPr>
        <w:pStyle w:val="ListParagraph"/>
        <w:numPr>
          <w:ilvl w:val="0"/>
          <w:numId w:val="3"/>
        </w:numPr>
        <w:spacing w:before="240" w:after="240"/>
        <w:rPr>
          <w:rFonts w:ascii="Aptos" w:hAnsi="Aptos" w:eastAsia="Aptos" w:cs="Aptos"/>
        </w:rPr>
      </w:pPr>
      <w:r w:rsidRPr="6E6F94D6">
        <w:rPr>
          <w:rFonts w:ascii="Aptos" w:hAnsi="Aptos" w:eastAsia="Aptos" w:cs="Aptos"/>
          <w:b/>
          <w:bCs/>
        </w:rPr>
        <w:t>Automated data preprocessing</w:t>
      </w:r>
      <w:r w:rsidR="07DC862A">
        <w:br/>
      </w:r>
      <w:r w:rsidRPr="6E6F94D6" w:rsidR="2A662611">
        <w:t>Once data is confirmed, the system automatically proceeds through predefined preprocessing steps. These include noise filtering and signal normalization, which are essential for handling raw ECG signals</w:t>
      </w:r>
      <w:r w:rsidRPr="5128B2B9" w:rsidR="2A662611">
        <w:t>,</w:t>
      </w:r>
      <w:r w:rsidRPr="3D3B4A07" w:rsidR="2A662611">
        <w:t xml:space="preserve"> </w:t>
      </w:r>
      <w:r w:rsidRPr="6E6F94D6" w:rsidR="2A662611">
        <w:t xml:space="preserve">particularly in high-G environments where motion artifacts and signal distortion are common. Automating this ensures </w:t>
      </w:r>
      <w:r w:rsidRPr="25A66BAC" w:rsidR="2A662611">
        <w:t>consistency and reproducibility</w:t>
      </w:r>
      <w:r w:rsidRPr="6E6F94D6" w:rsidR="2A662611">
        <w:t xml:space="preserve"> while reducing the risk of human error.</w:t>
      </w:r>
    </w:p>
    <w:p w:rsidR="07DC862A" w:rsidP="0CA73452" w:rsidRDefault="07DC862A" w14:paraId="70A54741" w14:textId="63C61555">
      <w:pPr>
        <w:pStyle w:val="ListParagraph"/>
        <w:numPr>
          <w:ilvl w:val="0"/>
          <w:numId w:val="3"/>
        </w:numPr>
        <w:spacing w:before="240" w:after="240"/>
        <w:rPr>
          <w:rFonts w:ascii="Aptos" w:hAnsi="Aptos" w:eastAsia="Aptos" w:cs="Aptos"/>
        </w:rPr>
      </w:pPr>
      <w:r w:rsidRPr="0CA73452">
        <w:rPr>
          <w:rFonts w:ascii="Aptos" w:hAnsi="Aptos" w:eastAsia="Aptos" w:cs="Aptos"/>
          <w:b/>
          <w:bCs/>
        </w:rPr>
        <w:t>Training is distinct from tuning</w:t>
      </w:r>
      <w:r>
        <w:br/>
      </w:r>
      <w:r w:rsidRPr="0CA73452">
        <w:rPr>
          <w:rFonts w:ascii="Aptos" w:hAnsi="Aptos" w:eastAsia="Aptos" w:cs="Aptos"/>
        </w:rPr>
        <w:t xml:space="preserve"> The training stage is kept separate from performance evaluation and tuning. This allows for isolation of model-building from model-assessment logic and aligns with common machine learning pipelines. It reflects a research-first mindset, where training and iterative evaluation are not automated until final validation.</w:t>
      </w:r>
    </w:p>
    <w:p w:rsidR="07DC862A" w:rsidP="3AE9ECE1" w:rsidRDefault="07DC862A" w14:paraId="193E946B" w14:textId="54B00259">
      <w:pPr>
        <w:pStyle w:val="ListParagraph"/>
        <w:numPr>
          <w:ilvl w:val="0"/>
          <w:numId w:val="3"/>
        </w:numPr>
        <w:spacing w:before="240" w:after="240"/>
        <w:rPr>
          <w:rFonts w:ascii="Aptos" w:hAnsi="Aptos" w:eastAsia="Aptos" w:cs="Aptos"/>
        </w:rPr>
      </w:pPr>
      <w:r w:rsidRPr="3AE9ECE1">
        <w:rPr>
          <w:rFonts w:ascii="Aptos" w:hAnsi="Aptos" w:eastAsia="Aptos" w:cs="Aptos"/>
          <w:b/>
          <w:bCs/>
        </w:rPr>
        <w:t>Iterative performance check</w:t>
      </w:r>
      <w:r>
        <w:br/>
      </w:r>
      <w:r w:rsidRPr="3AE9ECE1" w:rsidR="11CA687C">
        <w:t xml:space="preserve">After training, the system evaluates model performance based on metrics like accuracy, recall, and F1-score. If the model underperforms, the system initiates an automated hyperparameter tuning cycle. This feedback loop continues until a satisfactory result is achieved. This design supports </w:t>
      </w:r>
      <w:r w:rsidRPr="3871C4E7" w:rsidR="11CA687C">
        <w:t>progressive improvement</w:t>
      </w:r>
      <w:r w:rsidRPr="3AE9ECE1" w:rsidR="11CA687C">
        <w:t xml:space="preserve"> while preserving traceability of each training iteration.</w:t>
      </w:r>
    </w:p>
    <w:p w:rsidR="07DC862A" w:rsidP="0CA73452" w:rsidRDefault="07DC862A" w14:paraId="1942C5AE" w14:textId="646CBEAC">
      <w:pPr>
        <w:pStyle w:val="ListParagraph"/>
        <w:numPr>
          <w:ilvl w:val="0"/>
          <w:numId w:val="3"/>
        </w:numPr>
        <w:spacing w:before="240" w:after="240"/>
        <w:rPr>
          <w:rFonts w:ascii="Aptos" w:hAnsi="Aptos" w:eastAsia="Aptos" w:cs="Aptos"/>
        </w:rPr>
      </w:pPr>
      <w:r w:rsidRPr="0CA73452">
        <w:rPr>
          <w:rFonts w:ascii="Aptos" w:hAnsi="Aptos" w:eastAsia="Aptos" w:cs="Aptos"/>
          <w:b/>
          <w:bCs/>
        </w:rPr>
        <w:t>User confirmation to save</w:t>
      </w:r>
      <w:r>
        <w:br/>
      </w:r>
      <w:r w:rsidRPr="0CA73452">
        <w:rPr>
          <w:rFonts w:ascii="Aptos" w:hAnsi="Aptos" w:eastAsia="Aptos" w:cs="Aptos"/>
        </w:rPr>
        <w:t xml:space="preserve"> A final step lets the user (developer) explicitly choose to save the model if performance is</w:t>
      </w:r>
      <w:r w:rsidRPr="3ABFB3D1">
        <w:rPr>
          <w:rFonts w:ascii="Aptos" w:hAnsi="Aptos" w:eastAsia="Aptos" w:cs="Aptos"/>
          <w:i/>
          <w:iCs/>
        </w:rPr>
        <w:t xml:space="preserve"> </w:t>
      </w:r>
      <w:r w:rsidRPr="601CDE52">
        <w:rPr>
          <w:rFonts w:ascii="Aptos" w:hAnsi="Aptos" w:eastAsia="Aptos" w:cs="Aptos"/>
        </w:rPr>
        <w:t>good</w:t>
      </w:r>
      <w:r w:rsidRPr="0CA73452">
        <w:rPr>
          <w:rFonts w:ascii="Aptos" w:hAnsi="Aptos" w:eastAsia="Aptos" w:cs="Aptos"/>
        </w:rPr>
        <w:t>. This manual checkpoint ensures traceability and verification, rather than allowing models to be saved automatically.</w:t>
      </w:r>
    </w:p>
    <w:p w:rsidR="78816C20" w:rsidP="78816C20" w:rsidRDefault="0555C56B" w14:paraId="39EF2EF4" w14:textId="623EEE76">
      <w:r w:rsidRPr="7FC71615">
        <w:rPr>
          <w:rFonts w:ascii="Aptos" w:hAnsi="Aptos" w:eastAsia="Aptos" w:cs="Aptos"/>
        </w:rPr>
        <w:t xml:space="preserve">This flow strikes a balance </w:t>
      </w:r>
      <w:r w:rsidRPr="7FC71615">
        <w:t>between automated processing for efficiency and manual validation for safety, alignin</w:t>
      </w:r>
      <w:r w:rsidRPr="7FC71615">
        <w:rPr>
          <w:rFonts w:ascii="Aptos" w:hAnsi="Aptos" w:eastAsia="Aptos" w:cs="Aptos"/>
        </w:rPr>
        <w:t>g with best practices in medical and defense-grade software systems.</w:t>
      </w:r>
    </w:p>
    <w:p w:rsidR="16881617" w:rsidRDefault="16881617" w14:paraId="07EBD4F6" w14:textId="642B26A0">
      <w:pPr>
        <w:rPr>
          <w:rFonts w:hint="eastAsia"/>
        </w:rPr>
      </w:pPr>
    </w:p>
    <w:p w:rsidR="5EE5F50D" w:rsidP="107FB93C" w:rsidRDefault="0895BC5A" w14:paraId="6E4A15BE" w14:textId="75804C0F">
      <w:pPr>
        <w:pStyle w:val="Heading2"/>
      </w:pPr>
      <w:bookmarkStart w:name="_Toc1782749879" w:id="1232708355"/>
      <w:r w:rsidR="1BEA3ED9">
        <w:rPr/>
        <w:t>3.2. System Architecture and Class Structure</w:t>
      </w:r>
      <w:bookmarkEnd w:id="1232708355"/>
    </w:p>
    <w:p w:rsidR="5EE5F50D" w:rsidP="5EE5F50D" w:rsidRDefault="0895BC5A" w14:paraId="31499EC4" w14:textId="246EF419">
      <w:pPr>
        <w:rPr>
          <w:rFonts w:hint="eastAsia"/>
        </w:rPr>
      </w:pPr>
      <w:r w:rsidRPr="1C6E7660">
        <w:rPr>
          <w:rFonts w:ascii="Aptos" w:hAnsi="Aptos" w:eastAsia="Aptos" w:cs="Aptos"/>
        </w:rPr>
        <w:t>The application includes multiple components for handling different functional aspects of the arrhythmia prediction system. The class diagram below presents the relationship between system entities such as patient data, ECG signals, preprocessing, and classification logic.</w:t>
      </w:r>
    </w:p>
    <w:p w:rsidR="00CA43E3" w:rsidP="0D803143" w:rsidRDefault="00CA43E3" w14:paraId="298B7CCC" w14:textId="31136F7B">
      <w:pPr>
        <w:spacing w:before="480" w:after="0" w:line="240" w:lineRule="auto"/>
        <w:rPr>
          <w:rFonts w:ascii="Aptos" w:hAnsi="Aptos" w:eastAsia="Aptos" w:cs="Aptos"/>
          <w:color w:val="155F81"/>
          <w:sz w:val="22"/>
          <w:szCs w:val="22"/>
        </w:rPr>
      </w:pPr>
    </w:p>
    <w:p w:rsidR="00CA43E3" w:rsidP="0D803143" w:rsidRDefault="47B1B03B" w14:paraId="382E4EC7" w14:textId="2F1ED7FF">
      <w:pPr>
        <w:rPr>
          <w:rFonts w:hint="eastAsia"/>
        </w:rPr>
      </w:pPr>
      <w:r>
        <w:rPr>
          <w:noProof/>
        </w:rPr>
        <w:drawing>
          <wp:inline distT="0" distB="0" distL="0" distR="0" wp14:anchorId="1E98855B" wp14:editId="18CF07F1">
            <wp:extent cx="5943600" cy="3000375"/>
            <wp:effectExtent l="0" t="0" r="0" b="0"/>
            <wp:docPr id="938269827" name="Picture 93826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269827"/>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9B677B" w:rsidP="2D5E3C38" w:rsidRDefault="47EE9184" w14:paraId="037A6B57" w14:textId="72C871E6">
      <w:pPr>
        <w:spacing w:before="240" w:after="240"/>
        <w:rPr>
          <w:rFonts w:hint="eastAsia" w:ascii="Aptos" w:hAnsi="Aptos" w:eastAsia="Aptos" w:cs="Aptos"/>
        </w:rPr>
      </w:pPr>
      <w:r w:rsidRPr="2D5E3C38">
        <w:rPr>
          <w:rFonts w:ascii="Aptos" w:hAnsi="Aptos" w:eastAsia="Aptos" w:cs="Aptos"/>
        </w:rPr>
        <w:t>The system’s architecture r</w:t>
      </w:r>
      <w:r w:rsidRPr="789CAA79">
        <w:t>eflects a pipeline-based, layered modular design, with components corresponding to real-world data and processing stages:</w:t>
      </w:r>
    </w:p>
    <w:p w:rsidR="009B677B" w:rsidP="2D5E3C38" w:rsidRDefault="47EE9184" w14:paraId="67D03563" w14:textId="01D3D316">
      <w:pPr>
        <w:pStyle w:val="ListParagraph"/>
        <w:numPr>
          <w:ilvl w:val="0"/>
          <w:numId w:val="7"/>
        </w:numPr>
        <w:spacing w:before="240" w:after="240"/>
        <w:rPr>
          <w:rFonts w:ascii="Aptos" w:hAnsi="Aptos" w:eastAsia="Aptos" w:cs="Aptos"/>
        </w:rPr>
      </w:pPr>
      <w:r w:rsidRPr="4062F51D">
        <w:rPr>
          <w:rFonts w:ascii="Aptos" w:hAnsi="Aptos" w:eastAsia="Aptos" w:cs="Aptos"/>
        </w:rPr>
        <w:t>Separation of Domain Data and Logic</w:t>
      </w:r>
    </w:p>
    <w:p w:rsidR="009B677B" w:rsidP="2D5E3C38" w:rsidRDefault="47EE9184" w14:paraId="45FF434C" w14:textId="01367FDC">
      <w:pPr>
        <w:pStyle w:val="ListParagraph"/>
        <w:numPr>
          <w:ilvl w:val="1"/>
          <w:numId w:val="7"/>
        </w:numPr>
        <w:spacing w:before="240" w:after="240"/>
        <w:rPr>
          <w:rFonts w:ascii="Aptos" w:hAnsi="Aptos" w:eastAsia="Aptos" w:cs="Aptos"/>
        </w:rPr>
      </w:pPr>
      <w:r w:rsidRPr="4062F51D">
        <w:rPr>
          <w:i/>
        </w:rPr>
        <w:t>Patient</w:t>
      </w:r>
      <w:r w:rsidRPr="4062F51D">
        <w:t xml:space="preserve"> and HeartbeatSignal are</w:t>
      </w:r>
      <w:r w:rsidRPr="2D5E3C38">
        <w:rPr>
          <w:rFonts w:ascii="Aptos" w:hAnsi="Aptos" w:eastAsia="Aptos" w:cs="Aptos"/>
        </w:rPr>
        <w:t xml:space="preserve"> modeled as independent data classes. This supports modular data loading, easy dataset expansion, and patient-level tracking.</w:t>
      </w:r>
    </w:p>
    <w:p w:rsidR="009B677B" w:rsidP="2D5E3C38" w:rsidRDefault="47EE9184" w14:paraId="4AD2C4B8" w14:textId="7E4F7C59">
      <w:pPr>
        <w:pStyle w:val="ListParagraph"/>
        <w:numPr>
          <w:ilvl w:val="1"/>
          <w:numId w:val="7"/>
        </w:numPr>
        <w:spacing w:before="240" w:after="240"/>
      </w:pPr>
      <w:r w:rsidRPr="145726C7">
        <w:rPr>
          <w:i/>
        </w:rPr>
        <w:t>HeartbeatSignal</w:t>
      </w:r>
      <w:r w:rsidRPr="145726C7">
        <w:t xml:space="preserve"> is decoupled from preprocessing, allowing raw data to be preserved for reproducibility and auditability</w:t>
      </w:r>
      <w:r w:rsidRPr="145726C7" w:rsidR="01CB8969">
        <w:t xml:space="preserve"> which is </w:t>
      </w:r>
      <w:r w:rsidRPr="145726C7">
        <w:t>important for clinical evaluation.</w:t>
      </w:r>
    </w:p>
    <w:p w:rsidR="009B677B" w:rsidP="2D5E3C38" w:rsidRDefault="47EE9184" w14:paraId="0E5B77E8" w14:textId="2169FAA6">
      <w:pPr>
        <w:pStyle w:val="ListParagraph"/>
        <w:numPr>
          <w:ilvl w:val="0"/>
          <w:numId w:val="7"/>
        </w:numPr>
        <w:spacing w:before="240" w:after="240"/>
        <w:rPr>
          <w:rFonts w:ascii="Aptos" w:hAnsi="Aptos" w:eastAsia="Aptos" w:cs="Aptos"/>
        </w:rPr>
      </w:pPr>
      <w:r w:rsidRPr="4062F51D">
        <w:rPr>
          <w:rFonts w:ascii="Aptos" w:hAnsi="Aptos" w:eastAsia="Aptos" w:cs="Aptos"/>
        </w:rPr>
        <w:t>Preprocessing as a Dedicated Class</w:t>
      </w:r>
    </w:p>
    <w:p w:rsidR="009B677B" w:rsidP="2D5E3C38" w:rsidRDefault="47EE9184" w14:paraId="30A437E5" w14:textId="0EE5AC2E">
      <w:pPr>
        <w:pStyle w:val="ListParagraph"/>
        <w:numPr>
          <w:ilvl w:val="1"/>
          <w:numId w:val="7"/>
        </w:numPr>
        <w:spacing w:before="240" w:after="240"/>
        <w:rPr>
          <w:rFonts w:ascii="Aptos" w:hAnsi="Aptos" w:eastAsia="Aptos" w:cs="Aptos"/>
        </w:rPr>
      </w:pPr>
      <w:r w:rsidRPr="145726C7">
        <w:rPr>
          <w:i/>
        </w:rPr>
        <w:t>Preprocessor</w:t>
      </w:r>
      <w:r w:rsidRPr="2D5E3C38">
        <w:rPr>
          <w:rFonts w:ascii="Aptos" w:hAnsi="Aptos" w:eastAsia="Aptos" w:cs="Aptos"/>
        </w:rPr>
        <w:t xml:space="preserve"> handles both noise removal and normalization. Abstracting these tasks allows for swappable preprocessing strategies and testability. Keeping this logic separate avoids polluting the main pipeline (</w:t>
      </w:r>
      <w:r w:rsidRPr="69F68A56">
        <w:rPr>
          <w:i/>
        </w:rPr>
        <w:t>ArrhythmiaDetectorSystem</w:t>
      </w:r>
      <w:r w:rsidRPr="2D5E3C38">
        <w:rPr>
          <w:rFonts w:ascii="Aptos" w:hAnsi="Aptos" w:eastAsia="Aptos" w:cs="Aptos"/>
        </w:rPr>
        <w:t>) with low-level signal operations.</w:t>
      </w:r>
    </w:p>
    <w:p w:rsidR="009B677B" w:rsidP="2D5E3C38" w:rsidRDefault="47EE9184" w14:paraId="044A79D3" w14:textId="09FD1CF4">
      <w:pPr>
        <w:pStyle w:val="ListParagraph"/>
        <w:numPr>
          <w:ilvl w:val="0"/>
          <w:numId w:val="7"/>
        </w:numPr>
        <w:spacing w:before="240" w:after="240"/>
        <w:rPr>
          <w:rFonts w:ascii="Aptos" w:hAnsi="Aptos" w:eastAsia="Aptos" w:cs="Aptos"/>
        </w:rPr>
      </w:pPr>
      <w:r w:rsidRPr="4062F51D">
        <w:rPr>
          <w:rFonts w:ascii="Aptos" w:hAnsi="Aptos" w:eastAsia="Aptos" w:cs="Aptos"/>
        </w:rPr>
        <w:t>Explicit Feature Engineering</w:t>
      </w:r>
    </w:p>
    <w:p w:rsidR="009B677B" w:rsidP="2D5E3C38" w:rsidRDefault="47EE9184" w14:paraId="64897397" w14:textId="1FD825B6">
      <w:pPr>
        <w:pStyle w:val="ListParagraph"/>
        <w:numPr>
          <w:ilvl w:val="1"/>
          <w:numId w:val="7"/>
        </w:numPr>
        <w:spacing w:before="240" w:after="240"/>
        <w:rPr>
          <w:rFonts w:ascii="Aptos" w:hAnsi="Aptos" w:eastAsia="Aptos" w:cs="Aptos"/>
        </w:rPr>
      </w:pPr>
      <w:r w:rsidRPr="2D5E3C38">
        <w:rPr>
          <w:rFonts w:ascii="Aptos" w:hAnsi="Aptos" w:eastAsia="Aptos" w:cs="Aptos"/>
        </w:rPr>
        <w:t xml:space="preserve">The </w:t>
      </w:r>
      <w:r w:rsidRPr="69F68A56">
        <w:rPr>
          <w:i/>
        </w:rPr>
        <w:t>FeatureExtractor</w:t>
      </w:r>
      <w:r w:rsidRPr="2D5E3C38">
        <w:rPr>
          <w:rFonts w:ascii="Aptos" w:hAnsi="Aptos" w:eastAsia="Aptos" w:cs="Aptos"/>
        </w:rPr>
        <w:t xml:space="preserve"> is separated from the classifier. This decision allows experimentation with different signal representation strategies (e.g., time-domain vs. frequency-domain features), supporting research flexibility.</w:t>
      </w:r>
    </w:p>
    <w:p w:rsidR="009B677B" w:rsidP="2D5E3C38" w:rsidRDefault="47EE9184" w14:paraId="4CC4D649" w14:textId="40BC22F3">
      <w:pPr>
        <w:pStyle w:val="ListParagraph"/>
        <w:numPr>
          <w:ilvl w:val="0"/>
          <w:numId w:val="7"/>
        </w:numPr>
        <w:spacing w:before="240" w:after="240"/>
        <w:rPr>
          <w:rFonts w:ascii="Aptos" w:hAnsi="Aptos" w:eastAsia="Aptos" w:cs="Aptos"/>
        </w:rPr>
      </w:pPr>
      <w:r w:rsidRPr="45A8F696">
        <w:t>Classifier Encapsulation</w:t>
      </w:r>
    </w:p>
    <w:p w:rsidR="009B677B" w:rsidP="2D5E3C38" w:rsidRDefault="47EE9184" w14:paraId="0071BA1D" w14:textId="646377A8">
      <w:pPr>
        <w:pStyle w:val="ListParagraph"/>
        <w:numPr>
          <w:ilvl w:val="1"/>
          <w:numId w:val="7"/>
        </w:numPr>
        <w:spacing w:before="240" w:after="240"/>
        <w:rPr>
          <w:rFonts w:ascii="Aptos" w:hAnsi="Aptos" w:eastAsia="Aptos" w:cs="Aptos"/>
        </w:rPr>
      </w:pPr>
      <w:r w:rsidRPr="45A8F696">
        <w:rPr>
          <w:i/>
        </w:rPr>
        <w:t>Classifier</w:t>
      </w:r>
      <w:r w:rsidRPr="2D5E3C38">
        <w:rPr>
          <w:rFonts w:ascii="Aptos" w:hAnsi="Aptos" w:eastAsia="Aptos" w:cs="Aptos"/>
        </w:rPr>
        <w:t xml:space="preserve"> houses all ML model logic (training, prediction, evaluation). This encapsulation isolates learning logic from other system concerns. It aligns with clean architecture practices and allows for easier testing and replacement of the model (e.g., swapping a CNN for a Random Forest).</w:t>
      </w:r>
    </w:p>
    <w:p w:rsidR="009B677B" w:rsidP="2D5E3C38" w:rsidRDefault="47EE9184" w14:paraId="4EF91DD1" w14:textId="385FCBE9">
      <w:pPr>
        <w:pStyle w:val="ListParagraph"/>
        <w:numPr>
          <w:ilvl w:val="0"/>
          <w:numId w:val="7"/>
        </w:numPr>
        <w:spacing w:before="240" w:after="240"/>
      </w:pPr>
      <w:r w:rsidRPr="2E63D3A0">
        <w:t>Evaluation as a Standalone Class</w:t>
      </w:r>
    </w:p>
    <w:p w:rsidR="009B677B" w:rsidP="2D5E3C38" w:rsidRDefault="47EE9184" w14:paraId="1181EF1A" w14:textId="2EC62894">
      <w:pPr>
        <w:pStyle w:val="ListParagraph"/>
        <w:numPr>
          <w:ilvl w:val="1"/>
          <w:numId w:val="7"/>
        </w:numPr>
        <w:spacing w:before="240" w:after="240"/>
        <w:rPr>
          <w:rFonts w:ascii="Aptos" w:hAnsi="Aptos" w:eastAsia="Aptos" w:cs="Aptos"/>
        </w:rPr>
      </w:pPr>
      <w:r w:rsidRPr="2D5E3C38">
        <w:rPr>
          <w:rFonts w:ascii="Aptos" w:hAnsi="Aptos" w:eastAsia="Aptos" w:cs="Aptos"/>
        </w:rPr>
        <w:t xml:space="preserve">The </w:t>
      </w:r>
      <w:r w:rsidRPr="2E63D3A0">
        <w:rPr>
          <w:i/>
        </w:rPr>
        <w:t>EvaluationMetrics</w:t>
      </w:r>
      <w:r w:rsidRPr="2D5E3C38">
        <w:rPr>
          <w:rFonts w:ascii="Aptos" w:hAnsi="Aptos" w:eastAsia="Aptos" w:cs="Aptos"/>
        </w:rPr>
        <w:t xml:space="preserve"> class captures output performance in a structured, reusable format. This abstraction allows consistent access to model accuracy, precision, recall, and F1-score</w:t>
      </w:r>
      <w:r w:rsidRPr="2E63D3A0" w:rsidR="241E1226">
        <w:rPr>
          <w:rFonts w:ascii="Aptos" w:hAnsi="Aptos" w:eastAsia="Aptos" w:cs="Aptos"/>
        </w:rPr>
        <w:t xml:space="preserve">, </w:t>
      </w:r>
      <w:r w:rsidRPr="2D5E3C38">
        <w:rPr>
          <w:rFonts w:ascii="Aptos" w:hAnsi="Aptos" w:eastAsia="Aptos" w:cs="Aptos"/>
        </w:rPr>
        <w:t>supporting both automated testing and manual inspection.</w:t>
      </w:r>
    </w:p>
    <w:p w:rsidR="009B677B" w:rsidP="2D5E3C38" w:rsidRDefault="47EE9184" w14:paraId="10344B2C" w14:textId="277B8369">
      <w:pPr>
        <w:pStyle w:val="ListParagraph"/>
        <w:numPr>
          <w:ilvl w:val="0"/>
          <w:numId w:val="7"/>
        </w:numPr>
        <w:spacing w:before="240" w:after="240"/>
      </w:pPr>
      <w:r w:rsidRPr="2E63D3A0">
        <w:t>Pipeline Controller (</w:t>
      </w:r>
      <w:r w:rsidRPr="2E63D3A0">
        <w:rPr>
          <w:i/>
        </w:rPr>
        <w:t>ArrhythmiaDetectorSystem</w:t>
      </w:r>
      <w:r w:rsidRPr="2E63D3A0">
        <w:t>)</w:t>
      </w:r>
    </w:p>
    <w:p w:rsidR="009B677B" w:rsidP="2D5E3C38" w:rsidRDefault="47EE9184" w14:paraId="4A7746F6" w14:textId="5B6F6F2E">
      <w:pPr>
        <w:pStyle w:val="ListParagraph"/>
        <w:numPr>
          <w:ilvl w:val="1"/>
          <w:numId w:val="7"/>
        </w:numPr>
        <w:spacing w:before="240" w:after="240"/>
        <w:rPr>
          <w:rFonts w:ascii="Aptos" w:hAnsi="Aptos" w:eastAsia="Aptos" w:cs="Aptos"/>
        </w:rPr>
      </w:pPr>
      <w:r w:rsidRPr="2D5E3C38">
        <w:rPr>
          <w:rFonts w:ascii="Aptos" w:hAnsi="Aptos" w:eastAsia="Aptos" w:cs="Aptos"/>
        </w:rPr>
        <w:t>This central controller manages the end-to-end flow: loading data, running the pipeline, and generating predictions. It orchestrates the other components without holding implementation logic</w:t>
      </w:r>
      <w:r w:rsidRPr="789CAA79" w:rsidR="596C619B">
        <w:rPr>
          <w:rFonts w:ascii="Aptos" w:hAnsi="Aptos" w:eastAsia="Aptos" w:cs="Aptos"/>
        </w:rPr>
        <w:t xml:space="preserve">, </w:t>
      </w:r>
      <w:r w:rsidRPr="2D5E3C38">
        <w:rPr>
          <w:rFonts w:ascii="Aptos" w:hAnsi="Aptos" w:eastAsia="Aptos" w:cs="Aptos"/>
        </w:rPr>
        <w:t>fo</w:t>
      </w:r>
      <w:r w:rsidRPr="789CAA79">
        <w:t>llowing the single responsibility principle.</w:t>
      </w:r>
    </w:p>
    <w:p w:rsidR="009B677B" w:rsidP="2D5E3C38" w:rsidRDefault="47EE9184" w14:paraId="0B44B06B" w14:textId="640EA35D">
      <w:pPr>
        <w:spacing w:before="240" w:after="240"/>
        <w:rPr>
          <w:rFonts w:hint="eastAsia"/>
        </w:rPr>
      </w:pPr>
      <w:r w:rsidRPr="2D5E3C38">
        <w:rPr>
          <w:rFonts w:ascii="Aptos" w:hAnsi="Aptos" w:eastAsia="Aptos" w:cs="Aptos"/>
        </w:rPr>
        <w:t xml:space="preserve">This architectural structure ensures </w:t>
      </w:r>
      <w:r w:rsidRPr="789CAA79">
        <w:t>testability, replaceability, and readability</w:t>
      </w:r>
      <w:r w:rsidRPr="789CAA79" w:rsidR="69285DEA">
        <w:t xml:space="preserve">, </w:t>
      </w:r>
      <w:r w:rsidRPr="789CAA79">
        <w:t>making the system suitable for iterative development and adaptation to new domains or datasets.</w:t>
      </w:r>
    </w:p>
    <w:p w:rsidR="009B677B" w:rsidRDefault="009B677B" w14:paraId="2C078E63" w14:textId="586BE89A"/>
    <w:sectPr w:rsidR="009B67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4dcf9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0D0EC9"/>
    <w:multiLevelType w:val="hybridMultilevel"/>
    <w:tmpl w:val="B9E29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F4364BC"/>
    <w:multiLevelType w:val="hybridMultilevel"/>
    <w:tmpl w:val="A56EF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552B5"/>
    <w:multiLevelType w:val="hybridMultilevel"/>
    <w:tmpl w:val="D2AA790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2E174DA"/>
    <w:multiLevelType w:val="hybridMultilevel"/>
    <w:tmpl w:val="D7265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A66F79"/>
    <w:multiLevelType w:val="hybridMultilevel"/>
    <w:tmpl w:val="1304CC0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1C540AE"/>
    <w:multiLevelType w:val="hybridMultilevel"/>
    <w:tmpl w:val="FFFFFFFF"/>
    <w:lvl w:ilvl="0" w:tplc="E2DC9FC6">
      <w:start w:val="1"/>
      <w:numFmt w:val="bullet"/>
      <w:lvlText w:val=""/>
      <w:lvlJc w:val="left"/>
      <w:pPr>
        <w:ind w:left="720" w:hanging="360"/>
      </w:pPr>
      <w:rPr>
        <w:rFonts w:hint="default" w:ascii="Symbol" w:hAnsi="Symbol"/>
      </w:rPr>
    </w:lvl>
    <w:lvl w:ilvl="1" w:tplc="1D06F4A2">
      <w:start w:val="1"/>
      <w:numFmt w:val="bullet"/>
      <w:lvlText w:val="o"/>
      <w:lvlJc w:val="left"/>
      <w:pPr>
        <w:ind w:left="1440" w:hanging="360"/>
      </w:pPr>
      <w:rPr>
        <w:rFonts w:hint="default" w:ascii="Courier New" w:hAnsi="Courier New"/>
      </w:rPr>
    </w:lvl>
    <w:lvl w:ilvl="2" w:tplc="820C9252">
      <w:start w:val="1"/>
      <w:numFmt w:val="bullet"/>
      <w:lvlText w:val=""/>
      <w:lvlJc w:val="left"/>
      <w:pPr>
        <w:ind w:left="2160" w:hanging="360"/>
      </w:pPr>
      <w:rPr>
        <w:rFonts w:hint="default" w:ascii="Wingdings" w:hAnsi="Wingdings"/>
      </w:rPr>
    </w:lvl>
    <w:lvl w:ilvl="3" w:tplc="C4568F48">
      <w:start w:val="1"/>
      <w:numFmt w:val="bullet"/>
      <w:lvlText w:val=""/>
      <w:lvlJc w:val="left"/>
      <w:pPr>
        <w:ind w:left="2880" w:hanging="360"/>
      </w:pPr>
      <w:rPr>
        <w:rFonts w:hint="default" w:ascii="Symbol" w:hAnsi="Symbol"/>
      </w:rPr>
    </w:lvl>
    <w:lvl w:ilvl="4" w:tplc="3334C35A">
      <w:start w:val="1"/>
      <w:numFmt w:val="bullet"/>
      <w:lvlText w:val="o"/>
      <w:lvlJc w:val="left"/>
      <w:pPr>
        <w:ind w:left="3600" w:hanging="360"/>
      </w:pPr>
      <w:rPr>
        <w:rFonts w:hint="default" w:ascii="Courier New" w:hAnsi="Courier New"/>
      </w:rPr>
    </w:lvl>
    <w:lvl w:ilvl="5" w:tplc="06E849D4">
      <w:start w:val="1"/>
      <w:numFmt w:val="bullet"/>
      <w:lvlText w:val=""/>
      <w:lvlJc w:val="left"/>
      <w:pPr>
        <w:ind w:left="4320" w:hanging="360"/>
      </w:pPr>
      <w:rPr>
        <w:rFonts w:hint="default" w:ascii="Wingdings" w:hAnsi="Wingdings"/>
      </w:rPr>
    </w:lvl>
    <w:lvl w:ilvl="6" w:tplc="D8106C04">
      <w:start w:val="1"/>
      <w:numFmt w:val="bullet"/>
      <w:lvlText w:val=""/>
      <w:lvlJc w:val="left"/>
      <w:pPr>
        <w:ind w:left="5040" w:hanging="360"/>
      </w:pPr>
      <w:rPr>
        <w:rFonts w:hint="default" w:ascii="Symbol" w:hAnsi="Symbol"/>
      </w:rPr>
    </w:lvl>
    <w:lvl w:ilvl="7" w:tplc="69A8BD9A">
      <w:start w:val="1"/>
      <w:numFmt w:val="bullet"/>
      <w:lvlText w:val="o"/>
      <w:lvlJc w:val="left"/>
      <w:pPr>
        <w:ind w:left="5760" w:hanging="360"/>
      </w:pPr>
      <w:rPr>
        <w:rFonts w:hint="default" w:ascii="Courier New" w:hAnsi="Courier New"/>
      </w:rPr>
    </w:lvl>
    <w:lvl w:ilvl="8" w:tplc="69AE9CE4">
      <w:start w:val="1"/>
      <w:numFmt w:val="bullet"/>
      <w:lvlText w:val=""/>
      <w:lvlJc w:val="left"/>
      <w:pPr>
        <w:ind w:left="6480" w:hanging="360"/>
      </w:pPr>
      <w:rPr>
        <w:rFonts w:hint="default" w:ascii="Wingdings" w:hAnsi="Wingdings"/>
      </w:rPr>
    </w:lvl>
  </w:abstractNum>
  <w:abstractNum w:abstractNumId="6" w15:restartNumberingAfterBreak="0">
    <w:nsid w:val="651409A6"/>
    <w:multiLevelType w:val="hybridMultilevel"/>
    <w:tmpl w:val="A29A7EF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8">
    <w:abstractNumId w:val="7"/>
  </w:num>
  <w:num w:numId="1" w16cid:durableId="478691077">
    <w:abstractNumId w:val="3"/>
  </w:num>
  <w:num w:numId="2" w16cid:durableId="2057854947">
    <w:abstractNumId w:val="1"/>
  </w:num>
  <w:num w:numId="3" w16cid:durableId="1084304347">
    <w:abstractNumId w:val="0"/>
  </w:num>
  <w:num w:numId="4" w16cid:durableId="127892843">
    <w:abstractNumId w:val="2"/>
  </w:num>
  <w:num w:numId="5" w16cid:durableId="476723052">
    <w:abstractNumId w:val="6"/>
  </w:num>
  <w:num w:numId="6" w16cid:durableId="251625068">
    <w:abstractNumId w:val="4"/>
  </w:num>
  <w:num w:numId="7" w16cid:durableId="1088387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1300B2"/>
    <w:rsid w:val="00005E64"/>
    <w:rsid w:val="00006B17"/>
    <w:rsid w:val="00011044"/>
    <w:rsid w:val="00013124"/>
    <w:rsid w:val="00014739"/>
    <w:rsid w:val="00014853"/>
    <w:rsid w:val="0004083F"/>
    <w:rsid w:val="00041F26"/>
    <w:rsid w:val="000463E3"/>
    <w:rsid w:val="00047C6D"/>
    <w:rsid w:val="00047DAD"/>
    <w:rsid w:val="000516F0"/>
    <w:rsid w:val="0005234E"/>
    <w:rsid w:val="0005536D"/>
    <w:rsid w:val="00056353"/>
    <w:rsid w:val="0005643F"/>
    <w:rsid w:val="00056B2F"/>
    <w:rsid w:val="000666A7"/>
    <w:rsid w:val="000677D0"/>
    <w:rsid w:val="00070C5D"/>
    <w:rsid w:val="00071B8F"/>
    <w:rsid w:val="00071F4E"/>
    <w:rsid w:val="00083B36"/>
    <w:rsid w:val="00090AD6"/>
    <w:rsid w:val="000922AB"/>
    <w:rsid w:val="00092C02"/>
    <w:rsid w:val="000A239C"/>
    <w:rsid w:val="000A7EF1"/>
    <w:rsid w:val="000B7670"/>
    <w:rsid w:val="000B78A8"/>
    <w:rsid w:val="000C0E74"/>
    <w:rsid w:val="000C303B"/>
    <w:rsid w:val="000C406F"/>
    <w:rsid w:val="000C6206"/>
    <w:rsid w:val="000C623C"/>
    <w:rsid w:val="000D1588"/>
    <w:rsid w:val="000D514D"/>
    <w:rsid w:val="000E7934"/>
    <w:rsid w:val="000E7AB3"/>
    <w:rsid w:val="000F3682"/>
    <w:rsid w:val="0010208B"/>
    <w:rsid w:val="0011539E"/>
    <w:rsid w:val="00117341"/>
    <w:rsid w:val="00123308"/>
    <w:rsid w:val="00126B27"/>
    <w:rsid w:val="00127112"/>
    <w:rsid w:val="00127E43"/>
    <w:rsid w:val="00130A0C"/>
    <w:rsid w:val="00141951"/>
    <w:rsid w:val="00141B99"/>
    <w:rsid w:val="00144744"/>
    <w:rsid w:val="0014552D"/>
    <w:rsid w:val="00146325"/>
    <w:rsid w:val="00154E5C"/>
    <w:rsid w:val="0015711B"/>
    <w:rsid w:val="00161E38"/>
    <w:rsid w:val="001631F4"/>
    <w:rsid w:val="0017040D"/>
    <w:rsid w:val="00170A28"/>
    <w:rsid w:val="00174194"/>
    <w:rsid w:val="00175A0B"/>
    <w:rsid w:val="00180287"/>
    <w:rsid w:val="00181261"/>
    <w:rsid w:val="00182AD0"/>
    <w:rsid w:val="00184796"/>
    <w:rsid w:val="00186C84"/>
    <w:rsid w:val="00193F33"/>
    <w:rsid w:val="00195D0C"/>
    <w:rsid w:val="001A1E1F"/>
    <w:rsid w:val="001A24CA"/>
    <w:rsid w:val="001B043F"/>
    <w:rsid w:val="001B0DB9"/>
    <w:rsid w:val="001B3CFC"/>
    <w:rsid w:val="001C02D8"/>
    <w:rsid w:val="001C0517"/>
    <w:rsid w:val="001C6E37"/>
    <w:rsid w:val="001E10E0"/>
    <w:rsid w:val="001E4DEC"/>
    <w:rsid w:val="001E5999"/>
    <w:rsid w:val="002041C8"/>
    <w:rsid w:val="00225730"/>
    <w:rsid w:val="00226591"/>
    <w:rsid w:val="002413D4"/>
    <w:rsid w:val="00241C13"/>
    <w:rsid w:val="002428CE"/>
    <w:rsid w:val="00251FE6"/>
    <w:rsid w:val="00253A1D"/>
    <w:rsid w:val="00254A93"/>
    <w:rsid w:val="0026163D"/>
    <w:rsid w:val="00264207"/>
    <w:rsid w:val="00274839"/>
    <w:rsid w:val="002762BD"/>
    <w:rsid w:val="002763B9"/>
    <w:rsid w:val="00277866"/>
    <w:rsid w:val="002812E7"/>
    <w:rsid w:val="00282F4E"/>
    <w:rsid w:val="00292695"/>
    <w:rsid w:val="002A7E75"/>
    <w:rsid w:val="002B1ABA"/>
    <w:rsid w:val="002B2973"/>
    <w:rsid w:val="002B6DD1"/>
    <w:rsid w:val="002C6633"/>
    <w:rsid w:val="002D2C1D"/>
    <w:rsid w:val="002D52DD"/>
    <w:rsid w:val="002D5A4D"/>
    <w:rsid w:val="002E0A6D"/>
    <w:rsid w:val="002E478F"/>
    <w:rsid w:val="002F1423"/>
    <w:rsid w:val="0030144F"/>
    <w:rsid w:val="00304DB9"/>
    <w:rsid w:val="00307D90"/>
    <w:rsid w:val="00311422"/>
    <w:rsid w:val="0031387D"/>
    <w:rsid w:val="00317917"/>
    <w:rsid w:val="00321EEA"/>
    <w:rsid w:val="003231DD"/>
    <w:rsid w:val="00330E0E"/>
    <w:rsid w:val="0033500A"/>
    <w:rsid w:val="003435E2"/>
    <w:rsid w:val="00343E91"/>
    <w:rsid w:val="00347720"/>
    <w:rsid w:val="00347899"/>
    <w:rsid w:val="00350EC5"/>
    <w:rsid w:val="003622EE"/>
    <w:rsid w:val="003643B5"/>
    <w:rsid w:val="00376BE9"/>
    <w:rsid w:val="00377C29"/>
    <w:rsid w:val="003834C9"/>
    <w:rsid w:val="00386C64"/>
    <w:rsid w:val="00393811"/>
    <w:rsid w:val="003A1C42"/>
    <w:rsid w:val="003B1356"/>
    <w:rsid w:val="003B37BE"/>
    <w:rsid w:val="003C7633"/>
    <w:rsid w:val="003D1E24"/>
    <w:rsid w:val="003D2CE8"/>
    <w:rsid w:val="003D31B6"/>
    <w:rsid w:val="003E06A5"/>
    <w:rsid w:val="003E0E60"/>
    <w:rsid w:val="003E33DB"/>
    <w:rsid w:val="003E6C7F"/>
    <w:rsid w:val="003F0A1E"/>
    <w:rsid w:val="003F6673"/>
    <w:rsid w:val="00401A1A"/>
    <w:rsid w:val="004058AA"/>
    <w:rsid w:val="0041129A"/>
    <w:rsid w:val="0042431E"/>
    <w:rsid w:val="00425EF1"/>
    <w:rsid w:val="00431719"/>
    <w:rsid w:val="00432A30"/>
    <w:rsid w:val="0044369E"/>
    <w:rsid w:val="004532F6"/>
    <w:rsid w:val="00453C81"/>
    <w:rsid w:val="004575F9"/>
    <w:rsid w:val="00457DBA"/>
    <w:rsid w:val="00460DFC"/>
    <w:rsid w:val="00464DB7"/>
    <w:rsid w:val="00466AE8"/>
    <w:rsid w:val="0047430E"/>
    <w:rsid w:val="00475776"/>
    <w:rsid w:val="00480797"/>
    <w:rsid w:val="00483426"/>
    <w:rsid w:val="00484D11"/>
    <w:rsid w:val="0048620E"/>
    <w:rsid w:val="004A1EA9"/>
    <w:rsid w:val="004A3329"/>
    <w:rsid w:val="004A3D52"/>
    <w:rsid w:val="004B49B2"/>
    <w:rsid w:val="004B707E"/>
    <w:rsid w:val="004B7B6F"/>
    <w:rsid w:val="004C019D"/>
    <w:rsid w:val="004C0C64"/>
    <w:rsid w:val="004C18DA"/>
    <w:rsid w:val="004D271D"/>
    <w:rsid w:val="004D2E05"/>
    <w:rsid w:val="004D4744"/>
    <w:rsid w:val="004E145C"/>
    <w:rsid w:val="004E1C6B"/>
    <w:rsid w:val="004E2B22"/>
    <w:rsid w:val="004E607D"/>
    <w:rsid w:val="004E7BA2"/>
    <w:rsid w:val="004F2404"/>
    <w:rsid w:val="004F25F7"/>
    <w:rsid w:val="004F6421"/>
    <w:rsid w:val="00500140"/>
    <w:rsid w:val="00500F56"/>
    <w:rsid w:val="00512056"/>
    <w:rsid w:val="0051272F"/>
    <w:rsid w:val="00513661"/>
    <w:rsid w:val="00514036"/>
    <w:rsid w:val="005235D6"/>
    <w:rsid w:val="005312C4"/>
    <w:rsid w:val="005319A9"/>
    <w:rsid w:val="005323BC"/>
    <w:rsid w:val="00542DC7"/>
    <w:rsid w:val="00543E62"/>
    <w:rsid w:val="00547581"/>
    <w:rsid w:val="00547C60"/>
    <w:rsid w:val="0055129C"/>
    <w:rsid w:val="00556154"/>
    <w:rsid w:val="005601BB"/>
    <w:rsid w:val="0056116A"/>
    <w:rsid w:val="00565A57"/>
    <w:rsid w:val="00567FBC"/>
    <w:rsid w:val="005701AA"/>
    <w:rsid w:val="00572007"/>
    <w:rsid w:val="00572B01"/>
    <w:rsid w:val="00572CA7"/>
    <w:rsid w:val="00582D79"/>
    <w:rsid w:val="005835D9"/>
    <w:rsid w:val="00594BFB"/>
    <w:rsid w:val="00595C51"/>
    <w:rsid w:val="005961EA"/>
    <w:rsid w:val="005A1AFA"/>
    <w:rsid w:val="005A4D3E"/>
    <w:rsid w:val="005A4EE4"/>
    <w:rsid w:val="005A56A7"/>
    <w:rsid w:val="005B1341"/>
    <w:rsid w:val="005B3220"/>
    <w:rsid w:val="005B438F"/>
    <w:rsid w:val="005B4415"/>
    <w:rsid w:val="005B5758"/>
    <w:rsid w:val="005C0E96"/>
    <w:rsid w:val="005C5408"/>
    <w:rsid w:val="005D4025"/>
    <w:rsid w:val="005E090A"/>
    <w:rsid w:val="005E22F6"/>
    <w:rsid w:val="005E2573"/>
    <w:rsid w:val="005E397E"/>
    <w:rsid w:val="005E4249"/>
    <w:rsid w:val="005E76DB"/>
    <w:rsid w:val="005F2817"/>
    <w:rsid w:val="005F4D84"/>
    <w:rsid w:val="005F6E49"/>
    <w:rsid w:val="006065D1"/>
    <w:rsid w:val="006121A6"/>
    <w:rsid w:val="00612449"/>
    <w:rsid w:val="00615EF9"/>
    <w:rsid w:val="0062134D"/>
    <w:rsid w:val="00621646"/>
    <w:rsid w:val="00621BC4"/>
    <w:rsid w:val="00630DE4"/>
    <w:rsid w:val="0063346D"/>
    <w:rsid w:val="00634B4F"/>
    <w:rsid w:val="00635915"/>
    <w:rsid w:val="00636FBE"/>
    <w:rsid w:val="00637669"/>
    <w:rsid w:val="006410D3"/>
    <w:rsid w:val="00650DA5"/>
    <w:rsid w:val="0065121F"/>
    <w:rsid w:val="00653CAC"/>
    <w:rsid w:val="006541C9"/>
    <w:rsid w:val="00656777"/>
    <w:rsid w:val="00662AFD"/>
    <w:rsid w:val="00670877"/>
    <w:rsid w:val="00670DDA"/>
    <w:rsid w:val="00674C6E"/>
    <w:rsid w:val="006757F1"/>
    <w:rsid w:val="00682DD6"/>
    <w:rsid w:val="006843B0"/>
    <w:rsid w:val="0068653D"/>
    <w:rsid w:val="006902C2"/>
    <w:rsid w:val="00692085"/>
    <w:rsid w:val="00693A05"/>
    <w:rsid w:val="00695540"/>
    <w:rsid w:val="006A6E7B"/>
    <w:rsid w:val="006A7E2D"/>
    <w:rsid w:val="006B0A9F"/>
    <w:rsid w:val="006B13E2"/>
    <w:rsid w:val="006C1EAD"/>
    <w:rsid w:val="006C3CB5"/>
    <w:rsid w:val="006C40B4"/>
    <w:rsid w:val="006C45CE"/>
    <w:rsid w:val="006C6B80"/>
    <w:rsid w:val="006D27F3"/>
    <w:rsid w:val="006D345E"/>
    <w:rsid w:val="006D4FA3"/>
    <w:rsid w:val="006E4937"/>
    <w:rsid w:val="006E67F7"/>
    <w:rsid w:val="006F1DE7"/>
    <w:rsid w:val="006F5203"/>
    <w:rsid w:val="006F67DE"/>
    <w:rsid w:val="007005EB"/>
    <w:rsid w:val="007037F4"/>
    <w:rsid w:val="0070575D"/>
    <w:rsid w:val="0071039B"/>
    <w:rsid w:val="00711AC4"/>
    <w:rsid w:val="007175DF"/>
    <w:rsid w:val="00722471"/>
    <w:rsid w:val="00722E66"/>
    <w:rsid w:val="007245BC"/>
    <w:rsid w:val="00730E18"/>
    <w:rsid w:val="007331A9"/>
    <w:rsid w:val="00734FEB"/>
    <w:rsid w:val="00743304"/>
    <w:rsid w:val="00745088"/>
    <w:rsid w:val="00745343"/>
    <w:rsid w:val="00746B0D"/>
    <w:rsid w:val="00746C37"/>
    <w:rsid w:val="007475AD"/>
    <w:rsid w:val="00750847"/>
    <w:rsid w:val="007572D4"/>
    <w:rsid w:val="00757750"/>
    <w:rsid w:val="0075BBA8"/>
    <w:rsid w:val="0076212A"/>
    <w:rsid w:val="007640C7"/>
    <w:rsid w:val="0076616E"/>
    <w:rsid w:val="00770E19"/>
    <w:rsid w:val="00776632"/>
    <w:rsid w:val="00777234"/>
    <w:rsid w:val="00780E09"/>
    <w:rsid w:val="00783EDD"/>
    <w:rsid w:val="00785370"/>
    <w:rsid w:val="00790216"/>
    <w:rsid w:val="00793646"/>
    <w:rsid w:val="00794003"/>
    <w:rsid w:val="007A6091"/>
    <w:rsid w:val="007A63AC"/>
    <w:rsid w:val="007B5FC8"/>
    <w:rsid w:val="007B77EC"/>
    <w:rsid w:val="007C04DD"/>
    <w:rsid w:val="007C2931"/>
    <w:rsid w:val="007C657E"/>
    <w:rsid w:val="007D3DA3"/>
    <w:rsid w:val="007D77C3"/>
    <w:rsid w:val="007E0294"/>
    <w:rsid w:val="007E2BBB"/>
    <w:rsid w:val="007E36EA"/>
    <w:rsid w:val="007E37E9"/>
    <w:rsid w:val="007E3892"/>
    <w:rsid w:val="007F1BD8"/>
    <w:rsid w:val="007F7176"/>
    <w:rsid w:val="00801F44"/>
    <w:rsid w:val="00804529"/>
    <w:rsid w:val="00805B6F"/>
    <w:rsid w:val="00806237"/>
    <w:rsid w:val="00806DF7"/>
    <w:rsid w:val="008133BB"/>
    <w:rsid w:val="008166C3"/>
    <w:rsid w:val="0082062B"/>
    <w:rsid w:val="008326E6"/>
    <w:rsid w:val="00832BC4"/>
    <w:rsid w:val="00833B2A"/>
    <w:rsid w:val="00835880"/>
    <w:rsid w:val="008362B5"/>
    <w:rsid w:val="00836EC7"/>
    <w:rsid w:val="0084132B"/>
    <w:rsid w:val="008430BF"/>
    <w:rsid w:val="00843C2F"/>
    <w:rsid w:val="008443CE"/>
    <w:rsid w:val="008445FC"/>
    <w:rsid w:val="00847485"/>
    <w:rsid w:val="0085257D"/>
    <w:rsid w:val="00854D3C"/>
    <w:rsid w:val="00867AD4"/>
    <w:rsid w:val="008723CE"/>
    <w:rsid w:val="00877026"/>
    <w:rsid w:val="00881FB1"/>
    <w:rsid w:val="00891417"/>
    <w:rsid w:val="008963E5"/>
    <w:rsid w:val="008A09AB"/>
    <w:rsid w:val="008A0EB1"/>
    <w:rsid w:val="008A1A50"/>
    <w:rsid w:val="008B067C"/>
    <w:rsid w:val="008B114F"/>
    <w:rsid w:val="008C1EB7"/>
    <w:rsid w:val="008C408E"/>
    <w:rsid w:val="008C502F"/>
    <w:rsid w:val="008C6F6D"/>
    <w:rsid w:val="008D0C11"/>
    <w:rsid w:val="008D0C23"/>
    <w:rsid w:val="008D5CBF"/>
    <w:rsid w:val="008D5E1C"/>
    <w:rsid w:val="008D7562"/>
    <w:rsid w:val="008E5A2B"/>
    <w:rsid w:val="008E7FDE"/>
    <w:rsid w:val="008F04F0"/>
    <w:rsid w:val="008F31A3"/>
    <w:rsid w:val="008F3B08"/>
    <w:rsid w:val="00902087"/>
    <w:rsid w:val="00902572"/>
    <w:rsid w:val="00902CB6"/>
    <w:rsid w:val="00905BB0"/>
    <w:rsid w:val="009148DE"/>
    <w:rsid w:val="00920C7B"/>
    <w:rsid w:val="009211D2"/>
    <w:rsid w:val="00931B0A"/>
    <w:rsid w:val="00937EF2"/>
    <w:rsid w:val="00941E09"/>
    <w:rsid w:val="00944620"/>
    <w:rsid w:val="00946604"/>
    <w:rsid w:val="009545C4"/>
    <w:rsid w:val="00956019"/>
    <w:rsid w:val="009576EA"/>
    <w:rsid w:val="009622A2"/>
    <w:rsid w:val="00964AE6"/>
    <w:rsid w:val="0097037F"/>
    <w:rsid w:val="009724A2"/>
    <w:rsid w:val="009732BF"/>
    <w:rsid w:val="00974B11"/>
    <w:rsid w:val="00975C4B"/>
    <w:rsid w:val="009826CB"/>
    <w:rsid w:val="00990631"/>
    <w:rsid w:val="0099651E"/>
    <w:rsid w:val="009A1BE2"/>
    <w:rsid w:val="009A7A3E"/>
    <w:rsid w:val="009B1CE9"/>
    <w:rsid w:val="009B2AA2"/>
    <w:rsid w:val="009B389D"/>
    <w:rsid w:val="009B4239"/>
    <w:rsid w:val="009B677B"/>
    <w:rsid w:val="009E262D"/>
    <w:rsid w:val="009E7C2F"/>
    <w:rsid w:val="009F28C8"/>
    <w:rsid w:val="009F48BE"/>
    <w:rsid w:val="00A01DF7"/>
    <w:rsid w:val="00A0241C"/>
    <w:rsid w:val="00A03D94"/>
    <w:rsid w:val="00A06360"/>
    <w:rsid w:val="00A1212C"/>
    <w:rsid w:val="00A14032"/>
    <w:rsid w:val="00A15A0B"/>
    <w:rsid w:val="00A169A9"/>
    <w:rsid w:val="00A17610"/>
    <w:rsid w:val="00A178DB"/>
    <w:rsid w:val="00A20700"/>
    <w:rsid w:val="00A2281B"/>
    <w:rsid w:val="00A34028"/>
    <w:rsid w:val="00A37A67"/>
    <w:rsid w:val="00A37B5C"/>
    <w:rsid w:val="00A45BC4"/>
    <w:rsid w:val="00A4682B"/>
    <w:rsid w:val="00A51482"/>
    <w:rsid w:val="00A51609"/>
    <w:rsid w:val="00A51F71"/>
    <w:rsid w:val="00A55048"/>
    <w:rsid w:val="00A631F9"/>
    <w:rsid w:val="00A66CF8"/>
    <w:rsid w:val="00A71EFA"/>
    <w:rsid w:val="00A75B76"/>
    <w:rsid w:val="00A7752E"/>
    <w:rsid w:val="00A90EB9"/>
    <w:rsid w:val="00AA784A"/>
    <w:rsid w:val="00AB2C36"/>
    <w:rsid w:val="00AB43AB"/>
    <w:rsid w:val="00AB562F"/>
    <w:rsid w:val="00AC0FAB"/>
    <w:rsid w:val="00AC2BE5"/>
    <w:rsid w:val="00AC3854"/>
    <w:rsid w:val="00AC3F1A"/>
    <w:rsid w:val="00AD343C"/>
    <w:rsid w:val="00AD6F8D"/>
    <w:rsid w:val="00AE26BF"/>
    <w:rsid w:val="00AE3DD3"/>
    <w:rsid w:val="00AE4FC5"/>
    <w:rsid w:val="00AE67FE"/>
    <w:rsid w:val="00AE7FE7"/>
    <w:rsid w:val="00AF0DC3"/>
    <w:rsid w:val="00AF2CCF"/>
    <w:rsid w:val="00AF4A7F"/>
    <w:rsid w:val="00AF6A51"/>
    <w:rsid w:val="00B02AE2"/>
    <w:rsid w:val="00B04343"/>
    <w:rsid w:val="00B05444"/>
    <w:rsid w:val="00B136BC"/>
    <w:rsid w:val="00B14537"/>
    <w:rsid w:val="00B15903"/>
    <w:rsid w:val="00B17856"/>
    <w:rsid w:val="00B20257"/>
    <w:rsid w:val="00B23727"/>
    <w:rsid w:val="00B23923"/>
    <w:rsid w:val="00B30FF5"/>
    <w:rsid w:val="00B33101"/>
    <w:rsid w:val="00B40B51"/>
    <w:rsid w:val="00B41CBA"/>
    <w:rsid w:val="00B42286"/>
    <w:rsid w:val="00B4241B"/>
    <w:rsid w:val="00B43B06"/>
    <w:rsid w:val="00B47F04"/>
    <w:rsid w:val="00B52C6E"/>
    <w:rsid w:val="00B57553"/>
    <w:rsid w:val="00B6225A"/>
    <w:rsid w:val="00B62988"/>
    <w:rsid w:val="00B6401E"/>
    <w:rsid w:val="00B70306"/>
    <w:rsid w:val="00B72683"/>
    <w:rsid w:val="00B757D9"/>
    <w:rsid w:val="00B75AF8"/>
    <w:rsid w:val="00B76959"/>
    <w:rsid w:val="00B81C28"/>
    <w:rsid w:val="00B84843"/>
    <w:rsid w:val="00B91137"/>
    <w:rsid w:val="00B91BD9"/>
    <w:rsid w:val="00BA0429"/>
    <w:rsid w:val="00BA0F16"/>
    <w:rsid w:val="00BB010F"/>
    <w:rsid w:val="00BB3250"/>
    <w:rsid w:val="00BB526F"/>
    <w:rsid w:val="00BB5511"/>
    <w:rsid w:val="00BB604C"/>
    <w:rsid w:val="00BD5D0B"/>
    <w:rsid w:val="00BD68DB"/>
    <w:rsid w:val="00BE014E"/>
    <w:rsid w:val="00BE4DCF"/>
    <w:rsid w:val="00BE54C0"/>
    <w:rsid w:val="00BE7E57"/>
    <w:rsid w:val="00BF170E"/>
    <w:rsid w:val="00BF60E2"/>
    <w:rsid w:val="00BF6F0C"/>
    <w:rsid w:val="00C047C3"/>
    <w:rsid w:val="00C05090"/>
    <w:rsid w:val="00C14624"/>
    <w:rsid w:val="00C214FD"/>
    <w:rsid w:val="00C224F0"/>
    <w:rsid w:val="00C32E58"/>
    <w:rsid w:val="00C33A6E"/>
    <w:rsid w:val="00C3415C"/>
    <w:rsid w:val="00C347E0"/>
    <w:rsid w:val="00C35C2B"/>
    <w:rsid w:val="00C4177A"/>
    <w:rsid w:val="00C46A1E"/>
    <w:rsid w:val="00C512F9"/>
    <w:rsid w:val="00C61A06"/>
    <w:rsid w:val="00C61B5C"/>
    <w:rsid w:val="00C646EB"/>
    <w:rsid w:val="00C704ED"/>
    <w:rsid w:val="00C81041"/>
    <w:rsid w:val="00C81419"/>
    <w:rsid w:val="00C86656"/>
    <w:rsid w:val="00C916D1"/>
    <w:rsid w:val="00C941C9"/>
    <w:rsid w:val="00C95477"/>
    <w:rsid w:val="00CA43E3"/>
    <w:rsid w:val="00CA5994"/>
    <w:rsid w:val="00CB065C"/>
    <w:rsid w:val="00CB1AB5"/>
    <w:rsid w:val="00CB36ED"/>
    <w:rsid w:val="00CB616A"/>
    <w:rsid w:val="00CB79F9"/>
    <w:rsid w:val="00CB7C10"/>
    <w:rsid w:val="00CB7CB6"/>
    <w:rsid w:val="00CC1D00"/>
    <w:rsid w:val="00CC3291"/>
    <w:rsid w:val="00CC5D95"/>
    <w:rsid w:val="00CC72AC"/>
    <w:rsid w:val="00CE0998"/>
    <w:rsid w:val="00CE3D17"/>
    <w:rsid w:val="00CE6ED2"/>
    <w:rsid w:val="00CE7AA0"/>
    <w:rsid w:val="00CF1EEF"/>
    <w:rsid w:val="00CF78FD"/>
    <w:rsid w:val="00D03C56"/>
    <w:rsid w:val="00D04301"/>
    <w:rsid w:val="00D0450F"/>
    <w:rsid w:val="00D07E73"/>
    <w:rsid w:val="00D20B69"/>
    <w:rsid w:val="00D246BD"/>
    <w:rsid w:val="00D26EE5"/>
    <w:rsid w:val="00D302C1"/>
    <w:rsid w:val="00D31039"/>
    <w:rsid w:val="00D31FE7"/>
    <w:rsid w:val="00D32918"/>
    <w:rsid w:val="00D336B4"/>
    <w:rsid w:val="00D33CCF"/>
    <w:rsid w:val="00D3497D"/>
    <w:rsid w:val="00D36750"/>
    <w:rsid w:val="00D379E3"/>
    <w:rsid w:val="00D41A9E"/>
    <w:rsid w:val="00D46F97"/>
    <w:rsid w:val="00D506E1"/>
    <w:rsid w:val="00D6081E"/>
    <w:rsid w:val="00D6390E"/>
    <w:rsid w:val="00D65651"/>
    <w:rsid w:val="00D66146"/>
    <w:rsid w:val="00D67DAA"/>
    <w:rsid w:val="00D708C6"/>
    <w:rsid w:val="00D71FE4"/>
    <w:rsid w:val="00D72552"/>
    <w:rsid w:val="00D729B5"/>
    <w:rsid w:val="00D735D8"/>
    <w:rsid w:val="00D74E7E"/>
    <w:rsid w:val="00D76757"/>
    <w:rsid w:val="00D80CD8"/>
    <w:rsid w:val="00D822F5"/>
    <w:rsid w:val="00D82BCA"/>
    <w:rsid w:val="00D96200"/>
    <w:rsid w:val="00DB0417"/>
    <w:rsid w:val="00DB04B3"/>
    <w:rsid w:val="00DB3C9D"/>
    <w:rsid w:val="00DB5358"/>
    <w:rsid w:val="00DC12E8"/>
    <w:rsid w:val="00DD063E"/>
    <w:rsid w:val="00DD2481"/>
    <w:rsid w:val="00DD2FE4"/>
    <w:rsid w:val="00DD372C"/>
    <w:rsid w:val="00DD5C0E"/>
    <w:rsid w:val="00DD5C4C"/>
    <w:rsid w:val="00DD6CB3"/>
    <w:rsid w:val="00DE2D7C"/>
    <w:rsid w:val="00DE46D1"/>
    <w:rsid w:val="00DE545F"/>
    <w:rsid w:val="00DF37AF"/>
    <w:rsid w:val="00DF4F26"/>
    <w:rsid w:val="00E04673"/>
    <w:rsid w:val="00E0528C"/>
    <w:rsid w:val="00E073A0"/>
    <w:rsid w:val="00E07A74"/>
    <w:rsid w:val="00E139FB"/>
    <w:rsid w:val="00E213DE"/>
    <w:rsid w:val="00E32130"/>
    <w:rsid w:val="00E421BD"/>
    <w:rsid w:val="00E45A27"/>
    <w:rsid w:val="00E5072A"/>
    <w:rsid w:val="00E51A78"/>
    <w:rsid w:val="00E538F1"/>
    <w:rsid w:val="00E55A38"/>
    <w:rsid w:val="00E573A4"/>
    <w:rsid w:val="00E60A82"/>
    <w:rsid w:val="00E61939"/>
    <w:rsid w:val="00E62784"/>
    <w:rsid w:val="00E6462F"/>
    <w:rsid w:val="00E668C9"/>
    <w:rsid w:val="00E74B31"/>
    <w:rsid w:val="00E7589E"/>
    <w:rsid w:val="00E76041"/>
    <w:rsid w:val="00E76E68"/>
    <w:rsid w:val="00E814F2"/>
    <w:rsid w:val="00E820D8"/>
    <w:rsid w:val="00E836D1"/>
    <w:rsid w:val="00E8448E"/>
    <w:rsid w:val="00E84EDA"/>
    <w:rsid w:val="00E87DBC"/>
    <w:rsid w:val="00E91773"/>
    <w:rsid w:val="00EA0B53"/>
    <w:rsid w:val="00EA2764"/>
    <w:rsid w:val="00EA3102"/>
    <w:rsid w:val="00EA5548"/>
    <w:rsid w:val="00EB04F4"/>
    <w:rsid w:val="00EB1E99"/>
    <w:rsid w:val="00EB3730"/>
    <w:rsid w:val="00EB4E01"/>
    <w:rsid w:val="00EB58CB"/>
    <w:rsid w:val="00EB7227"/>
    <w:rsid w:val="00EC5EA7"/>
    <w:rsid w:val="00ED2892"/>
    <w:rsid w:val="00ED73C0"/>
    <w:rsid w:val="00EE4C45"/>
    <w:rsid w:val="00EE72CD"/>
    <w:rsid w:val="00EF0FFF"/>
    <w:rsid w:val="00EF7335"/>
    <w:rsid w:val="00EF7CBF"/>
    <w:rsid w:val="00F01E53"/>
    <w:rsid w:val="00F03657"/>
    <w:rsid w:val="00F05A1A"/>
    <w:rsid w:val="00F13E75"/>
    <w:rsid w:val="00F2222B"/>
    <w:rsid w:val="00F246B5"/>
    <w:rsid w:val="00F347BB"/>
    <w:rsid w:val="00F34A46"/>
    <w:rsid w:val="00F42421"/>
    <w:rsid w:val="00F43BB5"/>
    <w:rsid w:val="00F43D27"/>
    <w:rsid w:val="00F44D20"/>
    <w:rsid w:val="00F4587F"/>
    <w:rsid w:val="00F45B3C"/>
    <w:rsid w:val="00F51717"/>
    <w:rsid w:val="00F841A2"/>
    <w:rsid w:val="00F8452D"/>
    <w:rsid w:val="00F85C77"/>
    <w:rsid w:val="00F91A94"/>
    <w:rsid w:val="00F91D5C"/>
    <w:rsid w:val="00FA2EDE"/>
    <w:rsid w:val="00FA60E2"/>
    <w:rsid w:val="00FA71F7"/>
    <w:rsid w:val="00FB3D6A"/>
    <w:rsid w:val="00FC051F"/>
    <w:rsid w:val="00FC10E1"/>
    <w:rsid w:val="00FC4512"/>
    <w:rsid w:val="00FC7058"/>
    <w:rsid w:val="00FD7C5E"/>
    <w:rsid w:val="00FE3368"/>
    <w:rsid w:val="00FE5660"/>
    <w:rsid w:val="00FE618E"/>
    <w:rsid w:val="00FE6519"/>
    <w:rsid w:val="00FF17D0"/>
    <w:rsid w:val="0192C46C"/>
    <w:rsid w:val="01CB8969"/>
    <w:rsid w:val="02856032"/>
    <w:rsid w:val="02B2FA5F"/>
    <w:rsid w:val="04B315A0"/>
    <w:rsid w:val="0555C56B"/>
    <w:rsid w:val="056714D7"/>
    <w:rsid w:val="061300B2"/>
    <w:rsid w:val="0772390F"/>
    <w:rsid w:val="07A8F21D"/>
    <w:rsid w:val="07DC862A"/>
    <w:rsid w:val="0895BC5A"/>
    <w:rsid w:val="09112058"/>
    <w:rsid w:val="0ACBBBC9"/>
    <w:rsid w:val="0B6C4881"/>
    <w:rsid w:val="0C6F6B66"/>
    <w:rsid w:val="0CA73452"/>
    <w:rsid w:val="0D803143"/>
    <w:rsid w:val="107FB93C"/>
    <w:rsid w:val="10F1E042"/>
    <w:rsid w:val="11AF5890"/>
    <w:rsid w:val="11AFFBDD"/>
    <w:rsid w:val="11CA687C"/>
    <w:rsid w:val="13A27BA6"/>
    <w:rsid w:val="1428628E"/>
    <w:rsid w:val="145726C7"/>
    <w:rsid w:val="14A63C0F"/>
    <w:rsid w:val="14EFFA7F"/>
    <w:rsid w:val="16881617"/>
    <w:rsid w:val="17ED1967"/>
    <w:rsid w:val="1BEA03D1"/>
    <w:rsid w:val="1BEA3ED9"/>
    <w:rsid w:val="1C6E7660"/>
    <w:rsid w:val="1D7AD51C"/>
    <w:rsid w:val="1D8E9F59"/>
    <w:rsid w:val="1E4BAD5D"/>
    <w:rsid w:val="1E4C3EA5"/>
    <w:rsid w:val="203B1AA5"/>
    <w:rsid w:val="20863618"/>
    <w:rsid w:val="20A4316F"/>
    <w:rsid w:val="241E1226"/>
    <w:rsid w:val="24448581"/>
    <w:rsid w:val="24571ED7"/>
    <w:rsid w:val="25A0D6CB"/>
    <w:rsid w:val="25A66BAC"/>
    <w:rsid w:val="262F8C74"/>
    <w:rsid w:val="27CD6829"/>
    <w:rsid w:val="28E4E615"/>
    <w:rsid w:val="295F8E14"/>
    <w:rsid w:val="29667997"/>
    <w:rsid w:val="2A662611"/>
    <w:rsid w:val="2A94DBD4"/>
    <w:rsid w:val="2ADE10F5"/>
    <w:rsid w:val="2B7EFB99"/>
    <w:rsid w:val="2B91C593"/>
    <w:rsid w:val="2CE6FAFA"/>
    <w:rsid w:val="2D5E3C38"/>
    <w:rsid w:val="2D7F0A0B"/>
    <w:rsid w:val="2D9799FE"/>
    <w:rsid w:val="2E63D3A0"/>
    <w:rsid w:val="31F7AED8"/>
    <w:rsid w:val="32ED27C6"/>
    <w:rsid w:val="341BA7BE"/>
    <w:rsid w:val="35EA5E84"/>
    <w:rsid w:val="3658BF3B"/>
    <w:rsid w:val="372B414E"/>
    <w:rsid w:val="37411CAB"/>
    <w:rsid w:val="3871C4E7"/>
    <w:rsid w:val="387AA7BE"/>
    <w:rsid w:val="38E85EA8"/>
    <w:rsid w:val="3951A791"/>
    <w:rsid w:val="395F6C3C"/>
    <w:rsid w:val="3ABFB3D1"/>
    <w:rsid w:val="3AE9ECE1"/>
    <w:rsid w:val="3C548B12"/>
    <w:rsid w:val="3D3B4A07"/>
    <w:rsid w:val="3D895680"/>
    <w:rsid w:val="3E4EF7F6"/>
    <w:rsid w:val="4010C47A"/>
    <w:rsid w:val="4044FEEF"/>
    <w:rsid w:val="4062F51D"/>
    <w:rsid w:val="4078F6CD"/>
    <w:rsid w:val="41B26276"/>
    <w:rsid w:val="425BDFC5"/>
    <w:rsid w:val="43DB87C9"/>
    <w:rsid w:val="4462952B"/>
    <w:rsid w:val="452F2E7D"/>
    <w:rsid w:val="45455966"/>
    <w:rsid w:val="45A8CCBC"/>
    <w:rsid w:val="45A8F696"/>
    <w:rsid w:val="47088376"/>
    <w:rsid w:val="47B1B03B"/>
    <w:rsid w:val="47EE9184"/>
    <w:rsid w:val="4A3EE078"/>
    <w:rsid w:val="4B44DDF1"/>
    <w:rsid w:val="4B8EDCD2"/>
    <w:rsid w:val="4BA536B8"/>
    <w:rsid w:val="4F399BDD"/>
    <w:rsid w:val="4FD20B71"/>
    <w:rsid w:val="5118424C"/>
    <w:rsid w:val="511ADE61"/>
    <w:rsid w:val="5128B2B9"/>
    <w:rsid w:val="561D9580"/>
    <w:rsid w:val="56E910D7"/>
    <w:rsid w:val="587837F4"/>
    <w:rsid w:val="58C653EB"/>
    <w:rsid w:val="5910D665"/>
    <w:rsid w:val="59220077"/>
    <w:rsid w:val="596C619B"/>
    <w:rsid w:val="5AC86B30"/>
    <w:rsid w:val="5AD009E7"/>
    <w:rsid w:val="5B7D421B"/>
    <w:rsid w:val="5CFAF6C7"/>
    <w:rsid w:val="5DA2CBEA"/>
    <w:rsid w:val="5ECF8E79"/>
    <w:rsid w:val="5EE5F50D"/>
    <w:rsid w:val="5FBEE49D"/>
    <w:rsid w:val="601CDE52"/>
    <w:rsid w:val="63158E2B"/>
    <w:rsid w:val="63ACF2F3"/>
    <w:rsid w:val="63CF1379"/>
    <w:rsid w:val="6446774D"/>
    <w:rsid w:val="64D3C26D"/>
    <w:rsid w:val="6567B102"/>
    <w:rsid w:val="65DBB15A"/>
    <w:rsid w:val="65ED2FC2"/>
    <w:rsid w:val="660EFECC"/>
    <w:rsid w:val="6662107E"/>
    <w:rsid w:val="667564BF"/>
    <w:rsid w:val="67C766AD"/>
    <w:rsid w:val="6822631B"/>
    <w:rsid w:val="6825DC38"/>
    <w:rsid w:val="683F327D"/>
    <w:rsid w:val="6867162C"/>
    <w:rsid w:val="69285DEA"/>
    <w:rsid w:val="695DCFB8"/>
    <w:rsid w:val="69F68A56"/>
    <w:rsid w:val="6AF4CE55"/>
    <w:rsid w:val="6BD93FE2"/>
    <w:rsid w:val="6D4C7401"/>
    <w:rsid w:val="6E22B948"/>
    <w:rsid w:val="6E6F94D6"/>
    <w:rsid w:val="6ECE1942"/>
    <w:rsid w:val="6FE01AC7"/>
    <w:rsid w:val="703A5A8A"/>
    <w:rsid w:val="708EFC01"/>
    <w:rsid w:val="72D772B6"/>
    <w:rsid w:val="7432664C"/>
    <w:rsid w:val="74BA4669"/>
    <w:rsid w:val="751D7FBF"/>
    <w:rsid w:val="75D0229B"/>
    <w:rsid w:val="76C46126"/>
    <w:rsid w:val="773E5DD5"/>
    <w:rsid w:val="78816C20"/>
    <w:rsid w:val="789CAA79"/>
    <w:rsid w:val="79BCE577"/>
    <w:rsid w:val="79D446FF"/>
    <w:rsid w:val="79EA209D"/>
    <w:rsid w:val="7A99FEF2"/>
    <w:rsid w:val="7B3108D9"/>
    <w:rsid w:val="7B41DD47"/>
    <w:rsid w:val="7D0C7EBC"/>
    <w:rsid w:val="7EABC84E"/>
    <w:rsid w:val="7FC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00B2"/>
  <w15:chartTrackingRefBased/>
  <w15:docId w15:val="{89B8EFA9-1702-44B8-A6AB-D56E1005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05BB0"/>
    <w:pPr>
      <w:ind w:left="720"/>
      <w:contextualSpacing/>
    </w:pPr>
  </w:style>
  <w:style w:type="table" w:styleId="TableGrid">
    <w:name w:val="Table Grid"/>
    <w:basedOn w:val="TableNormal"/>
    <w:uiPriority w:val="39"/>
    <w:rsid w:val="00D725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uiPriority w:val="39"/>
    <w:name w:val="toc 1"/>
    <w:basedOn w:val="Normal"/>
    <w:next w:val="Normal"/>
    <w:unhideWhenUsed/>
    <w:rsid w:val="107FB93C"/>
    <w:pPr>
      <w:spacing w:after="100"/>
    </w:pPr>
  </w:style>
  <w:style w:type="character" w:styleId="Hyperlink">
    <w:uiPriority w:val="99"/>
    <w:name w:val="Hyperlink"/>
    <w:basedOn w:val="DefaultParagraphFont"/>
    <w:unhideWhenUsed/>
    <w:rsid w:val="107FB93C"/>
    <w:rPr>
      <w:color w:val="467886"/>
      <w:u w:val="single"/>
    </w:rPr>
  </w:style>
  <w:style w:type="paragraph" w:styleId="TOC2">
    <w:uiPriority w:val="39"/>
    <w:name w:val="toc 2"/>
    <w:basedOn w:val="Normal"/>
    <w:next w:val="Normal"/>
    <w:unhideWhenUsed/>
    <w:rsid w:val="107FB93C"/>
    <w:pPr>
      <w:spacing w:after="100"/>
      <w:ind w:left="220"/>
    </w:pPr>
  </w:style>
  <w:style w:type="paragraph" w:styleId="TOC3">
    <w:uiPriority w:val="39"/>
    <w:name w:val="toc 3"/>
    <w:basedOn w:val="Normal"/>
    <w:next w:val="Normal"/>
    <w:unhideWhenUsed/>
    <w:rsid w:val="107FB9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649194">
      <w:bodyDiv w:val="1"/>
      <w:marLeft w:val="0"/>
      <w:marRight w:val="0"/>
      <w:marTop w:val="0"/>
      <w:marBottom w:val="0"/>
      <w:divBdr>
        <w:top w:val="none" w:sz="0" w:space="0" w:color="auto"/>
        <w:left w:val="none" w:sz="0" w:space="0" w:color="auto"/>
        <w:bottom w:val="none" w:sz="0" w:space="0" w:color="auto"/>
        <w:right w:val="none" w:sz="0" w:space="0" w:color="auto"/>
      </w:divBdr>
      <w:divsChild>
        <w:div w:id="837766152">
          <w:marLeft w:val="0"/>
          <w:marRight w:val="0"/>
          <w:marTop w:val="0"/>
          <w:marBottom w:val="0"/>
          <w:divBdr>
            <w:top w:val="none" w:sz="0" w:space="0" w:color="auto"/>
            <w:left w:val="none" w:sz="0" w:space="0" w:color="auto"/>
            <w:bottom w:val="none" w:sz="0" w:space="0" w:color="auto"/>
            <w:right w:val="none" w:sz="0" w:space="0" w:color="auto"/>
          </w:divBdr>
          <w:divsChild>
            <w:div w:id="1038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820">
      <w:bodyDiv w:val="1"/>
      <w:marLeft w:val="0"/>
      <w:marRight w:val="0"/>
      <w:marTop w:val="0"/>
      <w:marBottom w:val="0"/>
      <w:divBdr>
        <w:top w:val="none" w:sz="0" w:space="0" w:color="auto"/>
        <w:left w:val="none" w:sz="0" w:space="0" w:color="auto"/>
        <w:bottom w:val="none" w:sz="0" w:space="0" w:color="auto"/>
        <w:right w:val="none" w:sz="0" w:space="0" w:color="auto"/>
      </w:divBdr>
      <w:divsChild>
        <w:div w:id="975260416">
          <w:marLeft w:val="0"/>
          <w:marRight w:val="0"/>
          <w:marTop w:val="0"/>
          <w:marBottom w:val="0"/>
          <w:divBdr>
            <w:top w:val="none" w:sz="0" w:space="0" w:color="auto"/>
            <w:left w:val="none" w:sz="0" w:space="0" w:color="auto"/>
            <w:bottom w:val="none" w:sz="0" w:space="0" w:color="auto"/>
            <w:right w:val="none" w:sz="0" w:space="0" w:color="auto"/>
          </w:divBdr>
          <w:divsChild>
            <w:div w:id="5798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png" Id="Re759c521dfe845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2AB6E-4D9C-4A3D-B9E3-24CA85C4B1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Burlacu, Bianca</dc:creator>
  <keywords/>
  <dc:description/>
  <lastModifiedBy>Burlacu, Bianca</lastModifiedBy>
  <revision>697</revision>
  <dcterms:created xsi:type="dcterms:W3CDTF">2025-04-30T09:00:00.0000000Z</dcterms:created>
  <dcterms:modified xsi:type="dcterms:W3CDTF">2025-05-02T20:38:30.8504925Z</dcterms:modified>
</coreProperties>
</file>