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 w:after="120"/>
      </w:pPr>
      <w:r>
        <w:rPr>
          <w:rFonts w:ascii="微软雅黑" w:hAnsi="微软雅黑" w:eastAsia="微软雅黑" w:cs="微软雅黑"/>
          <w:b/>
          <w:caps/>
          <w:color w:val="2E7D32"/>
          <w:sz w:val="22"/>
        </w:rPr>
        <w:t>FIGFORGE</w:t>
      </w:r>
    </w:p>
    <w:p>
      <w:pPr>
        <w:spacing w:before="0" w:after="80"/>
      </w:pPr>
      <w:r>
        <w:rPr>
          <w:rFonts w:ascii="微软雅黑" w:hAnsi="微软雅黑" w:eastAsia="微软雅黑" w:cs="微软雅黑"/>
          <w:b/>
          <w:color w:val="1B5E20"/>
          <w:sz w:val="60"/>
        </w:rPr>
        <w:t>使用说明</w:t>
      </w:r>
    </w:p>
    <w:p>
      <w:pPr>
        <w:spacing w:before="0" w:after="280"/>
      </w:pPr>
      <w:r>
        <w:rPr>
          <w:rFonts w:ascii="微软雅黑" w:hAnsi="微软雅黑" w:eastAsia="微软雅黑" w:cs="微软雅黑"/>
          <w:b w:val="0"/>
          <w:color w:val="455A64"/>
          <w:sz w:val="27"/>
        </w:rPr>
        <w:t>从 Figma 设计稿到 Unity uGUI 预制体</w:t>
      </w:r>
    </w:p>
    <w:p>
      <w:pPr>
        <w:pBdr>
          <w:bottom w:val="single" w:sz="14" w:space="1" w:color="2E7D32"/>
        </w:pBdr>
        <w:spacing w:before="0" w:after="280"/>
      </w:pPr>
      <w:r/>
    </w:p>
    <w:p>
      <w:pPr>
        <w:spacing w:before="0" w:after="800"/>
      </w:pPr>
      <w:r>
        <w:rPr>
          <w:rFonts w:ascii="微软雅黑" w:hAnsi="微软雅黑" w:eastAsia="微软雅黑" w:cs="微软雅黑"/>
          <w:b w:val="0"/>
          <w:color w:val="8A8A8A"/>
          <w:sz w:val="19"/>
        </w:rPr>
        <w:t>版本 v1.0.59 ｜ 适用 Unity 2022.3 及以上 ｜ 2026 年 10 月</w:t>
      </w:r>
    </w:p>
    <w:tbl>
      <w:tblPr>
        <w:tblW w:type="auto" w:w="0"/>
        <w:jc w:val="center"/>
        <w:tblBorders>
          <w:top w:val="nil" w:space="0"/>
          <w:left w:val="single" w:sz="18" w:color="2E7D32" w:space="0"/>
          <w:bottom w:val="nil" w:space="0"/>
          <w:right w:val="nil" w:space="0"/>
          <w:insideH w:val="nil" w:space="0"/>
          <w:insideV w:val="nil" w:space="0"/>
        </w:tblBorders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1F8E9"/>
            <w:vAlign w:val="center"/>
          </w:tcPr>
          <w:p>
            <w:pPr>
              <w:spacing w:before="0" w:after="0" w:line="33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334433"/>
                <w:sz w:val="19"/>
              </w:rPr>
              <w:t>按本文的三步操作，即可把 Figma 中画好的界面转换成 Unity 里可直接使用的预制体，全程不需要写代码。第一次使用建议按顺序通读，跑通一个页面后再批量处理。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spacing w:before="440" w:after="120" w:line="288" w:lineRule="auto"/>
      </w:pPr>
      <w:r>
        <w:rPr>
          <w:rFonts w:ascii="微软雅黑" w:hAnsi="微软雅黑" w:eastAsia="微软雅黑" w:cs="微软雅黑"/>
          <w:b/>
          <w:color w:val="2E7D32"/>
          <w:sz w:val="18"/>
        </w:rPr>
        <w:t>本 文 结 构</w:t>
      </w:r>
    </w:p>
    <w:p>
      <w:pPr>
        <w:spacing w:before="0" w:after="20" w:line="324" w:lineRule="auto"/>
      </w:pPr>
      <w:r>
        <w:rPr>
          <w:rFonts w:ascii="微软雅黑" w:hAnsi="微软雅黑" w:eastAsia="微软雅黑" w:cs="微软雅黑"/>
          <w:b/>
          <w:color w:val="2E7D32"/>
          <w:sz w:val="19"/>
        </w:rPr>
        <w:t xml:space="preserve">1.　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概览</w:t>
      </w:r>
    </w:p>
    <w:p>
      <w:pPr>
        <w:spacing w:before="0" w:after="20" w:line="324" w:lineRule="auto"/>
      </w:pPr>
      <w:r>
        <w:rPr>
          <w:rFonts w:ascii="微软雅黑" w:hAnsi="微软雅黑" w:eastAsia="微软雅黑" w:cs="微软雅黑"/>
          <w:b/>
          <w:color w:val="2E7D32"/>
          <w:sz w:val="19"/>
        </w:rPr>
        <w:t xml:space="preserve">2.　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第一步：准备两个插件安装包</w:t>
      </w:r>
    </w:p>
    <w:p>
      <w:pPr>
        <w:spacing w:before="0" w:after="20" w:line="324" w:lineRule="auto"/>
      </w:pPr>
      <w:r>
        <w:rPr>
          <w:rFonts w:ascii="微软雅黑" w:hAnsi="微软雅黑" w:eastAsia="微软雅黑" w:cs="微软雅黑"/>
          <w:b/>
          <w:color w:val="2E7D32"/>
          <w:sz w:val="19"/>
        </w:rPr>
        <w:t xml:space="preserve">3.　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第二步：在 Figma 中导出界面 ZIP</w:t>
      </w:r>
    </w:p>
    <w:p>
      <w:pPr>
        <w:spacing w:before="0" w:after="20" w:line="324" w:lineRule="auto"/>
      </w:pPr>
      <w:r>
        <w:rPr>
          <w:rFonts w:ascii="微软雅黑" w:hAnsi="微软雅黑" w:eastAsia="微软雅黑" w:cs="微软雅黑"/>
          <w:b/>
          <w:color w:val="2E7D32"/>
          <w:sz w:val="19"/>
        </w:rPr>
        <w:t xml:space="preserve">4.　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第三步：在 Unity 中生成预制体</w:t>
      </w:r>
    </w:p>
    <w:p>
      <w:pPr>
        <w:spacing w:before="0" w:after="20" w:line="324" w:lineRule="auto"/>
      </w:pPr>
      <w:r>
        <w:rPr>
          <w:rFonts w:ascii="微软雅黑" w:hAnsi="微软雅黑" w:eastAsia="微软雅黑" w:cs="微软雅黑"/>
          <w:b/>
          <w:color w:val="2E7D32"/>
          <w:sz w:val="19"/>
        </w:rPr>
        <w:t xml:space="preserve">5.　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设计更新后如何重新导入</w:t>
      </w:r>
    </w:p>
    <w:p>
      <w:pPr>
        <w:spacing w:before="0" w:after="20" w:line="324" w:lineRule="auto"/>
      </w:pPr>
      <w:r>
        <w:rPr>
          <w:rFonts w:ascii="微软雅黑" w:hAnsi="微软雅黑" w:eastAsia="微软雅黑" w:cs="微软雅黑"/>
          <w:b/>
          <w:color w:val="2E7D32"/>
          <w:sz w:val="19"/>
        </w:rPr>
        <w:t xml:space="preserve">6.　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常见问题</w:t>
      </w:r>
    </w:p>
    <w:p>
      <w:pPr>
        <w:spacing w:before="0" w:after="20" w:line="324" w:lineRule="auto"/>
      </w:pPr>
      <w:r>
        <w:rPr>
          <w:rFonts w:ascii="微软雅黑" w:hAnsi="微软雅黑" w:eastAsia="微软雅黑" w:cs="微软雅黑"/>
          <w:b/>
          <w:color w:val="2E7D32"/>
          <w:sz w:val="19"/>
        </w:rPr>
        <w:t xml:space="preserve">7.　</w:t>
      </w:r>
      <w:r>
        <w:rPr>
          <w:rFonts w:ascii="微软雅黑" w:hAnsi="微软雅黑" w:eastAsia="微软雅黑" w:cs="微软雅黑"/>
          <w:b w:val="0"/>
          <w:color w:val="555555"/>
          <w:sz w:val="19"/>
        </w:rPr>
        <w:t>附：目录结构与相关文档</w:t>
      </w:r>
    </w:p>
    <w:p>
      <w:pPr>
        <w:spacing w:before="0" w:after="0"/>
      </w:pPr>
      <w:r>
        <w:br w:type="page"/>
      </w:r>
    </w:p>
    <w:p>
      <w:pPr>
        <w:pStyle w:val="Heading1"/>
        <w:keepNext/>
        <w:pBdr>
          <w:bottom w:val="single" w:sz="8" w:space="6" w:color="A5D6A7"/>
        </w:pBdr>
        <w:spacing w:before="360" w:after="200" w:line="300" w:lineRule="auto"/>
      </w:pPr>
      <w:r>
        <w:rPr>
          <w:rFonts w:ascii="微软雅黑" w:hAnsi="微软雅黑" w:eastAsia="微软雅黑" w:cs="微软雅黑"/>
          <w:b/>
          <w:color w:val="1B5E20"/>
          <w:sz w:val="34"/>
        </w:rPr>
        <w:t>1. 概览</w:t>
      </w:r>
    </w:p>
    <w:p>
      <w:pPr>
        <w:keepNext/>
        <w:spacing w:before="0" w:after="140" w:line="348" w:lineRule="auto"/>
        <w:jc w:val="left"/>
      </w:pPr>
      <w:r>
        <w:rPr>
          <w:rFonts w:ascii="Times New Roman" w:hAnsi="Times New Roman" w:eastAsia="宋体" w:cs="Times New Roman"/>
          <w:b w:val="0"/>
          <w:color w:val="555555"/>
          <w:sz w:val="21"/>
        </w:rPr>
        <w:t>FigForge 把 Figma 里画好的界面转换成 Unity 的 uGUI 预制体。整个过程由两个插件配合完成：Figma 插件负责导出，Unity 插件负责还原。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1.1 工具组成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两个插件的版本号保持一致，请成对使用。</w:t>
      </w:r>
    </w:p>
    <w:tbl>
      <w:tblPr>
        <w:tblW w:type="auto" w:w="0"/>
        <w:jc w:val="center"/>
        <w:tblBorders>
          <w:top w:val="single" w:sz="4" w:color="D5DCD8" w:space="0"/>
          <w:left w:val="single" w:sz="4" w:color="D5DCD8" w:space="0"/>
          <w:bottom w:val="single" w:sz="4" w:color="D5DCD8" w:space="0"/>
          <w:right w:val="single" w:sz="4" w:color="D5DCD8" w:space="0"/>
          <w:insideH w:val="single" w:sz="4" w:color="D5DCD8" w:space="0"/>
          <w:insideV w:val="single" w:sz="4" w:color="D5DCD8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1928"/>
        <w:gridCol w:w="3515"/>
        <w:gridCol w:w="3515"/>
      </w:tblGrid>
      <w:tr>
        <w:trPr>
          <w:tblHeader/>
          <w:cantSplit/>
        </w:trPr>
        <w:tc>
          <w:tcPr>
            <w:tcW w:type="dxa" w:w="1928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组成</w:t>
            </w:r>
          </w:p>
        </w:tc>
        <w:tc>
          <w:tcPr>
            <w:tcW w:type="dxa" w:w="3515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安装包</w:t>
            </w:r>
          </w:p>
        </w:tc>
        <w:tc>
          <w:tcPr>
            <w:tcW w:type="dxa" w:w="3515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作用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Figma 插件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figforge-plugin-1.0.59.zip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在 Figma 中选择界面，导出 ZIP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Unity 插件</w:t>
            </w:r>
          </w:p>
        </w:tc>
        <w:tc>
          <w:tcPr>
            <w:tcW w:type="dxa" w:w="3515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figforge-unity-importer-1.0.59.zip</w:t>
            </w:r>
          </w:p>
        </w:tc>
        <w:tc>
          <w:tcPr>
            <w:tcW w:type="dxa" w:w="3515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在 Unity 中导入 ZIP，生成预制体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1.2 三步流程</w:t>
      </w:r>
    </w:p>
    <w:tbl>
      <w:tblPr>
        <w:tblW w:type="auto" w:w="0"/>
        <w:jc w:val="center"/>
        <w:tblBorders>
          <w:top w:val="single" w:sz="4" w:color="D5DCD8" w:space="0"/>
          <w:left w:val="single" w:sz="4" w:color="D5DCD8" w:space="0"/>
          <w:bottom w:val="single" w:sz="4" w:color="D5DCD8" w:space="0"/>
          <w:right w:val="single" w:sz="4" w:color="D5DCD8" w:space="0"/>
          <w:insideH w:val="single" w:sz="4" w:color="D5DCD8" w:space="0"/>
          <w:insideV w:val="single" w:sz="4" w:color="D5DCD8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1247"/>
        <w:gridCol w:w="4195"/>
        <w:gridCol w:w="3515"/>
      </w:tblGrid>
      <w:tr>
        <w:trPr>
          <w:tblHeader/>
          <w:cantSplit/>
        </w:trPr>
        <w:tc>
          <w:tcPr>
            <w:tcW w:type="dxa" w:w="1247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步骤</w:t>
            </w:r>
          </w:p>
        </w:tc>
        <w:tc>
          <w:tcPr>
            <w:tcW w:type="dxa" w:w="4195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要做的事</w:t>
            </w:r>
          </w:p>
        </w:tc>
        <w:tc>
          <w:tcPr>
            <w:tcW w:type="dxa" w:w="3515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完成后得到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第一步</w:t>
            </w:r>
          </w:p>
        </w:tc>
        <w:tc>
          <w:tcPr>
            <w:tcW w:type="dxa" w:w="4195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打包并安装两个插件</w:t>
            </w:r>
          </w:p>
        </w:tc>
        <w:tc>
          <w:tcPr>
            <w:tcW w:type="dxa" w:w="3515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Figma 和 Unity 中都能打开 FigForge</w:t>
            </w:r>
          </w:p>
        </w:tc>
      </w:tr>
      <w:tr>
        <w:trPr>
          <w:cantSplit/>
        </w:trPr>
        <w:tc>
          <w:tcPr>
            <w:tcW w:type="dxa" w:w="1247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第二步</w:t>
            </w:r>
          </w:p>
        </w:tc>
        <w:tc>
          <w:tcPr>
            <w:tcW w:type="dxa" w:w="4195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在 Figma 中选择界面，Add 后导出 ZIP</w:t>
            </w:r>
          </w:p>
        </w:tc>
        <w:tc>
          <w:tcPr>
            <w:tcW w:type="dxa" w:w="3515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一个界面数据压缩包</w:t>
            </w:r>
          </w:p>
        </w:tc>
      </w:tr>
      <w:tr>
        <w:trPr>
          <w:cantSplit/>
        </w:trPr>
        <w:tc>
          <w:tcPr>
            <w:tcW w:type="dxa" w:w="1247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第三步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在 Unity 中导入 ZIP、配置字体、生成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 xml:space="preserve">若干 </w:t>
            </w: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.prefab</w:t>
            </w: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 xml:space="preserve"> 文件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1.3 开始之前</w:t>
      </w:r>
    </w:p>
    <w:tbl>
      <w:tblPr>
        <w:tblW w:type="auto" w:w="0"/>
        <w:jc w:val="center"/>
        <w:tblBorders>
          <w:top w:val="single" w:sz="4" w:color="D5DCD8" w:space="0"/>
          <w:left w:val="single" w:sz="4" w:color="D5DCD8" w:space="0"/>
          <w:bottom w:val="single" w:sz="4" w:color="D5DCD8" w:space="0"/>
          <w:right w:val="single" w:sz="4" w:color="D5DCD8" w:space="0"/>
          <w:insideH w:val="single" w:sz="4" w:color="D5DCD8" w:space="0"/>
          <w:insideV w:val="single" w:sz="4" w:color="D5DCD8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1928"/>
        <w:gridCol w:w="7030"/>
      </w:tblGrid>
      <w:tr>
        <w:trPr>
          <w:tblHeader/>
          <w:cantSplit/>
        </w:trPr>
        <w:tc>
          <w:tcPr>
            <w:tcW w:type="dxa" w:w="1928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项目</w:t>
            </w:r>
          </w:p>
        </w:tc>
        <w:tc>
          <w:tcPr>
            <w:tcW w:type="dxa" w:w="7030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要求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操作系统</w:t>
            </w:r>
          </w:p>
        </w:tc>
        <w:tc>
          <w:tcPr>
            <w:tcW w:type="dxa" w:w="7030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 xml:space="preserve">Windows 10 / 11（打包脚本为 </w:t>
            </w: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.bat</w:t>
            </w: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）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Figma</w:t>
            </w:r>
          </w:p>
        </w:tc>
        <w:tc>
          <w:tcPr>
            <w:tcW w:type="dxa" w:w="7030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桌面客户端，并且有可编辑的设计文件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Unity</w:t>
            </w:r>
          </w:p>
        </w:tc>
        <w:tc>
          <w:tcPr>
            <w:tcW w:type="dxa" w:w="7030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2022.3 或更高版本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Node.js</w:t>
            </w:r>
          </w:p>
        </w:tc>
        <w:tc>
          <w:tcPr>
            <w:tcW w:type="dxa" w:w="7030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22.6.0 或更高（仅打包插件时需要）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如果已经从其他人那里拿到两个 ZIP 安装包，可以跳过第一步的打包环节，直接安装。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1.4 名词说明</w:t>
      </w:r>
    </w:p>
    <w:tbl>
      <w:tblPr>
        <w:tblW w:type="auto" w:w="0"/>
        <w:jc w:val="center"/>
        <w:tblBorders>
          <w:top w:val="single" w:sz="4" w:color="D5DCD8" w:space="0"/>
          <w:left w:val="single" w:sz="4" w:color="D5DCD8" w:space="0"/>
          <w:bottom w:val="single" w:sz="4" w:color="D5DCD8" w:space="0"/>
          <w:right w:val="single" w:sz="4" w:color="D5DCD8" w:space="0"/>
          <w:insideH w:val="single" w:sz="4" w:color="D5DCD8" w:space="0"/>
          <w:insideV w:val="single" w:sz="4" w:color="D5DCD8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268"/>
        <w:gridCol w:w="6690"/>
      </w:tblGrid>
      <w:tr>
        <w:trPr>
          <w:tblHeader/>
          <w:cantSplit/>
        </w:trPr>
        <w:tc>
          <w:tcPr>
            <w:tcW w:type="dxa" w:w="2268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名词</w:t>
            </w:r>
          </w:p>
        </w:tc>
        <w:tc>
          <w:tcPr>
            <w:tcW w:type="dxa" w:w="6690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Frame（画框）</w:t>
            </w:r>
          </w:p>
        </w:tc>
        <w:tc>
          <w:tcPr>
            <w:tcW w:type="dxa" w:w="6690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一个完整界面的外框，例如“背包”页面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图层</w:t>
            </w:r>
          </w:p>
        </w:tc>
        <w:tc>
          <w:tcPr>
            <w:tcW w:type="dxa" w:w="6690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页面里的文字、图片、按钮和容器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ZIP 导出包</w:t>
            </w:r>
          </w:p>
        </w:tc>
        <w:tc>
          <w:tcPr>
            <w:tcW w:type="dxa" w:w="6690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Figma 插件导出的数据包，包含界面结构和图片</w:t>
            </w:r>
          </w:p>
        </w:tc>
      </w:tr>
      <w:tr>
        <w:trPr>
          <w:cantSplit/>
        </w:trPr>
        <w:tc>
          <w:tcPr>
            <w:tcW w:type="dxa" w:w="2268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Prefab（预制体）</w:t>
            </w:r>
          </w:p>
        </w:tc>
        <w:tc>
          <w:tcPr>
            <w:tcW w:type="dxa" w:w="6690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Unity 中保存好的界面模板，拖进场景即可使用</w:t>
            </w:r>
          </w:p>
        </w:tc>
      </w:tr>
      <w:tr>
        <w:trPr>
          <w:cantSplit/>
        </w:trPr>
        <w:tc>
          <w:tcPr>
            <w:tcW w:type="dxa" w:w="226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TMP 字体资源</w:t>
            </w:r>
          </w:p>
        </w:tc>
        <w:tc>
          <w:tcPr>
            <w:tcW w:type="dxa" w:w="6690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TextMeshPro 使用的字体资源（TMP_FontAsset），文字显示依赖它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1"/>
        <w:keepNext/>
        <w:pBdr>
          <w:bottom w:val="single" w:sz="8" w:space="6" w:color="A5D6A7"/>
        </w:pBdr>
        <w:spacing w:before="360" w:after="200" w:line="300" w:lineRule="auto"/>
      </w:pPr>
      <w:r>
        <w:rPr>
          <w:rFonts w:ascii="微软雅黑" w:hAnsi="微软雅黑" w:eastAsia="微软雅黑" w:cs="微软雅黑"/>
          <w:b/>
          <w:color w:val="1B5E20"/>
          <w:sz w:val="34"/>
        </w:rPr>
        <w:t>2. 第一步：准备两个插件安装包</w:t>
      </w:r>
    </w:p>
    <w:p>
      <w:pPr>
        <w:keepNext/>
        <w:spacing w:before="0" w:after="140" w:line="348" w:lineRule="auto"/>
        <w:jc w:val="left"/>
      </w:pPr>
      <w:r>
        <w:rPr>
          <w:rFonts w:ascii="Times New Roman" w:hAnsi="Times New Roman" w:eastAsia="宋体" w:cs="Times New Roman"/>
          <w:b w:val="0"/>
          <w:color w:val="555555"/>
          <w:sz w:val="21"/>
        </w:rPr>
        <w:t>这一步做两件事：把源码打包成两个 ZIP，再分别装进 Figma 和 Unity。已经拿到安装包的话，直接从 2.3 开始。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2.1 检查环境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双击项目根目录下的 </w:t>
      </w:r>
      <w:r>
        <w:rPr>
          <w:rFonts w:ascii="Consolas" w:hAnsi="Consolas" w:eastAsia="Consolas" w:cs="Consolas"/>
          <w:b w:val="0"/>
          <w:color w:val="A31515"/>
          <w:sz w:val="20"/>
        </w:rPr>
        <w:t>check-dependencies.bat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。脚本会检查 Node.js 版本（要求 22.6.0 以上）和插件依赖，缺少时自动安装或更新；在命令行或自动化流程中调用时，加上 </w:t>
      </w:r>
      <w:r>
        <w:rPr>
          <w:rFonts w:ascii="Consolas" w:hAnsi="Consolas" w:eastAsia="Consolas" w:cs="Consolas"/>
          <w:b w:val="0"/>
          <w:color w:val="A31515"/>
          <w:sz w:val="20"/>
        </w:rPr>
        <w:t>--no-pause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参数可以跳过结束前的暂停。</w:t>
      </w:r>
    </w:p>
    <w:tbl>
      <w:tblPr>
        <w:tblW w:type="auto" w:w="0"/>
        <w:jc w:val="center"/>
        <w:tblBorders>
          <w:top w:val="nil" w:space="0"/>
          <w:left w:val="single" w:sz="18" w:color="2E7D32" w:space="0"/>
          <w:bottom w:val="nil" w:space="0"/>
          <w:right w:val="nil" w:space="0"/>
          <w:insideH w:val="nil" w:space="0"/>
          <w:insideV w:val="nil" w:space="0"/>
        </w:tblBorders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1F8E9"/>
            <w:vAlign w:val="center"/>
          </w:tcPr>
          <w:p>
            <w:pPr>
              <w:spacing w:before="0" w:after="0" w:line="33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334433"/>
                <w:sz w:val="19"/>
              </w:rPr>
              <w:t>注意：</w:t>
            </w:r>
            <w:r>
              <w:rPr>
                <w:rFonts w:ascii="Times New Roman" w:hAnsi="Times New Roman" w:eastAsia="宋体" w:cs="Times New Roman"/>
                <w:b w:val="0"/>
                <w:color w:val="334433"/>
                <w:sz w:val="19"/>
              </w:rPr>
              <w:t xml:space="preserve">该脚本只检查依赖，不编译、也不打包；编译打包由下一步的 </w:t>
            </w:r>
            <w:r>
              <w:rPr>
                <w:rFonts w:ascii="Consolas" w:hAnsi="Consolas" w:eastAsia="Consolas" w:cs="Consolas"/>
                <w:b w:val="0"/>
                <w:color w:val="A31515"/>
                <w:sz w:val="18"/>
              </w:rPr>
              <w:t>package-plugins.bat</w:t>
            </w:r>
            <w:r>
              <w:rPr>
                <w:rFonts w:ascii="Times New Roman" w:hAnsi="Times New Roman" w:eastAsia="宋体" w:cs="Times New Roman"/>
                <w:b w:val="0"/>
                <w:color w:val="334433"/>
                <w:sz w:val="19"/>
              </w:rPr>
              <w:t xml:space="preserve"> 完成。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2.2 一键打包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双击 </w:t>
      </w:r>
      <w:r>
        <w:rPr>
          <w:rFonts w:ascii="Consolas" w:hAnsi="Consolas" w:eastAsia="Consolas" w:cs="Consolas"/>
          <w:b w:val="0"/>
          <w:color w:val="A31515"/>
          <w:sz w:val="20"/>
        </w:rPr>
        <w:t>package-plugins.bat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。脚本会自动安装依赖、编译插件，并在 </w:t>
      </w:r>
      <w:r>
        <w:rPr>
          <w:rFonts w:ascii="Consolas" w:hAnsi="Consolas" w:eastAsia="Consolas" w:cs="Consolas"/>
          <w:b w:val="0"/>
          <w:color w:val="A31515"/>
          <w:sz w:val="20"/>
        </w:rPr>
        <w:t>dist\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目录下生成两个压缩包：</w:t>
      </w:r>
    </w:p>
    <w:tbl>
      <w:tblPr>
        <w:tblW w:type="auto" w:w="0"/>
        <w:jc w:val="center"/>
        <w:tblBorders>
          <w:top w:val="single" w:sz="4" w:color="D5DCD8" w:space="0"/>
          <w:left w:val="single" w:sz="4" w:color="D5DCD8" w:space="0"/>
          <w:bottom w:val="single" w:sz="4" w:color="D5DCD8" w:space="0"/>
          <w:right w:val="single" w:sz="4" w:color="D5DCD8" w:space="0"/>
          <w:insideH w:val="single" w:sz="4" w:color="D5DCD8" w:space="0"/>
          <w:insideV w:val="single" w:sz="4" w:color="D5DCD8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969"/>
        <w:gridCol w:w="2211"/>
        <w:gridCol w:w="2778"/>
      </w:tblGrid>
      <w:tr>
        <w:trPr>
          <w:tblHeader/>
          <w:cantSplit/>
        </w:trPr>
        <w:tc>
          <w:tcPr>
            <w:tcW w:type="dxa" w:w="3969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文件</w:t>
            </w:r>
          </w:p>
        </w:tc>
        <w:tc>
          <w:tcPr>
            <w:tcW w:type="dxa" w:w="2211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用途</w:t>
            </w:r>
          </w:p>
        </w:tc>
        <w:tc>
          <w:tcPr>
            <w:tcW w:type="dxa" w:w="2778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安装到</w:t>
            </w:r>
          </w:p>
        </w:tc>
      </w:tr>
      <w:tr>
        <w:trPr>
          <w:cantSplit/>
        </w:trPr>
        <w:tc>
          <w:tcPr>
            <w:tcW w:type="dxa" w:w="396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figforge-plugin-1.0.59.zip</w:t>
            </w:r>
          </w:p>
        </w:tc>
        <w:tc>
          <w:tcPr>
            <w:tcW w:type="dxa" w:w="2211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Figma 插件</w:t>
            </w:r>
          </w:p>
        </w:tc>
        <w:tc>
          <w:tcPr>
            <w:tcW w:type="dxa" w:w="277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Figma 桌面端</w:t>
            </w:r>
          </w:p>
        </w:tc>
      </w:tr>
      <w:tr>
        <w:trPr>
          <w:cantSplit/>
        </w:trPr>
        <w:tc>
          <w:tcPr>
            <w:tcW w:type="dxa" w:w="3969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figforge-unity-importer-1.0.59.zip</w:t>
            </w:r>
          </w:p>
        </w:tc>
        <w:tc>
          <w:tcPr>
            <w:tcW w:type="dxa" w:w="2211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Unity 导入器</w:t>
            </w:r>
          </w:p>
        </w:tc>
        <w:tc>
          <w:tcPr>
            <w:tcW w:type="dxa" w:w="2778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Unity 工程（本地 UPM 包）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文件名中的版本号取自各自的 </w:t>
      </w:r>
      <w:r>
        <w:rPr>
          <w:rFonts w:ascii="Consolas" w:hAnsi="Consolas" w:eastAsia="Consolas" w:cs="Consolas"/>
          <w:b w:val="0"/>
          <w:color w:val="A31515"/>
          <w:sz w:val="20"/>
        </w:rPr>
        <w:t>package.json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，升级版本后会同步变化；两个包请成对使用。打包失败时，先运行 </w:t>
      </w:r>
      <w:r>
        <w:rPr>
          <w:rFonts w:ascii="Consolas" w:hAnsi="Consolas" w:eastAsia="Consolas" w:cs="Consolas"/>
          <w:b w:val="0"/>
          <w:color w:val="A31515"/>
          <w:sz w:val="20"/>
        </w:rPr>
        <w:t>check-dependencies.bat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补齐环境再重试，脚本窗口中的红色提示会说明具体原因。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2.3 安装 Figma 插件</w:t>
      </w:r>
    </w:p>
    <w:p>
      <w:pPr>
        <w:keepNext/>
        <w:numPr>
          <w:ilvl w:val="0"/>
          <w:numId w:val="91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解压 </w:t>
      </w:r>
      <w:r>
        <w:rPr>
          <w:rFonts w:ascii="Consolas" w:hAnsi="Consolas" w:eastAsia="Consolas" w:cs="Consolas"/>
          <w:b w:val="0"/>
          <w:color w:val="A31515"/>
          <w:sz w:val="20"/>
        </w:rPr>
        <w:t>figforge-plugin-1.0.59.zip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到一个长期保留的目录，之后不要随意移动或删除。</w:t>
      </w:r>
    </w:p>
    <w:p>
      <w:pPr>
        <w:keepNext/>
        <w:numPr>
          <w:ilvl w:val="0"/>
          <w:numId w:val="91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确认 </w:t>
      </w:r>
      <w:r>
        <w:rPr>
          <w:rFonts w:ascii="Consolas" w:hAnsi="Consolas" w:eastAsia="Consolas" w:cs="Consolas"/>
          <w:b w:val="0"/>
          <w:color w:val="A31515"/>
          <w:sz w:val="20"/>
        </w:rPr>
        <w:t>manifest.json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旁边有 </w:t>
      </w:r>
      <w:r>
        <w:rPr>
          <w:rFonts w:ascii="Consolas" w:hAnsi="Consolas" w:eastAsia="Consolas" w:cs="Consolas"/>
          <w:b w:val="0"/>
          <w:color w:val="A31515"/>
          <w:sz w:val="20"/>
        </w:rPr>
        <w:t>dist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文件夹，里面包含 </w:t>
      </w:r>
      <w:r>
        <w:rPr>
          <w:rFonts w:ascii="Consolas" w:hAnsi="Consolas" w:eastAsia="Consolas" w:cs="Consolas"/>
          <w:b w:val="0"/>
          <w:color w:val="A31515"/>
          <w:sz w:val="20"/>
        </w:rPr>
        <w:t>main.js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和 </w:t>
      </w:r>
      <w:r>
        <w:rPr>
          <w:rFonts w:ascii="Consolas" w:hAnsi="Consolas" w:eastAsia="Consolas" w:cs="Consolas"/>
          <w:b w:val="0"/>
          <w:color w:val="A31515"/>
          <w:sz w:val="20"/>
        </w:rPr>
        <w:t>ui.html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；只复制 </w:t>
      </w:r>
      <w:r>
        <w:rPr>
          <w:rFonts w:ascii="Consolas" w:hAnsi="Consolas" w:eastAsia="Consolas" w:cs="Consolas"/>
          <w:b w:val="0"/>
          <w:color w:val="A31515"/>
          <w:sz w:val="20"/>
        </w:rPr>
        <w:t>manifest.json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无法使用。</w:t>
      </w:r>
    </w:p>
    <w:p>
      <w:pPr>
        <w:keepNext/>
        <w:numPr>
          <w:ilvl w:val="0"/>
          <w:numId w:val="91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打开 Figma 桌面端，进入 </w:t>
      </w:r>
      <w:r>
        <w:rPr>
          <w:rFonts w:ascii="Times New Roman" w:hAnsi="Times New Roman" w:eastAsia="宋体" w:cs="Times New Roman"/>
          <w:b/>
          <w:color w:val="212121"/>
          <w:sz w:val="21"/>
        </w:rPr>
        <w:t>Plugins → Development → Import plugin from manifest…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keepNext/>
        <w:numPr>
          <w:ilvl w:val="0"/>
          <w:numId w:val="91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选择刚才解压出的 </w:t>
      </w:r>
      <w:r>
        <w:rPr>
          <w:rFonts w:ascii="Consolas" w:hAnsi="Consolas" w:eastAsia="Consolas" w:cs="Consolas"/>
          <w:b w:val="0"/>
          <w:color w:val="A31515"/>
          <w:sz w:val="20"/>
        </w:rPr>
        <w:t>manifest.json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keepNext w:val="0"/>
        <w:numPr>
          <w:ilvl w:val="0"/>
          <w:numId w:val="91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在 </w:t>
      </w:r>
      <w:r>
        <w:rPr>
          <w:rFonts w:ascii="Times New Roman" w:hAnsi="Times New Roman" w:eastAsia="宋体" w:cs="Times New Roman"/>
          <w:b/>
          <w:color w:val="212121"/>
          <w:sz w:val="21"/>
        </w:rPr>
        <w:t>Plugins → Development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中运行 </w:t>
      </w:r>
      <w:r>
        <w:rPr>
          <w:rFonts w:ascii="Times New Roman" w:hAnsi="Times New Roman" w:eastAsia="宋体" w:cs="Times New Roman"/>
          <w:b/>
          <w:color w:val="212121"/>
          <w:sz w:val="21"/>
        </w:rPr>
        <w:t>FigForge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spacing w:before="0" w:after="0" w:line="240" w:lineRule="auto"/>
      </w:pPr>
      <w:r>
        <w:rPr>
          <w:sz w:val="8"/>
        </w:rPr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看到 FigForge 面板即安装成功。解压目录移动后需要重新导入一次 </w:t>
      </w:r>
      <w:r>
        <w:rPr>
          <w:rFonts w:ascii="Consolas" w:hAnsi="Consolas" w:eastAsia="Consolas" w:cs="Consolas"/>
          <w:b w:val="0"/>
          <w:color w:val="A31515"/>
          <w:sz w:val="20"/>
        </w:rPr>
        <w:t>manifest.json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2.4 安装 Unity 插件</w:t>
      </w:r>
    </w:p>
    <w:p>
      <w:pPr>
        <w:keepNext/>
        <w:numPr>
          <w:ilvl w:val="0"/>
          <w:numId w:val="92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解压 </w:t>
      </w:r>
      <w:r>
        <w:rPr>
          <w:rFonts w:ascii="Consolas" w:hAnsi="Consolas" w:eastAsia="Consolas" w:cs="Consolas"/>
          <w:b w:val="0"/>
          <w:color w:val="A31515"/>
          <w:sz w:val="20"/>
        </w:rPr>
        <w:t>figforge-unity-importer-1.0.59.zip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到长期保留的目录，</w:t>
      </w:r>
      <w:r>
        <w:rPr>
          <w:rFonts w:ascii="Consolas" w:hAnsi="Consolas" w:eastAsia="Consolas" w:cs="Consolas"/>
          <w:b w:val="0"/>
          <w:color w:val="A31515"/>
          <w:sz w:val="20"/>
        </w:rPr>
        <w:t>package.json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同级应有 </w:t>
      </w:r>
      <w:r>
        <w:rPr>
          <w:rFonts w:ascii="Consolas" w:hAnsi="Consolas" w:eastAsia="Consolas" w:cs="Consolas"/>
          <w:b w:val="0"/>
          <w:color w:val="A31515"/>
          <w:sz w:val="20"/>
        </w:rPr>
        <w:t>Editor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、</w:t>
      </w:r>
      <w:r>
        <w:rPr>
          <w:rFonts w:ascii="Consolas" w:hAnsi="Consolas" w:eastAsia="Consolas" w:cs="Consolas"/>
          <w:b w:val="0"/>
          <w:color w:val="A31515"/>
          <w:sz w:val="20"/>
        </w:rPr>
        <w:t>Runtime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等文件夹。</w:t>
      </w:r>
    </w:p>
    <w:p>
      <w:pPr>
        <w:keepNext/>
        <w:numPr>
          <w:ilvl w:val="0"/>
          <w:numId w:val="92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在 Unity 中打开 </w:t>
      </w:r>
      <w:r>
        <w:rPr>
          <w:rFonts w:ascii="Times New Roman" w:hAnsi="Times New Roman" w:eastAsia="宋体" w:cs="Times New Roman"/>
          <w:b/>
          <w:color w:val="212121"/>
          <w:sz w:val="21"/>
        </w:rPr>
        <w:t>Window → Package Manager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keepNext/>
        <w:numPr>
          <w:ilvl w:val="0"/>
          <w:numId w:val="92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点击左上角 </w:t>
      </w:r>
      <w:r>
        <w:rPr>
          <w:rFonts w:ascii="Times New Roman" w:hAnsi="Times New Roman" w:eastAsia="宋体" w:cs="Times New Roman"/>
          <w:b/>
          <w:color w:val="212121"/>
          <w:sz w:val="21"/>
        </w:rPr>
        <w:t>＋ → Add package from disk…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，选择该目录下的 </w:t>
      </w:r>
      <w:r>
        <w:rPr>
          <w:rFonts w:ascii="Consolas" w:hAnsi="Consolas" w:eastAsia="Consolas" w:cs="Consolas"/>
          <w:b w:val="0"/>
          <w:color w:val="A31515"/>
          <w:sz w:val="20"/>
        </w:rPr>
        <w:t>package.json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keepNext w:val="0"/>
        <w:numPr>
          <w:ilvl w:val="0"/>
          <w:numId w:val="92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等待依赖解析和脚本编译完成，然后打开 </w:t>
      </w:r>
      <w:r>
        <w:rPr>
          <w:rFonts w:ascii="Times New Roman" w:hAnsi="Times New Roman" w:eastAsia="宋体" w:cs="Times New Roman"/>
          <w:b/>
          <w:color w:val="212121"/>
          <w:sz w:val="21"/>
        </w:rPr>
        <w:t>Window → FigForge → Importer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spacing w:before="0" w:after="0" w:line="240" w:lineRule="auto"/>
      </w:pPr>
      <w:r>
        <w:rPr>
          <w:sz w:val="8"/>
        </w:rPr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如果菜单中没有 FigForge，先查看 Console 是否有红色脚本错误；工程中其他脚本报错也会连带影响插件。</w:t>
      </w:r>
    </w:p>
    <w:p>
      <w:pPr>
        <w:pStyle w:val="Heading1"/>
        <w:keepNext/>
        <w:pBdr>
          <w:bottom w:val="single" w:sz="8" w:space="6" w:color="A5D6A7"/>
        </w:pBdr>
        <w:spacing w:before="360" w:after="200" w:line="300" w:lineRule="auto"/>
      </w:pPr>
      <w:r>
        <w:rPr>
          <w:rFonts w:ascii="微软雅黑" w:hAnsi="微软雅黑" w:eastAsia="微软雅黑" w:cs="微软雅黑"/>
          <w:b/>
          <w:color w:val="1B5E20"/>
          <w:sz w:val="34"/>
        </w:rPr>
        <w:t>3. 第二步：在 Figma 中导出界面 ZIP</w:t>
      </w:r>
    </w:p>
    <w:p>
      <w:pPr>
        <w:keepNext/>
        <w:spacing w:before="0" w:after="140" w:line="348" w:lineRule="auto"/>
        <w:jc w:val="left"/>
      </w:pPr>
      <w:r>
        <w:rPr>
          <w:rFonts w:ascii="Times New Roman" w:hAnsi="Times New Roman" w:eastAsia="宋体" w:cs="Times New Roman"/>
          <w:b w:val="0"/>
          <w:color w:val="555555"/>
          <w:sz w:val="21"/>
        </w:rPr>
        <w:t>这一步把设计稿变成数据包。第一次建议只导出一个简单页面，跑通后再批量导出。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3.1 整理设计稿</w:t>
      </w:r>
    </w:p>
    <w:p>
      <w:pPr>
        <w:spacing w:before="0" w:after="80" w:line="348" w:lineRule="auto"/>
        <w:ind w:left="425" w:hanging="227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• 一个完整界面放在一个 Frame 中，例如“背包”“商店”。</w:t>
      </w:r>
    </w:p>
    <w:p>
      <w:pPr>
        <w:spacing w:before="0" w:after="80" w:line="348" w:lineRule="auto"/>
        <w:ind w:left="425" w:hanging="227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• 第一次先选最外层 Frame，不要只选里面的一段文字或一张图片。</w:t>
      </w:r>
    </w:p>
    <w:p>
      <w:pPr>
        <w:spacing w:before="0" w:after="80" w:line="348" w:lineRule="auto"/>
        <w:ind w:left="425" w:hanging="227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• 多选时选择同一父级下并列的 Frame、组件或 Group，不要同时选父节点和它的子节点。</w:t>
      </w:r>
    </w:p>
    <w:p>
      <w:pPr>
        <w:spacing w:before="0" w:after="80" w:line="348" w:lineRule="auto"/>
        <w:ind w:left="425" w:hanging="227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• 确认需要导出的图层是可见的，文字字体显示正常。</w:t>
      </w:r>
    </w:p>
    <w:p>
      <w:pPr>
        <w:spacing w:before="0" w:after="80" w:line="348" w:lineRule="auto"/>
        <w:ind w:left="425" w:hanging="227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• 页面命名简短且不重复，避免使用斜杠等路径符号。</w:t>
      </w:r>
    </w:p>
    <w:p>
      <w:pPr>
        <w:spacing w:before="0" w:after="0" w:line="240" w:lineRule="auto"/>
      </w:pPr>
      <w:r>
        <w:rPr>
          <w:sz w:val="4"/>
        </w:rPr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3.2 打开插件，填写文件夹名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在 Figma 中选中 Frame 后运行插件，界面如图 1。</w:t>
      </w:r>
    </w:p>
    <w:p>
      <w:pPr>
        <w:keepNext/>
        <w:spacing w:before="1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96000" cy="406879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ug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4068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微软雅黑" w:hAnsi="微软雅黑" w:eastAsia="微软雅黑" w:cs="微软雅黑"/>
          <w:b w:val="0"/>
          <w:color w:val="8A8A8A"/>
          <w:sz w:val="17"/>
        </w:rPr>
        <w:t>图 1　Figma 插件主界面（右下角为文件夹名、Add 与导出 ZIP）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在右下角“文件夹名”中填写这批界面的名称，例如 </w:t>
      </w:r>
      <w:r>
        <w:rPr>
          <w:rFonts w:ascii="Consolas" w:hAnsi="Consolas" w:eastAsia="Consolas" w:cs="Consolas"/>
          <w:b w:val="0"/>
          <w:color w:val="A31515"/>
          <w:sz w:val="20"/>
        </w:rPr>
        <w:t>CommonUI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。它决定 ZIP 内部的根目录名，也会成为 Unity 中的输出子目录，因此要能对应设计稿，并尽量在后续更新中保持不变。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3.3 把界面加入导出列表</w:t>
      </w:r>
    </w:p>
    <w:p>
      <w:pPr>
        <w:keepNext/>
        <w:numPr>
          <w:ilvl w:val="0"/>
          <w:numId w:val="93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在 Figma 中选中要导出的 Frame，可以多选同级节点。</w:t>
      </w:r>
    </w:p>
    <w:p>
      <w:pPr>
        <w:keepNext/>
        <w:numPr>
          <w:ilvl w:val="0"/>
          <w:numId w:val="93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回到插件，确认左侧图层列表和右侧预览正常；没有更新时点顶部的 </w:t>
      </w:r>
      <w:r>
        <w:rPr>
          <w:rFonts w:ascii="Times New Roman" w:hAnsi="Times New Roman" w:eastAsia="宋体" w:cs="Times New Roman"/>
          <w:b/>
          <w:color w:val="212121"/>
          <w:sz w:val="21"/>
        </w:rPr>
        <w:t>⟳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重新扫描。</w:t>
      </w:r>
    </w:p>
    <w:p>
      <w:pPr>
        <w:keepNext/>
        <w:numPr>
          <w:ilvl w:val="0"/>
          <w:numId w:val="93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点击 </w:t>
      </w:r>
      <w:r>
        <w:rPr>
          <w:rFonts w:ascii="Times New Roman" w:hAnsi="Times New Roman" w:eastAsia="宋体" w:cs="Times New Roman"/>
          <w:b/>
          <w:color w:val="212121"/>
          <w:sz w:val="21"/>
        </w:rPr>
        <w:t>Add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，把当前选择加入导出列表。</w:t>
      </w:r>
    </w:p>
    <w:p>
      <w:pPr>
        <w:keepNext w:val="0"/>
        <w:numPr>
          <w:ilvl w:val="0"/>
          <w:numId w:val="93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继续选择其他 Frame，再次点击 </w:t>
      </w:r>
      <w:r>
        <w:rPr>
          <w:rFonts w:ascii="Times New Roman" w:hAnsi="Times New Roman" w:eastAsia="宋体" w:cs="Times New Roman"/>
          <w:b/>
          <w:color w:val="212121"/>
          <w:sz w:val="21"/>
        </w:rPr>
        <w:t>Add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jc w:val="center"/>
        <w:tblBorders>
          <w:top w:val="nil" w:space="0"/>
          <w:left w:val="single" w:sz="18" w:color="2E7D32" w:space="0"/>
          <w:bottom w:val="nil" w:space="0"/>
          <w:right w:val="nil" w:space="0"/>
          <w:insideH w:val="nil" w:space="0"/>
          <w:insideV w:val="nil" w:space="0"/>
        </w:tblBorders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1F8E9"/>
            <w:vAlign w:val="center"/>
          </w:tcPr>
          <w:p>
            <w:pPr>
              <w:spacing w:before="0" w:after="0" w:line="33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334433"/>
                <w:sz w:val="19"/>
              </w:rPr>
              <w:t>选中不等于加入导出列表，必须点 Add。</w:t>
            </w:r>
            <w:r>
              <w:rPr>
                <w:rFonts w:ascii="Times New Roman" w:hAnsi="Times New Roman" w:eastAsia="宋体" w:cs="Times New Roman"/>
                <w:b w:val="0"/>
                <w:color w:val="334433"/>
                <w:sz w:val="19"/>
              </w:rPr>
              <w:t xml:space="preserve">重复添加同一节点不会重复计数；想重新选一批时，先点 </w:t>
            </w:r>
            <w:r>
              <w:rPr>
                <w:rFonts w:ascii="Times New Roman" w:hAnsi="Times New Roman" w:eastAsia="宋体" w:cs="Times New Roman"/>
                <w:b/>
                <w:color w:val="334433"/>
                <w:sz w:val="19"/>
              </w:rPr>
              <w:t>Clear</w:t>
            </w:r>
            <w:r>
              <w:rPr>
                <w:rFonts w:ascii="Times New Roman" w:hAnsi="Times New Roman" w:eastAsia="宋体" w:cs="Times New Roman"/>
                <w:b w:val="0"/>
                <w:color w:val="334433"/>
                <w:sz w:val="19"/>
              </w:rPr>
              <w:t>。Clear 只清空导出列表，不会影响 Figma 中的设计稿。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3.4 导出 ZIP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确认按钮显示“导出 ZIP（n 个）”，点击它，等待导出完成后选择保存位置。把 ZIP 连同设计说明（尤其是用到的字体）一起交给负责 Unity 的同学。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导出的 ZIP 是给 Unity 使用的数据包，不是 Figma 插件安装包，也不需要解压后逐张拖图片。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3.5 检查导出结果</w:t>
      </w:r>
    </w:p>
    <w:p>
      <w:pPr>
        <w:spacing w:before="0" w:after="80" w:line="348" w:lineRule="auto"/>
        <w:ind w:left="425" w:hanging="227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• 得到一个 ZIP 文件，导出的节点数量与预期一致。</w:t>
      </w:r>
    </w:p>
    <w:p>
      <w:pPr>
        <w:spacing w:before="0" w:after="80" w:line="348" w:lineRule="auto"/>
        <w:ind w:left="425" w:hanging="227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• 打开 ZIP 可以看到根文件夹、每个页面的 </w:t>
      </w:r>
      <w:r>
        <w:rPr>
          <w:rFonts w:ascii="Consolas" w:hAnsi="Consolas" w:eastAsia="Consolas" w:cs="Consolas"/>
          <w:b w:val="0"/>
          <w:color w:val="A31515"/>
          <w:sz w:val="20"/>
        </w:rPr>
        <w:t>manifest.json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，以及图片目录。</w:t>
      </w:r>
    </w:p>
    <w:p>
      <w:pPr>
        <w:spacing w:before="0" w:after="80" w:line="348" w:lineRule="auto"/>
        <w:ind w:left="425" w:hanging="227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• 图片按导出尺寸分类：宽高都小于 512 像素的放入 </w:t>
      </w:r>
      <w:r>
        <w:rPr>
          <w:rFonts w:ascii="Consolas" w:hAnsi="Consolas" w:eastAsia="Consolas" w:cs="Consolas"/>
          <w:b w:val="0"/>
          <w:color w:val="A31515"/>
          <w:sz w:val="20"/>
        </w:rPr>
        <w:t>AltasImgs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，否则放入 </w:t>
      </w:r>
      <w:r>
        <w:rPr>
          <w:rFonts w:ascii="Consolas" w:hAnsi="Consolas" w:eastAsia="Consolas" w:cs="Consolas"/>
          <w:b w:val="0"/>
          <w:color w:val="A31515"/>
          <w:sz w:val="20"/>
        </w:rPr>
        <w:t>RawImgs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spacing w:before="0" w:after="0" w:line="240" w:lineRule="auto"/>
      </w:pPr>
      <w:r>
        <w:rPr>
          <w:sz w:val="4"/>
        </w:rPr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Consolas" w:hAnsi="Consolas" w:eastAsia="Consolas" w:cs="Consolas"/>
          <w:b w:val="0"/>
          <w:color w:val="A31515"/>
          <w:sz w:val="20"/>
        </w:rPr>
        <w:t>AltasImgs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是项目中的实际目录拼写，不需要改名；这两个目录只是图片分类，不代表已经生成 Unity Sprite Atlas。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3.6 常用选项</w:t>
      </w:r>
    </w:p>
    <w:tbl>
      <w:tblPr>
        <w:tblW w:type="auto" w:w="0"/>
        <w:jc w:val="center"/>
        <w:tblBorders>
          <w:top w:val="single" w:sz="4" w:color="D5DCD8" w:space="0"/>
          <w:left w:val="single" w:sz="4" w:color="D5DCD8" w:space="0"/>
          <w:bottom w:val="single" w:sz="4" w:color="D5DCD8" w:space="0"/>
          <w:right w:val="single" w:sz="4" w:color="D5DCD8" w:space="0"/>
          <w:insideH w:val="single" w:sz="4" w:color="D5DCD8" w:space="0"/>
          <w:insideV w:val="single" w:sz="4" w:color="D5DCD8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608"/>
        <w:gridCol w:w="6350"/>
      </w:tblGrid>
      <w:tr>
        <w:trPr>
          <w:tblHeader/>
          <w:cantSplit/>
        </w:trPr>
        <w:tc>
          <w:tcPr>
            <w:tcW w:type="dxa" w:w="2608"/>
            <w:shd w:val="clear" w:color="auto" w:fill="E8F5E9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选项</w:t>
            </w:r>
          </w:p>
        </w:tc>
        <w:tc>
          <w:tcPr>
            <w:tcW w:type="dxa" w:w="6350"/>
            <w:shd w:val="clear" w:color="auto" w:fill="E8F5E9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说明与建议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Export（1×、2×…）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导出比例，影响 PNG 分辨率和参考分辨率；第一次保持 1× 跑通流程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命名清洗</w:t>
            </w:r>
          </w:p>
        </w:tc>
        <w:tc>
          <w:tcPr>
            <w:tcW w:type="dxa" w:w="6350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默认保留原名（含中文）；需要统一命名规范时再勾选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图层旁的 👁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控制该图层是否导出；排除容器会连带排除其子层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图层旁的 ⊞</w:t>
            </w:r>
          </w:p>
        </w:tc>
        <w:tc>
          <w:tcPr>
            <w:tcW w:type="dxa" w:w="6350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把容器及内容合并成一张 PNG；适合纯装饰，不适合需要单独操作的按钮或文字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文字旁的 P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把文字导出为图片；外观固定，但 Unity 中不能再作为文字修改</w:t>
            </w:r>
          </w:p>
        </w:tc>
      </w:tr>
      <w:tr>
        <w:trPr>
          <w:cantSplit/>
        </w:trPr>
        <w:tc>
          <w:tcPr>
            <w:tcW w:type="dxa" w:w="2608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图层旁的 ↑</w:t>
            </w:r>
          </w:p>
        </w:tc>
        <w:tc>
          <w:tcPr>
            <w:tcW w:type="dxa" w:w="6350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跳过该层容器，把子节点提升到父级；不熟悉层级时不要修改</w:t>
            </w:r>
          </w:p>
        </w:tc>
      </w:tr>
      <w:tr>
        <w:trPr>
          <w:cantSplit/>
        </w:trPr>
        <w:tc>
          <w:tcPr>
            <w:tcW w:type="dxa" w:w="260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Apply / Reset</w:t>
            </w:r>
          </w:p>
        </w:tc>
        <w:tc>
          <w:tcPr>
            <w:tcW w:type="dxa" w:w="6350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保存设置 / 恢复默认；不会替代 Add 或导出操作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图层列表上方的 All、Exported、Hidden 等按钮只用于筛选查看，不会把节点加入导出列表。</w:t>
      </w:r>
    </w:p>
    <w:p>
      <w:pPr>
        <w:pStyle w:val="Heading1"/>
        <w:keepNext/>
        <w:pBdr>
          <w:bottom w:val="single" w:sz="8" w:space="6" w:color="A5D6A7"/>
        </w:pBdr>
        <w:spacing w:before="360" w:after="200" w:line="300" w:lineRule="auto"/>
      </w:pPr>
      <w:r>
        <w:rPr>
          <w:rFonts w:ascii="微软雅黑" w:hAnsi="微软雅黑" w:eastAsia="微软雅黑" w:cs="微软雅黑"/>
          <w:b/>
          <w:color w:val="1B5E20"/>
          <w:sz w:val="34"/>
        </w:rPr>
        <w:t>4. 第三步：在 Unity 中生成预制体</w:t>
      </w:r>
    </w:p>
    <w:p>
      <w:pPr>
        <w:keepNext/>
        <w:spacing w:before="0" w:after="140" w:line="348" w:lineRule="auto"/>
        <w:jc w:val="left"/>
      </w:pPr>
      <w:r>
        <w:rPr>
          <w:rFonts w:ascii="Times New Roman" w:hAnsi="Times New Roman" w:eastAsia="宋体" w:cs="Times New Roman"/>
          <w:b w:val="0"/>
          <w:color w:val="555555"/>
          <w:sz w:val="21"/>
        </w:rPr>
        <w:t xml:space="preserve">这一步把 ZIP 还原成预制体。示例使用包含“背包”和“商店”的 </w:t>
      </w:r>
      <w:r>
        <w:rPr>
          <w:rFonts w:ascii="Consolas" w:hAnsi="Consolas" w:eastAsia="Consolas" w:cs="Consolas"/>
          <w:b w:val="0"/>
          <w:color w:val="A31515"/>
          <w:sz w:val="20"/>
        </w:rPr>
        <w:t>CommonUI.zip</w:t>
      </w:r>
      <w:r>
        <w:rPr>
          <w:rFonts w:ascii="Times New Roman" w:hAnsi="Times New Roman" w:eastAsia="宋体" w:cs="Times New Roman"/>
          <w:b w:val="0"/>
          <w:color w:val="555555"/>
          <w:sz w:val="21"/>
        </w:rPr>
        <w:t>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4.1 导入 ZIP</w:t>
      </w:r>
    </w:p>
    <w:p>
      <w:pPr>
        <w:keepNext/>
        <w:numPr>
          <w:ilvl w:val="0"/>
          <w:numId w:val="94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打开 </w:t>
      </w:r>
      <w:r>
        <w:rPr>
          <w:rFonts w:ascii="Times New Roman" w:hAnsi="Times New Roman" w:eastAsia="宋体" w:cs="Times New Roman"/>
          <w:b/>
          <w:color w:val="212121"/>
          <w:sz w:val="21"/>
        </w:rPr>
        <w:t>Window → FigForge → Importer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keepNext/>
        <w:numPr>
          <w:ilvl w:val="0"/>
          <w:numId w:val="94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点击 </w:t>
      </w:r>
      <w:r>
        <w:rPr>
          <w:rFonts w:ascii="Times New Roman" w:hAnsi="Times New Roman" w:eastAsia="宋体" w:cs="Times New Roman"/>
          <w:b/>
          <w:color w:val="212121"/>
          <w:sz w:val="21"/>
        </w:rPr>
        <w:t>Import a .zip...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，选择 Figma 导出的界面 ZIP；注意不要选成 Unity 插件安装包。</w:t>
      </w:r>
    </w:p>
    <w:p>
      <w:pPr>
        <w:keepNext/>
        <w:numPr>
          <w:ilvl w:val="0"/>
          <w:numId w:val="94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等待导入，</w:t>
      </w:r>
      <w:r>
        <w:rPr>
          <w:rFonts w:ascii="Times New Roman" w:hAnsi="Times New Roman" w:eastAsia="宋体" w:cs="Times New Roman"/>
          <w:b/>
          <w:color w:val="212121"/>
          <w:sz w:val="21"/>
        </w:rPr>
        <w:t>Manifest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下拉框中出现“背包”等页面名即表示成功。</w:t>
      </w:r>
    </w:p>
    <w:p>
      <w:pPr>
        <w:keepNext w:val="0"/>
        <w:numPr>
          <w:ilvl w:val="0"/>
          <w:numId w:val="94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多页面包还会出现在 </w:t>
      </w:r>
      <w:r>
        <w:rPr>
          <w:rFonts w:ascii="Times New Roman" w:hAnsi="Times New Roman" w:eastAsia="宋体" w:cs="Times New Roman"/>
          <w:b/>
          <w:color w:val="212121"/>
          <w:sz w:val="21"/>
        </w:rPr>
        <w:t>Page bundle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下拉框，供后续批量生成。</w:t>
      </w:r>
    </w:p>
    <w:p>
      <w:pPr>
        <w:spacing w:before="0" w:after="0" w:line="240" w:lineRule="auto"/>
      </w:pPr>
      <w:r>
        <w:rPr>
          <w:sz w:val="8"/>
        </w:rPr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不需要手动解压 ZIP；列表没有更新时点 </w:t>
      </w:r>
      <w:r>
        <w:rPr>
          <w:rFonts w:ascii="Times New Roman" w:hAnsi="Times New Roman" w:eastAsia="宋体" w:cs="Times New Roman"/>
          <w:b/>
          <w:color w:val="212121"/>
          <w:sz w:val="21"/>
        </w:rPr>
        <w:t>Rescan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重新扫描。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如果提示 </w:t>
      </w:r>
      <w:r>
        <w:rPr>
          <w:rFonts w:ascii="Times New Roman" w:hAnsi="Times New Roman" w:eastAsia="宋体" w:cs="Times New Roman"/>
          <w:b/>
          <w:color w:val="212121"/>
          <w:sz w:val="21"/>
        </w:rPr>
        <w:t>Replace existing import?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，说明同名导入目录已有内容：确认要更新就点 </w:t>
      </w:r>
      <w:r>
        <w:rPr>
          <w:rFonts w:ascii="Times New Roman" w:hAnsi="Times New Roman" w:eastAsia="宋体" w:cs="Times New Roman"/>
          <w:b/>
          <w:color w:val="212121"/>
          <w:sz w:val="21"/>
        </w:rPr>
        <w:t>Replace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（清理该目录旧内容后重新解压），否则点 </w:t>
      </w:r>
      <w:r>
        <w:rPr>
          <w:rFonts w:ascii="Times New Roman" w:hAnsi="Times New Roman" w:eastAsia="宋体" w:cs="Times New Roman"/>
          <w:b/>
          <w:color w:val="212121"/>
          <w:sz w:val="21"/>
        </w:rPr>
        <w:t>Cancel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keepNext/>
        <w:spacing w:before="1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384000" cy="1994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t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84000" cy="1994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微软雅黑" w:hAnsi="微软雅黑" w:eastAsia="微软雅黑" w:cs="微软雅黑"/>
          <w:b w:val="0"/>
          <w:color w:val="8A8A8A"/>
          <w:sz w:val="17"/>
        </w:rPr>
        <w:t>图 2　Unity 导入窗口，红框处为选择 ZIP 的入口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4.2 配置字体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普通文字使用 TextMeshPro 渲染。Figma 中记录的字体名需要对应到 Unity 的 TMP_FontAsset，不能直接把 </w:t>
      </w:r>
      <w:r>
        <w:rPr>
          <w:rFonts w:ascii="Consolas" w:hAnsi="Consolas" w:eastAsia="Consolas" w:cs="Consolas"/>
          <w:b w:val="0"/>
          <w:color w:val="A31515"/>
          <w:sz w:val="20"/>
        </w:rPr>
        <w:t>.ttf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文件填进去。</w:t>
      </w:r>
    </w:p>
    <w:p>
      <w:pPr>
        <w:keepNext/>
        <w:numPr>
          <w:ilvl w:val="0"/>
          <w:numId w:val="95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在 </w:t>
      </w:r>
      <w:r>
        <w:rPr>
          <w:rFonts w:ascii="Times New Roman" w:hAnsi="Times New Roman" w:eastAsia="宋体" w:cs="Times New Roman"/>
          <w:b/>
          <w:color w:val="212121"/>
          <w:sz w:val="21"/>
        </w:rPr>
        <w:t>Manifest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中选中页面，展开 </w:t>
      </w:r>
      <w:r>
        <w:rPr>
          <w:rFonts w:ascii="Times New Roman" w:hAnsi="Times New Roman" w:eastAsia="宋体" w:cs="Times New Roman"/>
          <w:b/>
          <w:color w:val="212121"/>
          <w:sz w:val="21"/>
        </w:rPr>
        <w:t>Fonts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keepNext/>
        <w:numPr>
          <w:ilvl w:val="0"/>
          <w:numId w:val="95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查看页面使用的字体和字重，例如某字体的 Regular、Bold。</w:t>
      </w:r>
    </w:p>
    <w:p>
      <w:pPr>
        <w:keepNext/>
        <w:numPr>
          <w:ilvl w:val="0"/>
          <w:numId w:val="95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项目里已有合适的 TMP 字体资源时，直接拖入对应字段，或点字段右侧的资源选择按钮。</w:t>
      </w:r>
    </w:p>
    <w:p>
      <w:pPr>
        <w:keepNext/>
        <w:numPr>
          <w:ilvl w:val="0"/>
          <w:numId w:val="95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没有字体资源时，把 </w:t>
      </w:r>
      <w:r>
        <w:rPr>
          <w:rFonts w:ascii="Consolas" w:hAnsi="Consolas" w:eastAsia="Consolas" w:cs="Consolas"/>
          <w:b w:val="0"/>
          <w:color w:val="A31515"/>
          <w:sz w:val="20"/>
        </w:rPr>
        <w:t>.ttf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或 </w:t>
      </w:r>
      <w:r>
        <w:rPr>
          <w:rFonts w:ascii="Consolas" w:hAnsi="Consolas" w:eastAsia="Consolas" w:cs="Consolas"/>
          <w:b w:val="0"/>
          <w:color w:val="A31515"/>
          <w:sz w:val="20"/>
        </w:rPr>
        <w:t>.otf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放入 Assets，再用 </w:t>
      </w:r>
      <w:r>
        <w:rPr>
          <w:rFonts w:ascii="Times New Roman" w:hAnsi="Times New Roman" w:eastAsia="宋体" w:cs="Times New Roman"/>
          <w:b/>
          <w:color w:val="212121"/>
          <w:sz w:val="21"/>
        </w:rPr>
        <w:t>Window → TextMeshPro → Font Asset Creator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生成资源，回到导入窗口完成映射。</w:t>
      </w:r>
    </w:p>
    <w:p>
      <w:pPr>
        <w:keepNext w:val="0"/>
        <w:numPr>
          <w:ilvl w:val="0"/>
          <w:numId w:val="95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提示缺少 TMP Essential Resources 时，先按提示导入基础资源。</w:t>
      </w:r>
    </w:p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jc w:val="center"/>
        <w:tblBorders>
          <w:top w:val="nil" w:space="0"/>
          <w:left w:val="single" w:sz="18" w:color="2E7D32" w:space="0"/>
          <w:bottom w:val="nil" w:space="0"/>
          <w:right w:val="nil" w:space="0"/>
          <w:insideH w:val="nil" w:space="0"/>
          <w:insideV w:val="nil" w:space="0"/>
        </w:tblBorders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1F8E9"/>
            <w:vAlign w:val="center"/>
          </w:tcPr>
          <w:p>
            <w:pPr>
              <w:spacing w:before="0" w:after="0" w:line="33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334433"/>
                <w:sz w:val="19"/>
              </w:rPr>
              <w:t>中文界面必须使用包含对应中文字形的字体资源。</w:t>
            </w:r>
            <w:r>
              <w:rPr>
                <w:rFonts w:ascii="Times New Roman" w:hAnsi="Times New Roman" w:eastAsia="宋体" w:cs="Times New Roman"/>
                <w:b w:val="0"/>
                <w:color w:val="334433"/>
                <w:sz w:val="19"/>
              </w:rPr>
              <w:t>只填一个英文字体会出现方块或缺字；多页面时请逐个 Manifest 检查，尤其是不同页面使用不同字体或字重的情况。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4.3 设置输出目录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窗口中的“导入根目录”有三项，第一次可以保留默认值：</w:t>
      </w:r>
    </w:p>
    <w:tbl>
      <w:tblPr>
        <w:tblW w:type="auto" w:w="0"/>
        <w:jc w:val="center"/>
        <w:tblBorders>
          <w:top w:val="single" w:sz="4" w:color="D5DCD8" w:space="0"/>
          <w:left w:val="single" w:sz="4" w:color="D5DCD8" w:space="0"/>
          <w:bottom w:val="single" w:sz="4" w:color="D5DCD8" w:space="0"/>
          <w:right w:val="single" w:sz="4" w:color="D5DCD8" w:space="0"/>
          <w:insideH w:val="single" w:sz="4" w:color="D5DCD8" w:space="0"/>
          <w:insideV w:val="single" w:sz="4" w:color="D5DCD8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1361"/>
        <w:gridCol w:w="3742"/>
        <w:gridCol w:w="3855"/>
      </w:tblGrid>
      <w:tr>
        <w:trPr>
          <w:tblHeader/>
          <w:cantSplit/>
        </w:trPr>
        <w:tc>
          <w:tcPr>
            <w:tcW w:type="dxa" w:w="1361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字段</w:t>
            </w:r>
          </w:p>
        </w:tc>
        <w:tc>
          <w:tcPr>
            <w:tcW w:type="dxa" w:w="3742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默认根目录</w:t>
            </w:r>
          </w:p>
        </w:tc>
        <w:tc>
          <w:tcPr>
            <w:tcW w:type="dxa" w:w="3855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输出示例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图集图</w:t>
            </w:r>
          </w:p>
        </w:tc>
        <w:tc>
          <w:tcPr>
            <w:tcW w:type="dxa" w:w="3742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Assets/AssetRaw/UIRaw/Atlas</w:t>
            </w:r>
          </w:p>
        </w:tc>
        <w:tc>
          <w:tcPr>
            <w:tcW w:type="dxa" w:w="3855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…/Atlas/CommonUI/图片.png</w:t>
            </w:r>
          </w:p>
        </w:tc>
      </w:tr>
      <w:tr>
        <w:trPr>
          <w:cantSplit/>
        </w:trPr>
        <w:tc>
          <w:tcPr>
            <w:tcW w:type="dxa" w:w="1361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原图</w:t>
            </w:r>
          </w:p>
        </w:tc>
        <w:tc>
          <w:tcPr>
            <w:tcW w:type="dxa" w:w="3742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Assets/AssetRaw/UIRaw/Raw</w:t>
            </w:r>
          </w:p>
        </w:tc>
        <w:tc>
          <w:tcPr>
            <w:tcW w:type="dxa" w:w="3855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…/Raw/CommonUI/图片.png</w:t>
            </w:r>
          </w:p>
        </w:tc>
      </w:tr>
      <w:tr>
        <w:trPr>
          <w:cantSplit/>
        </w:trPr>
        <w:tc>
          <w:tcPr>
            <w:tcW w:type="dxa" w:w="1361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预制体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Assets/AssetRaw/UI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…/UI/CommonUI/背包.prefab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需要改位置时直接输入路径或点击“选择…”，目标必须在当前工程的 </w:t>
      </w:r>
      <w:r>
        <w:rPr>
          <w:rFonts w:ascii="Times New Roman" w:hAnsi="Times New Roman" w:eastAsia="宋体" w:cs="Times New Roman"/>
          <w:b/>
          <w:color w:val="212121"/>
          <w:sz w:val="21"/>
        </w:rPr>
        <w:t>Assets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内；点击 </w:t>
      </w:r>
      <w:r>
        <w:rPr>
          <w:rFonts w:ascii="Times New Roman" w:hAnsi="Times New Roman" w:eastAsia="宋体" w:cs="Times New Roman"/>
          <w:b/>
          <w:color w:val="212121"/>
          <w:sz w:val="21"/>
        </w:rPr>
        <w:t>Apply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保存，</w:t>
      </w:r>
      <w:r>
        <w:rPr>
          <w:rFonts w:ascii="Times New Roman" w:hAnsi="Times New Roman" w:eastAsia="宋体" w:cs="Times New Roman"/>
          <w:b/>
          <w:color w:val="212121"/>
          <w:sz w:val="21"/>
        </w:rPr>
        <w:t>Reset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恢复默认值。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输出子目录中的 </w:t>
      </w:r>
      <w:r>
        <w:rPr>
          <w:rFonts w:ascii="Consolas" w:hAnsi="Consolas" w:eastAsia="Consolas" w:cs="Consolas"/>
          <w:b w:val="0"/>
          <w:color w:val="A31515"/>
          <w:sz w:val="20"/>
        </w:rPr>
        <w:t>CommonUI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来自 Figma 中填写的“文件夹名”，只改 ZIP 文件名不会改变它。修改输出目录也不会自动搬迁或删除已有输出。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4.4 生成第一个预制体</w:t>
      </w:r>
    </w:p>
    <w:p>
      <w:pPr>
        <w:keepNext/>
        <w:numPr>
          <w:ilvl w:val="0"/>
          <w:numId w:val="96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在 </w:t>
      </w:r>
      <w:r>
        <w:rPr>
          <w:rFonts w:ascii="Times New Roman" w:hAnsi="Times New Roman" w:eastAsia="宋体" w:cs="Times New Roman"/>
          <w:b/>
          <w:color w:val="212121"/>
          <w:sz w:val="21"/>
        </w:rPr>
        <w:t>Manifest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中选中页面。</w:t>
      </w:r>
    </w:p>
    <w:p>
      <w:pPr>
        <w:keepNext/>
        <w:numPr>
          <w:ilvl w:val="0"/>
          <w:numId w:val="96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确认字体映射和输出目录。</w:t>
      </w:r>
    </w:p>
    <w:p>
      <w:pPr>
        <w:keepNext/>
        <w:numPr>
          <w:ilvl w:val="0"/>
          <w:numId w:val="96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展开 </w:t>
      </w:r>
      <w:r>
        <w:rPr>
          <w:rFonts w:ascii="Times New Roman" w:hAnsi="Times New Roman" w:eastAsia="宋体" w:cs="Times New Roman"/>
          <w:b/>
          <w:color w:val="212121"/>
          <w:sz w:val="21"/>
        </w:rPr>
        <w:t>Prefab output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，</w:t>
      </w:r>
      <w:r>
        <w:rPr>
          <w:rFonts w:ascii="Times New Roman" w:hAnsi="Times New Roman" w:eastAsia="宋体" w:cs="Times New Roman"/>
          <w:b/>
          <w:color w:val="212121"/>
          <w:sz w:val="21"/>
        </w:rPr>
        <w:t>Scale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第一次保持 </w:t>
      </w:r>
      <w:r>
        <w:rPr>
          <w:rFonts w:ascii="Times New Roman" w:hAnsi="Times New Roman" w:eastAsia="宋体" w:cs="Times New Roman"/>
          <w:b/>
          <w:color w:val="212121"/>
          <w:sz w:val="21"/>
        </w:rPr>
        <w:t>MatchFigma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，其他选项保持默认。</w:t>
      </w:r>
    </w:p>
    <w:p>
      <w:pPr>
        <w:keepNext/>
        <w:numPr>
          <w:ilvl w:val="0"/>
          <w:numId w:val="96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/>
          <w:color w:val="212121"/>
          <w:sz w:val="21"/>
        </w:rPr>
        <w:t>Textures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先保留默认设置，之后根据图片清晰度再调整。</w:t>
      </w:r>
    </w:p>
    <w:p>
      <w:pPr>
        <w:keepNext/>
        <w:numPr>
          <w:ilvl w:val="0"/>
          <w:numId w:val="96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第一次不要勾选“生成成功后删除导入资源”，方便回头检查或重新生成。</w:t>
      </w:r>
    </w:p>
    <w:p>
      <w:pPr>
        <w:keepNext/>
        <w:numPr>
          <w:ilvl w:val="0"/>
          <w:numId w:val="96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点击 </w:t>
      </w:r>
      <w:r>
        <w:rPr>
          <w:rFonts w:ascii="Times New Roman" w:hAnsi="Times New Roman" w:eastAsia="宋体" w:cs="Times New Roman"/>
          <w:b/>
          <w:color w:val="212121"/>
          <w:sz w:val="21"/>
        </w:rPr>
        <w:t>Generate Prefab "背包"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keepNext/>
        <w:numPr>
          <w:ilvl w:val="0"/>
          <w:numId w:val="96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查看下方 </w:t>
      </w:r>
      <w:r>
        <w:rPr>
          <w:rFonts w:ascii="Times New Roman" w:hAnsi="Times New Roman" w:eastAsia="宋体" w:cs="Times New Roman"/>
          <w:b/>
          <w:color w:val="212121"/>
          <w:sz w:val="21"/>
        </w:rPr>
        <w:t>Forge log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，有错误按提示处理。</w:t>
      </w:r>
    </w:p>
    <w:p>
      <w:pPr>
        <w:keepNext w:val="0"/>
        <w:numPr>
          <w:ilvl w:val="0"/>
          <w:numId w:val="96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在 Project 窗口打开预制体目录，确认生成了“背包”预制体。</w:t>
      </w:r>
    </w:p>
    <w:p>
      <w:pPr>
        <w:spacing w:before="0" w:after="0" w:line="240" w:lineRule="auto"/>
      </w:pPr>
      <w:r>
        <w:rPr>
          <w:sz w:val="8"/>
        </w:rPr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生成过程使用临时预览场景，保存后会自动关闭；它不会把界面放进你当前打开的场景。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“生成成功后删除导入资源”会删除整个 </w:t>
      </w:r>
      <w:r>
        <w:rPr>
          <w:rFonts w:ascii="Consolas" w:hAnsi="Consolas" w:eastAsia="Consolas" w:cs="Consolas"/>
          <w:b w:val="0"/>
          <w:color w:val="A31515"/>
          <w:sz w:val="20"/>
        </w:rPr>
        <w:t>Assets/FigForge/Imports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目录（含其他导入包），批量生成时要求全部成功才会执行。需要保留导入数据继续调整时请保持关闭。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4.5 一次生成多个页面</w:t>
      </w:r>
    </w:p>
    <w:p>
      <w:pPr>
        <w:keepNext/>
        <w:numPr>
          <w:ilvl w:val="0"/>
          <w:numId w:val="97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先逐个选择 </w:t>
      </w:r>
      <w:r>
        <w:rPr>
          <w:rFonts w:ascii="Times New Roman" w:hAnsi="Times New Roman" w:eastAsia="宋体" w:cs="Times New Roman"/>
          <w:b/>
          <w:color w:val="212121"/>
          <w:sz w:val="21"/>
        </w:rPr>
        <w:t>Manifest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，检查各页面的字体映射。</w:t>
      </w:r>
    </w:p>
    <w:p>
      <w:pPr>
        <w:keepNext/>
        <w:numPr>
          <w:ilvl w:val="0"/>
          <w:numId w:val="97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在 </w:t>
      </w:r>
      <w:r>
        <w:rPr>
          <w:rFonts w:ascii="Times New Roman" w:hAnsi="Times New Roman" w:eastAsia="宋体" w:cs="Times New Roman"/>
          <w:b/>
          <w:color w:val="212121"/>
          <w:sz w:val="21"/>
        </w:rPr>
        <w:t>Page bundle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中选择这次导入的包。</w:t>
      </w:r>
    </w:p>
    <w:p>
      <w:pPr>
        <w:keepNext/>
        <w:numPr>
          <w:ilvl w:val="0"/>
          <w:numId w:val="97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点击 </w:t>
      </w:r>
      <w:r>
        <w:rPr>
          <w:rFonts w:ascii="Times New Roman" w:hAnsi="Times New Roman" w:eastAsia="宋体" w:cs="Times New Roman"/>
          <w:b/>
          <w:color w:val="212121"/>
          <w:sz w:val="21"/>
        </w:rPr>
        <w:t>Generate Prefabs (all frames)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keepNext w:val="0"/>
        <w:numPr>
          <w:ilvl w:val="0"/>
          <w:numId w:val="97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检查输出目录中是否同时出现各页面的 </w:t>
      </w:r>
      <w:r>
        <w:rPr>
          <w:rFonts w:ascii="Consolas" w:hAnsi="Consolas" w:eastAsia="Consolas" w:cs="Consolas"/>
          <w:b w:val="0"/>
          <w:color w:val="A31515"/>
          <w:sz w:val="20"/>
        </w:rPr>
        <w:t>.prefab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spacing w:before="0" w:after="0" w:line="240" w:lineRule="auto"/>
      </w:pPr>
      <w:r>
        <w:rPr>
          <w:sz w:val="8"/>
        </w:rPr>
      </w:r>
    </w:p>
    <w:p>
      <w:pPr>
        <w:keepNext/>
        <w:spacing w:before="160" w:after="6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780000" cy="20633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enera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0000" cy="2063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40" w:line="288" w:lineRule="auto"/>
        <w:jc w:val="center"/>
      </w:pPr>
      <w:r>
        <w:rPr>
          <w:rFonts w:ascii="微软雅黑" w:hAnsi="微软雅黑" w:eastAsia="微软雅黑" w:cs="微软雅黑"/>
          <w:b w:val="0"/>
          <w:color w:val="8A8A8A"/>
          <w:sz w:val="17"/>
        </w:rPr>
        <w:t>图 3　Page bundle 下方的批量生成按钮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每个导出根节点生成一个独立预制体。同名输出文件会被替换，需要保留的手工修改请放在预制体变体或单独的资源中。</w:t>
      </w:r>
    </w:p>
    <w:p>
      <w:pPr>
        <w:pStyle w:val="Heading2"/>
        <w:keepNext/>
        <w:spacing w:before="280" w:after="100" w:line="312" w:lineRule="auto"/>
      </w:pPr>
      <w:r>
        <w:rPr>
          <w:rFonts w:ascii="微软雅黑" w:hAnsi="微软雅黑" w:eastAsia="微软雅黑" w:cs="微软雅黑"/>
          <w:b/>
          <w:color w:val="2E7D32"/>
          <w:sz w:val="25"/>
        </w:rPr>
        <w:t>4.6 放入场景检查</w:t>
      </w:r>
    </w:p>
    <w:p>
      <w:pPr>
        <w:keepNext/>
        <w:numPr>
          <w:ilvl w:val="0"/>
          <w:numId w:val="98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打开要展示界面的场景。</w:t>
      </w:r>
    </w:p>
    <w:p>
      <w:pPr>
        <w:keepNext/>
        <w:numPr>
          <w:ilvl w:val="0"/>
          <w:numId w:val="98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场景中没有 Canvas 时，用 </w:t>
      </w:r>
      <w:r>
        <w:rPr>
          <w:rFonts w:ascii="Times New Roman" w:hAnsi="Times New Roman" w:eastAsia="宋体" w:cs="Times New Roman"/>
          <w:b/>
          <w:color w:val="212121"/>
          <w:sz w:val="21"/>
        </w:rPr>
        <w:t>GameObject → UI → Canvas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创建。</w:t>
      </w:r>
    </w:p>
    <w:p>
      <w:pPr>
        <w:keepNext/>
        <w:numPr>
          <w:ilvl w:val="0"/>
          <w:numId w:val="98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把生成的预制体从 Project 窗口拖到 Hierarchy 中的 Canvas 下。</w:t>
      </w:r>
    </w:p>
    <w:p>
      <w:pPr>
        <w:keepNext/>
        <w:numPr>
          <w:ilvl w:val="0"/>
          <w:numId w:val="98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确认场景中有 </w:t>
      </w:r>
      <w:r>
        <w:rPr>
          <w:rFonts w:ascii="Times New Roman" w:hAnsi="Times New Roman" w:eastAsia="宋体" w:cs="Times New Roman"/>
          <w:b/>
          <w:color w:val="212121"/>
          <w:sz w:val="21"/>
        </w:rPr>
        <w:t>EventSystem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、Canvas 上有 </w:t>
      </w:r>
      <w:r>
        <w:rPr>
          <w:rFonts w:ascii="Times New Roman" w:hAnsi="Times New Roman" w:eastAsia="宋体" w:cs="Times New Roman"/>
          <w:b/>
          <w:color w:val="212121"/>
          <w:sz w:val="21"/>
        </w:rPr>
        <w:t>Graphic Raycaster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，否则交互控件无法接收输入。</w:t>
      </w:r>
    </w:p>
    <w:p>
      <w:pPr>
        <w:keepNext w:val="0"/>
        <w:numPr>
          <w:ilvl w:val="0"/>
          <w:numId w:val="98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在 Game 窗口选择接近设计的宽高比，运行后检查位置、文字、图片和点击表现。</w:t>
      </w:r>
    </w:p>
    <w:p>
      <w:pPr>
        <w:spacing w:before="0" w:after="0" w:line="240" w:lineRule="auto"/>
      </w:pPr>
      <w:r>
        <w:rPr>
          <w:sz w:val="8"/>
        </w:rPr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插件使用旧版 Input Manager。若工程启用了新版 Input System，请在 </w:t>
      </w:r>
      <w:r>
        <w:rPr>
          <w:rFonts w:ascii="Times New Roman" w:hAnsi="Times New Roman" w:eastAsia="宋体" w:cs="Times New Roman"/>
          <w:b/>
          <w:color w:val="212121"/>
          <w:sz w:val="21"/>
        </w:rPr>
        <w:t>Edit → Project Settings → Player → Other Settings → Active Input Handling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中选择 </w:t>
      </w:r>
      <w:r>
        <w:rPr>
          <w:rFonts w:ascii="Times New Roman" w:hAnsi="Times New Roman" w:eastAsia="宋体" w:cs="Times New Roman"/>
          <w:b/>
          <w:color w:val="212121"/>
          <w:sz w:val="21"/>
        </w:rPr>
        <w:t>Input Manager (Old)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；需要新旧输入共存时选 </w:t>
      </w:r>
      <w:r>
        <w:rPr>
          <w:rFonts w:ascii="Times New Roman" w:hAnsi="Times New Roman" w:eastAsia="宋体" w:cs="Times New Roman"/>
          <w:b/>
          <w:color w:val="212121"/>
          <w:sz w:val="21"/>
        </w:rPr>
        <w:t>Both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，并按提示重启编辑器。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生成的预制体只包含 Unity 与 TextMeshPro 组件：FigForge 的页面、导航、绑定等组件会被移除，专用效果降级为最接近的静态原生 UI。按钮打开哪个页面、背包数据怎么读取、购买逻辑等业务行为，仍需在工程中自行接入。</w:t>
      </w:r>
    </w:p>
    <w:p>
      <w:pPr>
        <w:pStyle w:val="Heading1"/>
        <w:keepNext/>
        <w:pBdr>
          <w:bottom w:val="single" w:sz="8" w:space="6" w:color="A5D6A7"/>
        </w:pBdr>
        <w:spacing w:before="360" w:after="200" w:line="300" w:lineRule="auto"/>
      </w:pPr>
      <w:r>
        <w:rPr>
          <w:rFonts w:ascii="微软雅黑" w:hAnsi="微软雅黑" w:eastAsia="微软雅黑" w:cs="微软雅黑"/>
          <w:b/>
          <w:color w:val="1B5E20"/>
          <w:sz w:val="34"/>
        </w:rPr>
        <w:t>5. 设计更新后如何重新导入</w:t>
      </w:r>
    </w:p>
    <w:p>
      <w:pPr>
        <w:keepNext/>
        <w:spacing w:before="0" w:after="140" w:line="348" w:lineRule="auto"/>
        <w:jc w:val="left"/>
      </w:pPr>
      <w:r>
        <w:rPr>
          <w:rFonts w:ascii="Times New Roman" w:hAnsi="Times New Roman" w:eastAsia="宋体" w:cs="Times New Roman"/>
          <w:b w:val="0"/>
          <w:color w:val="555555"/>
          <w:sz w:val="21"/>
        </w:rPr>
        <w:t>设计稿改动后，按下面的顺序重新走一遍即可，不需要重新安装插件。</w:t>
      </w:r>
    </w:p>
    <w:p>
      <w:pPr>
        <w:keepNext/>
        <w:numPr>
          <w:ilvl w:val="0"/>
          <w:numId w:val="99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在 Figma 中重新导出 ZIP，尽量保持文件夹名和页面名不变。</w:t>
      </w:r>
    </w:p>
    <w:p>
      <w:pPr>
        <w:keepNext/>
        <w:numPr>
          <w:ilvl w:val="0"/>
          <w:numId w:val="99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回到 Unity，重新点击 </w:t>
      </w:r>
      <w:r>
        <w:rPr>
          <w:rFonts w:ascii="Times New Roman" w:hAnsi="Times New Roman" w:eastAsia="宋体" w:cs="Times New Roman"/>
          <w:b/>
          <w:color w:val="212121"/>
          <w:sz w:val="21"/>
        </w:rPr>
        <w:t>Import a .zip...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keepNext/>
        <w:numPr>
          <w:ilvl w:val="0"/>
          <w:numId w:val="99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确认 </w:t>
      </w:r>
      <w:r>
        <w:rPr>
          <w:rFonts w:ascii="Times New Roman" w:hAnsi="Times New Roman" w:eastAsia="宋体" w:cs="Times New Roman"/>
          <w:b/>
          <w:color w:val="212121"/>
          <w:sz w:val="21"/>
        </w:rPr>
        <w:t>Replace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，替换这次导入的数据。</w:t>
      </w:r>
    </w:p>
    <w:p>
      <w:pPr>
        <w:keepNext/>
        <w:numPr>
          <w:ilvl w:val="0"/>
          <w:numId w:val="99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检查字体和输出设置，重新生成对应页面或全部页面。</w:t>
      </w:r>
    </w:p>
    <w:p>
      <w:pPr>
        <w:keepNext w:val="0"/>
        <w:numPr>
          <w:ilvl w:val="0"/>
          <w:numId w:val="99"/>
        </w:numPr>
        <w:spacing w:before="0" w:after="60" w:line="348" w:lineRule="auto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回到场景，检查文字、图片引用、控件以及自己的业务接入是否正常。</w:t>
      </w:r>
    </w:p>
    <w:p>
      <w:pPr>
        <w:spacing w:before="0" w:after="0" w:line="240" w:lineRule="auto"/>
      </w:pPr>
      <w:r>
        <w:rPr>
          <w:sz w:val="8"/>
        </w:rPr>
      </w:r>
    </w:p>
    <w:tbl>
      <w:tblPr>
        <w:tblW w:type="auto" w:w="0"/>
        <w:jc w:val="center"/>
        <w:tblBorders>
          <w:top w:val="nil" w:space="0"/>
          <w:left w:val="single" w:sz="18" w:color="2E7D32" w:space="0"/>
          <w:bottom w:val="nil" w:space="0"/>
          <w:right w:val="nil" w:space="0"/>
          <w:insideH w:val="nil" w:space="0"/>
          <w:insideV w:val="nil" w:space="0"/>
        </w:tblBorders>
        <w:tblLayout w:type="fixed"/>
        <w:tblCellMar>
          <w:top w:w="110" w:type="dxa"/>
          <w:left w:w="160" w:type="dxa"/>
          <w:bottom w:w="110" w:type="dxa"/>
          <w:right w:w="160" w:type="dxa"/>
        </w:tblCellMar>
        <w:tblLook w:firstColumn="1" w:firstRow="1" w:lastColumn="0" w:lastRow="0" w:noHBand="0" w:noVBand="1" w:val="04A0"/>
      </w:tblPr>
      <w:tblGrid>
        <w:gridCol w:w="8957"/>
      </w:tblGrid>
      <w:tr>
        <w:tc>
          <w:tcPr>
            <w:tcW w:type="dxa" w:w="8957"/>
            <w:shd w:val="clear" w:color="auto" w:fill="F1F8E9"/>
            <w:vAlign w:val="center"/>
          </w:tcPr>
          <w:p>
            <w:pPr>
              <w:spacing w:before="0" w:after="0" w:line="336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/>
                <w:color w:val="334433"/>
                <w:sz w:val="19"/>
              </w:rPr>
              <w:t>同名预制体在重新生成时会被覆盖。</w:t>
            </w:r>
            <w:r>
              <w:rPr>
                <w:rFonts w:ascii="Times New Roman" w:hAnsi="Times New Roman" w:eastAsia="宋体" w:cs="Times New Roman"/>
                <w:b w:val="0"/>
                <w:color w:val="334433"/>
                <w:sz w:val="19"/>
              </w:rPr>
              <w:t>需要长期保留的修改请放在预制体变体或独立资源中，不要只留在自动生成的预制体上。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1"/>
        <w:keepNext/>
        <w:pBdr>
          <w:bottom w:val="single" w:sz="8" w:space="6" w:color="A5D6A7"/>
        </w:pBdr>
        <w:spacing w:before="360" w:after="200" w:line="300" w:lineRule="auto"/>
      </w:pPr>
      <w:r>
        <w:rPr>
          <w:rFonts w:ascii="微软雅黑" w:hAnsi="微软雅黑" w:eastAsia="微软雅黑" w:cs="微软雅黑"/>
          <w:b/>
          <w:color w:val="1B5E20"/>
          <w:sz w:val="34"/>
        </w:rPr>
        <w:t>6. 常见问题</w:t>
      </w:r>
    </w:p>
    <w:tbl>
      <w:tblPr>
        <w:tblW w:type="auto" w:w="0"/>
        <w:jc w:val="center"/>
        <w:tblBorders>
          <w:top w:val="single" w:sz="4" w:color="D5DCD8" w:space="0"/>
          <w:left w:val="single" w:sz="4" w:color="D5DCD8" w:space="0"/>
          <w:bottom w:val="single" w:sz="4" w:color="D5DCD8" w:space="0"/>
          <w:right w:val="single" w:sz="4" w:color="D5DCD8" w:space="0"/>
          <w:insideH w:val="single" w:sz="4" w:color="D5DCD8" w:space="0"/>
          <w:insideV w:val="single" w:sz="4" w:color="D5DCD8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3175"/>
        <w:gridCol w:w="5783"/>
      </w:tblGrid>
      <w:tr>
        <w:trPr>
          <w:tblHeader/>
          <w:cantSplit/>
        </w:trPr>
        <w:tc>
          <w:tcPr>
            <w:tcW w:type="dxa" w:w="3175"/>
            <w:shd w:val="clear" w:color="auto" w:fill="E8F5E9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现象</w:t>
            </w:r>
          </w:p>
        </w:tc>
        <w:tc>
          <w:tcPr>
            <w:tcW w:type="dxa" w:w="5783"/>
            <w:shd w:val="clear" w:color="auto" w:fill="E8F5E9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先这样检查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Add 灰色或提示选择错误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选择最外层 Frame、组件或 Group；多选必须同级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导出按钮显示 0 个</w:t>
            </w:r>
          </w:p>
        </w:tc>
        <w:tc>
          <w:tcPr>
            <w:tcW w:type="dxa" w:w="5783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选好节点后点击 Add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导出的页面比预期多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先 Clear，再只添加需要的页面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缺少图层</w:t>
            </w:r>
          </w:p>
        </w:tc>
        <w:tc>
          <w:tcPr>
            <w:tcW w:type="dxa" w:w="5783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检查 Figma 中的可见性、插件里的 👁，以及父容器是否被排除或合并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导出卡住或下载失败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插件通过 cdnjs 加载 ZIP 打包库，需要能访问该服务；查看窗口错误提示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找不到 FigForge 菜单</w:t>
            </w:r>
          </w:p>
        </w:tc>
        <w:tc>
          <w:tcPr>
            <w:tcW w:type="dxa" w:w="5783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确认本地包路径还在，先解决 Console 中的红色错误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ZIP 导入后没有页面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确认选的是 Figma 导出的界面 ZIP；点 Rescan 查看错误信息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提示 No TMP_FontAsset found</w:t>
            </w:r>
          </w:p>
        </w:tc>
        <w:tc>
          <w:tcPr>
            <w:tcW w:type="dxa" w:w="5783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先创建并保存 TMP 字体资源，再完成 Fonts 映射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中文显示方块或缺字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检查源字体和 TMP 字体资源是否包含这些中文字形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找不到生成的预制体</w:t>
            </w:r>
          </w:p>
        </w:tc>
        <w:tc>
          <w:tcPr>
            <w:tcW w:type="dxa" w:w="5783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查看“预制体”根目录下 ZIP 内部根节点文件夹，并检查 Forge log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预制体生成了但 Game 窗口看不到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放到场景 Canvas 下，检查激活状态、尺寸与 Canvas 设置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按钮看得到但点不了</w:t>
            </w:r>
          </w:p>
        </w:tc>
        <w:tc>
          <w:tcPr>
            <w:tcW w:type="dxa" w:w="5783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检查 EventSystem、Active Input Handling、Graphic Raycaster、遮挡和事件绑定</w:t>
            </w:r>
          </w:p>
        </w:tc>
      </w:tr>
      <w:tr>
        <w:trPr>
          <w:cantSplit/>
        </w:trPr>
        <w:tc>
          <w:tcPr>
            <w:tcW w:type="dxa" w:w="3175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图片不清楚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提高 Figma 导出比例，或调整 Textures 中的 Max size、Compression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改了 ZIP 文件名，输出目录却没变</w:t>
            </w:r>
          </w:p>
        </w:tc>
        <w:tc>
          <w:tcPr>
            <w:tcW w:type="dxa" w:w="5783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输出子目录取自 ZIP 内根节点名，需要在 Figma 的“文件夹名”处修改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pStyle w:val="Heading1"/>
        <w:keepNext/>
        <w:pBdr>
          <w:bottom w:val="single" w:sz="8" w:space="6" w:color="A5D6A7"/>
        </w:pBdr>
        <w:spacing w:before="360" w:after="200" w:line="300" w:lineRule="auto"/>
      </w:pPr>
      <w:r>
        <w:rPr>
          <w:rFonts w:ascii="微软雅黑" w:hAnsi="微软雅黑" w:eastAsia="微软雅黑" w:cs="微软雅黑"/>
          <w:b/>
          <w:color w:val="1B5E20"/>
          <w:sz w:val="34"/>
        </w:rPr>
        <w:t>7. 附：目录结构与相关文档</w:t>
      </w:r>
    </w:p>
    <w:tbl>
      <w:tblPr>
        <w:tblW w:type="auto" w:w="0"/>
        <w:jc w:val="center"/>
        <w:tblBorders>
          <w:top w:val="single" w:sz="4" w:color="D5DCD8" w:space="0"/>
          <w:left w:val="single" w:sz="4" w:color="D5DCD8" w:space="0"/>
          <w:bottom w:val="single" w:sz="4" w:color="D5DCD8" w:space="0"/>
          <w:right w:val="single" w:sz="4" w:color="D5DCD8" w:space="0"/>
          <w:insideH w:val="single" w:sz="4" w:color="D5DCD8" w:space="0"/>
          <w:insideV w:val="single" w:sz="4" w:color="D5DCD8" w:space="0"/>
        </w:tblBorders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firstColumn="1" w:firstRow="1" w:lastColumn="0" w:lastRow="0" w:noHBand="0" w:noVBand="1" w:val="04A0"/>
      </w:tblPr>
      <w:tblGrid>
        <w:gridCol w:w="2381"/>
        <w:gridCol w:w="6576"/>
      </w:tblGrid>
      <w:tr>
        <w:trPr>
          <w:tblHeader/>
          <w:cantSplit/>
        </w:trPr>
        <w:tc>
          <w:tcPr>
            <w:tcW w:type="dxa" w:w="2381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目录 / 文件</w:t>
            </w:r>
          </w:p>
        </w:tc>
        <w:tc>
          <w:tcPr>
            <w:tcW w:type="dxa" w:w="6576"/>
            <w:shd w:val="clear" w:color="auto" w:fill="E8F5E9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微软雅黑" w:hAnsi="微软雅黑" w:eastAsia="微软雅黑" w:cs="微软雅黑"/>
                <w:b/>
                <w:color w:val="1B5E20"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plugin\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Figma 插件源码（TypeScript，esbuild 打包）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unity\</w:t>
            </w:r>
          </w:p>
        </w:tc>
        <w:tc>
          <w:tcPr>
            <w:tcW w:type="dxa" w:w="6576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Unity 导入器（UPM 包，含 Editor、Runtime、Tests）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dist\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打包产物，两个 ZIP 安装包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docs\</w:t>
            </w:r>
          </w:p>
        </w:tc>
        <w:tc>
          <w:tcPr>
            <w:tcW w:type="dxa" w:w="6576"/>
            <w:shd w:val="clear" w:color="auto" w:fill="F7FAF8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详细文档：插件指南、规范控件、架构、发版说明</w:t>
            </w:r>
          </w:p>
        </w:tc>
      </w:tr>
      <w:tr>
        <w:trPr>
          <w:cantSplit/>
        </w:trPr>
        <w:tc>
          <w:tcPr>
            <w:tcW w:type="dxa" w:w="2381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scripts\</w:t>
            </w:r>
          </w:p>
        </w:tc>
        <w:tc>
          <w:tcPr>
            <w:tcW w:type="dxa" w:w="6576"/>
            <w:vAlign w:val="center"/>
          </w:tcPr>
          <w:p>
            <w:pPr>
              <w:keepNext/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 xml:space="preserve">校验脚本，例如 </w:t>
            </w: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check-canonical-schema.mjs</w:t>
            </w:r>
          </w:p>
        </w:tc>
      </w:tr>
      <w:tr>
        <w:trPr>
          <w:cantSplit/>
        </w:trPr>
        <w:tc>
          <w:tcPr>
            <w:tcW w:type="dxa" w:w="2381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Consolas" w:hAnsi="Consolas" w:eastAsia="Consolas" w:cs="Consolas"/>
                <w:b w:val="0"/>
                <w:color w:val="A31515"/>
                <w:sz w:val="17"/>
              </w:rPr>
              <w:t>README.md</w:t>
            </w:r>
          </w:p>
        </w:tc>
        <w:tc>
          <w:tcPr>
            <w:tcW w:type="dxa" w:w="6576"/>
            <w:shd w:val="clear" w:color="auto" w:fill="F7FAF8"/>
            <w:vAlign w:val="center"/>
          </w:tcPr>
          <w:p>
            <w:pPr>
              <w:spacing w:before="0" w:after="0" w:line="30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212121"/>
                <w:sz w:val="18"/>
              </w:rPr>
              <w:t>项目概览与开发说明</w:t>
            </w:r>
          </w:p>
        </w:tc>
      </w:tr>
    </w:tbl>
    <w:p>
      <w:pPr>
        <w:spacing w:before="0" w:after="0" w:line="240" w:lineRule="auto"/>
      </w:pPr>
      <w:r>
        <w:rPr>
          <w:sz w:val="12"/>
        </w:rPr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更多细节见 </w:t>
      </w:r>
      <w:r>
        <w:rPr>
          <w:rFonts w:ascii="Consolas" w:hAnsi="Consolas" w:eastAsia="Consolas" w:cs="Consolas"/>
          <w:b w:val="0"/>
          <w:color w:val="A31515"/>
          <w:sz w:val="20"/>
        </w:rPr>
        <w:t>docs\plugin-guide.md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、</w:t>
      </w:r>
      <w:r>
        <w:rPr>
          <w:rFonts w:ascii="Consolas" w:hAnsi="Consolas" w:eastAsia="Consolas" w:cs="Consolas"/>
          <w:b w:val="0"/>
          <w:color w:val="A31515"/>
          <w:sz w:val="20"/>
        </w:rPr>
        <w:t>docs\canonical-elements.md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、</w:t>
      </w:r>
      <w:r>
        <w:rPr>
          <w:rFonts w:ascii="Consolas" w:hAnsi="Consolas" w:eastAsia="Consolas" w:cs="Consolas"/>
          <w:b w:val="0"/>
          <w:color w:val="A31515"/>
          <w:sz w:val="20"/>
        </w:rPr>
        <w:t>docs\architecture.md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 xml:space="preserve"> 和 </w:t>
      </w:r>
      <w:r>
        <w:rPr>
          <w:rFonts w:ascii="Consolas" w:hAnsi="Consolas" w:eastAsia="Consolas" w:cs="Consolas"/>
          <w:b w:val="0"/>
          <w:color w:val="A31515"/>
          <w:sz w:val="20"/>
        </w:rPr>
        <w:t>docs\releasing.md</w:t>
      </w:r>
      <w:r>
        <w:rPr>
          <w:rFonts w:ascii="Times New Roman" w:hAnsi="Times New Roman" w:eastAsia="宋体" w:cs="Times New Roman"/>
          <w:b w:val="0"/>
          <w:color w:val="212121"/>
          <w:sz w:val="21"/>
        </w:rPr>
        <w:t>。</w:t>
      </w:r>
    </w:p>
    <w:p>
      <w:pPr>
        <w:keepNext w:val="0"/>
        <w:spacing w:before="0" w:after="100" w:line="348" w:lineRule="auto"/>
        <w:ind w:firstLine="420"/>
        <w:jc w:val="left"/>
      </w:pPr>
      <w:r>
        <w:rPr>
          <w:rFonts w:ascii="Times New Roman" w:hAnsi="Times New Roman" w:eastAsia="宋体" w:cs="Times New Roman"/>
          <w:b w:val="0"/>
          <w:color w:val="212121"/>
          <w:sz w:val="21"/>
        </w:rPr>
        <w:t>交付前至少确认：预制体已生成、图片引用有效、中文显示正常、场景中可见，需要交互的控件可以按预期工作。</w:t>
      </w:r>
    </w:p>
    <w:p>
      <w:pPr>
        <w:spacing w:before="360" w:after="0" w:line="336" w:lineRule="auto"/>
      </w:pPr>
      <w:r>
        <w:rPr>
          <w:rFonts w:ascii="微软雅黑" w:hAnsi="微软雅黑" w:eastAsia="微软雅黑" w:cs="微软雅黑"/>
          <w:b w:val="0"/>
          <w:color w:val="8A8A8A"/>
          <w:sz w:val="17"/>
        </w:rPr>
        <w:t>本文按 FigForge v1.0.59 的界面和源码整理；版本升级后，按钮名称与默认目录可能略有变化。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61" w:right="1474" w:bottom="1247" w:left="1474" w:header="680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 w:cs="微软雅黑"/>
        <w:b w:val="0"/>
        <w:color w:val="8A8A8A"/>
        <w:sz w:val="18"/>
      </w:rPr>
      <w:t xml:space="preserve">—  </w:t>
    </w:r>
    <w:r>
      <w:rPr>
        <w:rFonts w:ascii="微软雅黑" w:hAnsi="微软雅黑" w:eastAsia="微软雅黑" w:cs="微软雅黑"/>
        <w:b w:val="0"/>
        <w:color w:val="8A8A8A"/>
        <w:sz w:val="18"/>
      </w:rPr>
      <w:fldChar w:fldCharType="begin"/>
      <w:instrText xml:space="preserve"> PAGE </w:instrText>
      <w:fldChar w:fldCharType="separate"/>
      <w:t>1</w:t>
      <w:fldChar w:fldCharType="end"/>
    </w:r>
    <w:r>
      <w:rPr>
        <w:rFonts w:ascii="微软雅黑" w:hAnsi="微软雅黑" w:eastAsia="微软雅黑" w:cs="微软雅黑"/>
        <w:b w:val="0"/>
        <w:color w:val="8A8A8A"/>
        <w:sz w:val="18"/>
      </w:rPr>
      <w:t xml:space="preserve"> 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2" w:color="E0E0E0"/>
      </w:pBdr>
      <w:spacing w:after="40"/>
      <w:jc w:val="right"/>
    </w:pPr>
    <w:r>
      <w:rPr>
        <w:rFonts w:ascii="微软雅黑" w:hAnsi="微软雅黑" w:eastAsia="微软雅黑" w:cs="微软雅黑"/>
        <w:b w:val="0"/>
        <w:color w:val="8A8A8A"/>
        <w:sz w:val="17"/>
      </w:rPr>
      <w:t>FigForge 使用说明　　v1.0.59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singleLevel"/>
    <w:lvl w:ilvl="0">
      <w:start w:val="1"/>
      <w:numFmt w:val="decimal"/>
      <w:lvlText w:val="%1."/>
      <w:lvlJc w:val="left"/>
      <w:pPr>
        <w:ind w:left="482" w:hanging="482"/>
      </w:pPr>
      <w:rPr>
        <w:rFonts w:ascii="宋体" w:hAnsi="宋体" w:eastAsia="宋体" w:cs="宋体"/>
        <w:color w:val="777777"/>
        <w:sz w:val="21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91">
    <w:abstractNumId w:val="90"/>
    <w:lvlOverride w:ilvl="0">
      <w:startOverride w:val="1"/>
    </w:lvlOverride>
  </w:num>
  <w:num w:numId="92">
    <w:abstractNumId w:val="90"/>
    <w:lvlOverride w:ilvl="0">
      <w:startOverride w:val="1"/>
    </w:lvlOverride>
  </w:num>
  <w:num w:numId="93">
    <w:abstractNumId w:val="90"/>
    <w:lvlOverride w:ilvl="0">
      <w:startOverride w:val="1"/>
    </w:lvlOverride>
  </w:num>
  <w:num w:numId="94">
    <w:abstractNumId w:val="90"/>
    <w:lvlOverride w:ilvl="0">
      <w:startOverride w:val="1"/>
    </w:lvlOverride>
  </w:num>
  <w:num w:numId="95">
    <w:abstractNumId w:val="90"/>
    <w:lvlOverride w:ilvl="0">
      <w:startOverride w:val="1"/>
    </w:lvlOverride>
  </w:num>
  <w:num w:numId="96">
    <w:abstractNumId w:val="90"/>
    <w:lvlOverride w:ilvl="0">
      <w:startOverride w:val="1"/>
    </w:lvlOverride>
  </w:num>
  <w:num w:numId="97">
    <w:abstractNumId w:val="90"/>
    <w:lvlOverride w:ilvl="0">
      <w:startOverride w:val="1"/>
    </w:lvlOverride>
  </w:num>
  <w:num w:numId="98">
    <w:abstractNumId w:val="90"/>
    <w:lvlOverride w:ilvl="0">
      <w:startOverride w:val="1"/>
    </w:lvlOverride>
  </w:num>
  <w:num w:numId="99">
    <w:abstractNumId w:val="9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B5E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B5E2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FigForge 使用说明</dc:title>
  <dc:subject>从 Figma 设计稿到 Unity uGUI 预制体</dc:subject>
  <dc:creator>FigForge</dc:creator>
  <cp:keywords/>
  <dc:description>按 FigForge v1.0.59 编写。</dc:description>
  <cp:lastModifiedBy/>
  <cp:revision>1</cp:revision>
  <dcterms:created xsi:type="dcterms:W3CDTF">2013-12-23T23:15:00Z</dcterms:created>
  <dcterms:modified xsi:type="dcterms:W3CDTF">2013-12-23T23:15:00Z</dcterms:modified>
  <cp:category>使用说明</cp:category>
  <dc:language>zh-CN</dc:language>
</cp:coreProperties>
</file>