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2750"/>
        <w:spacing w:before="175" w:line="210" w:lineRule="auto"/>
        <w:rPr>
          <w:rFonts w:ascii="SimSun" w:hAnsi="SimSun" w:eastAsia="SimSun" w:cs="SimSun"/>
          <w:sz w:val="54"/>
          <w:szCs w:val="54"/>
        </w:rPr>
      </w:pPr>
      <w:r>
        <w:rPr>
          <w:rFonts w:ascii="SimSun" w:hAnsi="SimSun" w:eastAsia="SimSun" w:cs="SimSun"/>
          <w:sz w:val="54"/>
          <w:szCs w:val="54"/>
          <w:color w:val="231F20"/>
          <w:spacing w:val="38"/>
        </w:rPr>
        <w:t>普通高中</w:t>
      </w:r>
    </w:p>
    <w:p>
      <w:pPr>
        <w:ind w:left="1255"/>
        <w:spacing w:before="303" w:line="207" w:lineRule="auto"/>
        <w:rPr>
          <w:rFonts w:ascii="SimSun" w:hAnsi="SimSun" w:eastAsia="SimSun" w:cs="SimSun"/>
          <w:sz w:val="84"/>
          <w:szCs w:val="84"/>
        </w:rPr>
      </w:pPr>
      <w:r>
        <w:rPr>
          <w:rFonts w:ascii="SimSun" w:hAnsi="SimSun" w:eastAsia="SimSun" w:cs="SimSun"/>
          <w:sz w:val="84"/>
          <w:szCs w:val="84"/>
          <w:color w:val="231F20"/>
          <w:spacing w:val="38"/>
        </w:rPr>
        <w:t>地理课程标准</w:t>
      </w:r>
    </w:p>
    <w:p>
      <w:pPr>
        <w:ind w:left="2942"/>
        <w:spacing w:before="240" w:line="211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color w:val="231F20"/>
          <w:spacing w:val="15"/>
        </w:rPr>
        <w:t>日常修订版</w:t>
      </w:r>
    </w:p>
    <w:p>
      <w:pPr>
        <w:ind w:left="1419"/>
        <w:spacing w:before="263" w:line="545" w:lineRule="exac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color w:val="231F20"/>
          <w:spacing w:val="18"/>
          <w:position w:val="3"/>
        </w:rPr>
        <w:t>（</w:t>
      </w:r>
      <w:r>
        <w:rPr>
          <w:rFonts w:ascii="SimSun" w:hAnsi="SimSun" w:eastAsia="SimSun" w:cs="SimSun"/>
          <w:sz w:val="38"/>
          <w:szCs w:val="38"/>
          <w:color w:val="231F20"/>
          <w:spacing w:val="-9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color w:val="231F20"/>
          <w:spacing w:val="18"/>
          <w:position w:val="3"/>
        </w:rPr>
        <w:t>2017</w:t>
      </w:r>
      <w:r>
        <w:rPr>
          <w:rFonts w:ascii="Times New Roman" w:hAnsi="Times New Roman" w:eastAsia="Times New Roman" w:cs="Times New Roman"/>
          <w:sz w:val="38"/>
          <w:szCs w:val="38"/>
          <w:color w:val="231F20"/>
          <w:spacing w:val="43"/>
          <w:position w:val="3"/>
        </w:rPr>
        <w:t xml:space="preserve"> </w:t>
      </w:r>
      <w:r>
        <w:rPr>
          <w:rFonts w:ascii="SimSun" w:hAnsi="SimSun" w:eastAsia="SimSun" w:cs="SimSun"/>
          <w:sz w:val="38"/>
          <w:szCs w:val="38"/>
          <w:color w:val="231F20"/>
          <w:spacing w:val="18"/>
          <w:position w:val="3"/>
        </w:rPr>
        <w:t>年版</w:t>
      </w:r>
      <w:r>
        <w:rPr>
          <w:rFonts w:ascii="SimSun" w:hAnsi="SimSun" w:eastAsia="SimSun" w:cs="SimSun"/>
          <w:sz w:val="38"/>
          <w:szCs w:val="38"/>
          <w:color w:val="231F20"/>
          <w:spacing w:val="-5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38"/>
          <w:szCs w:val="38"/>
          <w:color w:val="231F20"/>
          <w:spacing w:val="18"/>
          <w:position w:val="3"/>
        </w:rPr>
        <w:t>2025</w:t>
      </w:r>
      <w:r>
        <w:rPr>
          <w:rFonts w:ascii="Times New Roman" w:hAnsi="Times New Roman" w:eastAsia="Times New Roman" w:cs="Times New Roman"/>
          <w:sz w:val="38"/>
          <w:szCs w:val="38"/>
          <w:color w:val="231F20"/>
          <w:spacing w:val="43"/>
          <w:position w:val="3"/>
        </w:rPr>
        <w:t xml:space="preserve"> </w:t>
      </w:r>
      <w:r>
        <w:rPr>
          <w:rFonts w:ascii="SimSun" w:hAnsi="SimSun" w:eastAsia="SimSun" w:cs="SimSun"/>
          <w:sz w:val="38"/>
          <w:szCs w:val="38"/>
          <w:color w:val="231F20"/>
          <w:spacing w:val="18"/>
          <w:position w:val="3"/>
        </w:rPr>
        <w:t>年修订）</w:t>
      </w:r>
    </w:p>
    <w:p>
      <w:pPr>
        <w:spacing w:line="545" w:lineRule="exact"/>
        <w:sectPr>
          <w:pgSz w:w="10432" w:h="14741"/>
          <w:pgMar w:top="1252" w:right="1564" w:bottom="0" w:left="1564" w:header="0" w:footer="0" w:gutter="0"/>
        </w:sectPr>
        <w:rPr>
          <w:rFonts w:ascii="SimSun" w:hAnsi="SimSun" w:eastAsia="SimSun" w:cs="SimSun"/>
          <w:sz w:val="38"/>
          <w:szCs w:val="38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40"/>
          <w:szCs w:val="4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262"/>
            <w:spacing w:before="130" w:line="203" w:lineRule="auto"/>
            <w:rPr>
              <w:sz w:val="40"/>
              <w:szCs w:val="40"/>
            </w:rPr>
          </w:pPr>
          <w:r>
            <w:rPr>
              <w:sz w:val="40"/>
              <w:szCs w:val="40"/>
              <w:b/>
              <w:bCs/>
              <w:color w:val="231F20"/>
              <w:spacing w:val="-46"/>
            </w:rPr>
            <w:t>目</w:t>
          </w:r>
          <w:r>
            <w:rPr>
              <w:sz w:val="40"/>
              <w:szCs w:val="40"/>
              <w:color w:val="231F20"/>
              <w:spacing w:val="10"/>
            </w:rPr>
            <w:t xml:space="preserve">  </w:t>
          </w:r>
          <w:r>
            <w:rPr>
              <w:sz w:val="40"/>
              <w:szCs w:val="40"/>
              <w:b/>
              <w:bCs/>
              <w:color w:val="231F20"/>
              <w:spacing w:val="-46"/>
            </w:rPr>
            <w:t>录</w:t>
          </w:r>
        </w:p>
        <w:p>
          <w:pPr>
            <w:spacing w:line="265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spacing w:line="26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862"/>
            <w:spacing w:before="78" w:line="215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1">
            <w:r>
              <w:rPr>
                <w:b/>
                <w:bCs/>
                <w:color w:val="231F20"/>
                <w:spacing w:val="-3"/>
              </w:rPr>
              <w:t>一、课程性质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1</w:t>
            </w:r>
          </w:hyperlink>
        </w:p>
        <w:p>
          <w:pPr>
            <w:spacing w:line="479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865"/>
            <w:spacing w:before="78" w:line="214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2">
            <w:r>
              <w:rPr>
                <w:b/>
                <w:bCs/>
                <w:color w:val="231F20"/>
                <w:spacing w:val="-3"/>
              </w:rPr>
              <w:t>二、课程理念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</w:t>
            </w:r>
          </w:hyperlink>
        </w:p>
        <w:p>
          <w:pPr>
            <w:rPr>
              <w:rFonts w:ascii="Arial"/>
              <w:sz w:val="21"/>
            </w:rPr>
          </w:pPr>
          <w:r/>
        </w:p>
        <w:p>
          <w:pPr>
            <w:rPr>
              <w:rFonts w:ascii="Arial"/>
              <w:sz w:val="21"/>
            </w:rPr>
          </w:pPr>
          <w:r/>
        </w:p>
        <w:p>
          <w:pPr>
            <w:pStyle w:val="BodyText"/>
            <w:ind w:left="1865"/>
            <w:spacing w:before="78" w:line="214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3">
            <w:r>
              <w:rPr>
                <w:b/>
                <w:bCs/>
                <w:color w:val="231F20"/>
                <w:spacing w:val="-3"/>
              </w:rPr>
              <w:t>三、课程目标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</w:t>
            </w:r>
          </w:hyperlink>
        </w:p>
        <w:p>
          <w:pPr>
            <w:spacing w:line="47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209"/>
            <w:spacing w:before="79" w:line="320" w:lineRule="exact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4">
            <w:r>
              <w:rPr>
                <w:color w:val="231F20"/>
                <w:position w:val="1"/>
              </w:rPr>
              <w:t>（一）学科核心素养内涵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4</w:t>
            </w:r>
          </w:hyperlink>
        </w:p>
        <w:p>
          <w:pPr>
            <w:pStyle w:val="BodyText"/>
            <w:ind w:left="2209"/>
            <w:spacing w:before="104" w:line="214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5">
            <w:r>
              <w:rPr>
                <w:color w:val="231F20"/>
                <w:spacing w:val="-1"/>
              </w:rPr>
              <w:t>（二）目标要求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</w:t>
            </w:r>
          </w:hyperlink>
        </w:p>
        <w:p>
          <w:pPr>
            <w:spacing w:line="46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877"/>
            <w:spacing w:before="78" w:line="333" w:lineRule="exact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6">
            <w:r>
              <w:rPr>
                <w:b/>
                <w:bCs/>
                <w:color w:val="231F20"/>
                <w:spacing w:val="-5"/>
                <w:position w:val="1"/>
              </w:rPr>
              <w:t>四、课程结构</w:t>
            </w:r>
            <w:r>
              <w:rPr>
                <w:color w:val="231F20"/>
                <w:spacing w:val="-5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7</w:t>
            </w:r>
          </w:hyperlink>
        </w:p>
        <w:p>
          <w:pPr>
            <w:spacing w:line="43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209"/>
            <w:spacing w:before="79" w:line="320" w:lineRule="exact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7">
            <w:r>
              <w:rPr>
                <w:color w:val="231F20"/>
                <w:position w:val="1"/>
              </w:rPr>
              <w:t>（一）设计依据</w:t>
            </w:r>
            <w:r>
              <w:rPr>
                <w:color w:val="231F20"/>
                <w:spacing w:val="3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7</w:t>
            </w:r>
          </w:hyperlink>
        </w:p>
        <w:p>
          <w:pPr>
            <w:pStyle w:val="BodyText"/>
            <w:ind w:left="2209"/>
            <w:spacing w:before="106" w:line="210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8">
            <w:r>
              <w:rPr>
                <w:color w:val="231F20"/>
                <w:spacing w:val="-1"/>
              </w:rPr>
              <w:t>（二）结构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8</w:t>
            </w:r>
          </w:hyperlink>
        </w:p>
        <w:p>
          <w:pPr>
            <w:pStyle w:val="BodyText"/>
            <w:ind w:left="2209"/>
            <w:spacing w:before="148" w:line="212" w:lineRule="auto"/>
            <w:tabs>
              <w:tab w:val="right" w:leader="dot" w:pos="7499"/>
            </w:tabs>
            <w:rPr>
              <w:rFonts w:ascii="Times New Roman" w:hAnsi="Times New Roman" w:eastAsia="Times New Roman" w:cs="Times New Roman"/>
            </w:rPr>
          </w:pPr>
          <w:hyperlink w:history="true" w:anchor="bookmark9">
            <w:r>
              <w:rPr>
                <w:color w:val="231F20"/>
                <w:spacing w:val="1"/>
              </w:rPr>
              <w:t>（三）学分与选课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9</w:t>
            </w:r>
          </w:hyperlink>
        </w:p>
      </w:sdtContent>
    </w:sdt>
    <w:p>
      <w:pPr>
        <w:spacing w:line="212" w:lineRule="auto"/>
        <w:sectPr>
          <w:footerReference w:type="default" r:id="rId1"/>
          <w:pgSz w:w="10432" w:h="14741"/>
          <w:pgMar w:top="1252" w:right="1247" w:bottom="1001" w:left="1564" w:header="0" w:footer="814" w:gutter="0"/>
        </w:sectPr>
        <w:rPr>
          <w:rFonts w:ascii="Times New Roman" w:hAnsi="Times New Roman" w:eastAsia="Times New Roman" w:cs="Times New Roman"/>
        </w:rPr>
      </w:pPr>
    </w:p>
    <w:sdt>
      <w:sdtPr>
        <w:rPr>
          <w:rFonts w:ascii="SimSun" w:hAnsi="SimSun" w:eastAsia="SimSun" w:cs="SimSu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1681"/>
            <w:spacing w:before="153" w:line="332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0">
            <w:r>
              <w:rPr>
                <w:b/>
                <w:bCs/>
                <w:color w:val="231F20"/>
                <w:spacing w:val="-3"/>
                <w:position w:val="1"/>
              </w:rPr>
              <w:t>五、课程内容</w:t>
            </w:r>
            <w:r>
              <w:rPr>
                <w:color w:val="231F20"/>
                <w:spacing w:val="-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position w:val="1"/>
              </w:rPr>
              <w:t>10</w:t>
            </w:r>
          </w:hyperlink>
        </w:p>
        <w:p>
          <w:pPr>
            <w:spacing w:line="43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025"/>
            <w:spacing w:before="78" w:line="321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1">
            <w:r>
              <w:rPr>
                <w:color w:val="231F20"/>
                <w:spacing w:val="1"/>
                <w:position w:val="1"/>
              </w:rPr>
              <w:t>（一）必修课程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  <w:position w:val="1"/>
              </w:rPr>
              <w:t>10</w:t>
            </w:r>
          </w:hyperlink>
        </w:p>
        <w:p>
          <w:pPr>
            <w:pStyle w:val="BodyText"/>
            <w:ind w:left="2025"/>
            <w:spacing w:before="103" w:line="213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2">
            <w:r>
              <w:rPr>
                <w:color w:val="231F20"/>
              </w:rPr>
              <w:t>（二）选择性必修课程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13</w:t>
            </w:r>
          </w:hyperlink>
        </w:p>
        <w:p>
          <w:pPr>
            <w:pStyle w:val="BodyText"/>
            <w:ind w:left="2025"/>
            <w:spacing w:before="143" w:line="213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3">
            <w:r>
              <w:rPr>
                <w:color w:val="231F20"/>
                <w:spacing w:val="1"/>
              </w:rPr>
              <w:t>（三）选修课程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>17</w:t>
            </w:r>
          </w:hyperlink>
        </w:p>
        <w:p>
          <w:pPr>
            <w:rPr>
              <w:rFonts w:ascii="Arial"/>
              <w:sz w:val="21"/>
            </w:rPr>
          </w:pPr>
          <w:r/>
        </w:p>
        <w:p>
          <w:pPr>
            <w:spacing w:line="24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681"/>
            <w:spacing w:before="78" w:line="215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4">
            <w:r>
              <w:rPr>
                <w:b/>
                <w:bCs/>
                <w:color w:val="231F20"/>
                <w:spacing w:val="-3"/>
              </w:rPr>
              <w:t>六、学业质量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28</w:t>
            </w:r>
          </w:hyperlink>
        </w:p>
        <w:p>
          <w:pPr>
            <w:spacing w:line="475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025"/>
            <w:spacing w:before="78" w:line="321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5">
            <w:r>
              <w:rPr>
                <w:color w:val="231F20"/>
                <w:spacing w:val="1"/>
                <w:position w:val="1"/>
              </w:rPr>
              <w:t>（一）学业质量内涵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1"/>
              </w:rPr>
              <w:t>28</w:t>
            </w:r>
          </w:hyperlink>
        </w:p>
        <w:p>
          <w:pPr>
            <w:pStyle w:val="BodyText"/>
            <w:ind w:left="2025"/>
            <w:spacing w:before="108" w:line="208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6">
            <w:r>
              <w:rPr>
                <w:color w:val="231F20"/>
                <w:spacing w:val="1"/>
              </w:rPr>
              <w:t>（二）学业质量描述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28</w:t>
            </w:r>
          </w:hyperlink>
        </w:p>
        <w:p>
          <w:pPr>
            <w:pStyle w:val="BodyText"/>
            <w:ind w:left="2025"/>
            <w:spacing w:before="147" w:line="211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7">
            <w:r>
              <w:rPr>
                <w:color w:val="231F20"/>
              </w:rPr>
              <w:t>（三）学业质量标准的应用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31</w:t>
            </w:r>
          </w:hyperlink>
        </w:p>
        <w:p>
          <w:pPr>
            <w:spacing w:line="468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679"/>
            <w:spacing w:before="78" w:line="333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8">
            <w:r>
              <w:rPr>
                <w:b/>
                <w:bCs/>
                <w:color w:val="231F20"/>
                <w:spacing w:val="-3"/>
                <w:position w:val="1"/>
              </w:rPr>
              <w:t>七、实施建议</w:t>
            </w:r>
            <w:r>
              <w:rPr>
                <w:color w:val="231F20"/>
                <w:spacing w:val="-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32</w:t>
            </w:r>
          </w:hyperlink>
        </w:p>
        <w:p>
          <w:pPr>
            <w:spacing w:line="436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2025"/>
            <w:spacing w:before="79" w:line="319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19">
            <w:r>
              <w:rPr>
                <w:color w:val="231F20"/>
                <w:position w:val="1"/>
              </w:rPr>
              <w:t>（一）教学与评价建议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32</w:t>
            </w:r>
          </w:hyperlink>
        </w:p>
        <w:p>
          <w:pPr>
            <w:pStyle w:val="BodyText"/>
            <w:ind w:left="2025"/>
            <w:spacing w:before="103" w:line="215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20">
            <w:r>
              <w:rPr>
                <w:color w:val="231F20"/>
              </w:rPr>
              <w:t>（二）学业水平考试建议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42</w:t>
            </w:r>
          </w:hyperlink>
        </w:p>
        <w:p>
          <w:pPr>
            <w:pStyle w:val="BodyText"/>
            <w:ind w:left="2025"/>
            <w:spacing w:before="138" w:line="320" w:lineRule="exact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21">
            <w:r>
              <w:rPr>
                <w:color w:val="231F20"/>
                <w:spacing w:val="1"/>
                <w:position w:val="1"/>
              </w:rPr>
              <w:t>（三）教材编写建议 </w:t>
            </w:r>
            <w:r>
              <w:rPr>
                <w:color w:val="231F20"/>
                <w:position w:val="1"/>
              </w:rPr>
              <w:tab/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47</w:t>
            </w:r>
          </w:hyperlink>
        </w:p>
        <w:p>
          <w:pPr>
            <w:pStyle w:val="BodyText"/>
            <w:ind w:left="2025"/>
            <w:spacing w:before="102" w:line="212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22">
            <w:r>
              <w:rPr>
                <w:color w:val="231F20"/>
              </w:rPr>
              <w:t>（四）地方和学校实施本课程的建议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49</w:t>
            </w:r>
          </w:hyperlink>
        </w:p>
        <w:p>
          <w:pPr>
            <w:spacing w:line="244" w:lineRule="auto"/>
            <w:rPr>
              <w:rFonts w:ascii="Arial"/>
              <w:sz w:val="21"/>
            </w:rPr>
          </w:pPr>
          <w:r/>
        </w:p>
        <w:p>
          <w:pPr>
            <w:spacing w:line="245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683"/>
            <w:spacing w:before="79" w:line="208" w:lineRule="auto"/>
            <w:tabs>
              <w:tab w:val="right" w:leader="dot" w:pos="7315"/>
            </w:tabs>
            <w:rPr>
              <w:rFonts w:ascii="Times New Roman" w:hAnsi="Times New Roman" w:eastAsia="Times New Roman" w:cs="Times New Roman"/>
            </w:rPr>
          </w:pPr>
          <w:hyperlink w:history="true" w:anchor="bookmark23">
            <w:r>
              <w:rPr>
                <w:b/>
                <w:bCs/>
                <w:color w:val="231F20"/>
                <w:spacing w:val="-5"/>
              </w:rPr>
              <w:t>附录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52</w:t>
            </w:r>
          </w:hyperlink>
        </w:p>
      </w:sdtContent>
    </w:sdt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275"/>
        <w:spacing w:before="78" w:line="212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-3"/>
        </w:rPr>
        <w:t>附录</w:t>
      </w:r>
      <w:r>
        <w:rPr>
          <w:color w:val="231F20"/>
          <w:spacing w:val="-5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    </w:t>
      </w:r>
      <w:r>
        <w:rPr>
          <w:color w:val="231F20"/>
          <w:spacing w:val="-3"/>
        </w:rPr>
        <w:t>地理学科核心素养的内涵与表现 </w:t>
      </w:r>
      <w:r>
        <w:rPr>
          <w:position w:val="5"/>
        </w:rPr>
        <w:drawing>
          <wp:inline distT="0" distB="0" distL="0" distR="0">
            <wp:extent cx="229844" cy="179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844" cy="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52</w:t>
      </w:r>
    </w:p>
    <w:p>
      <w:pPr>
        <w:pStyle w:val="BodyText"/>
        <w:ind w:left="2275"/>
        <w:spacing w:before="146" w:line="212" w:lineRule="auto"/>
        <w:rPr>
          <w:rFonts w:ascii="Times New Roman" w:hAnsi="Times New Roman" w:eastAsia="Times New Roman" w:cs="Times New Roman"/>
        </w:rPr>
      </w:pPr>
      <w:r>
        <w:rPr>
          <w:color w:val="231F20"/>
          <w:spacing w:val="-1"/>
        </w:rPr>
        <w:t>附录</w:t>
      </w:r>
      <w:r>
        <w:rPr>
          <w:rFonts w:ascii="Times New Roman" w:hAnsi="Times New Roman" w:eastAsia="Times New Roman" w:cs="Times New Roman"/>
          <w:color w:val="231F20"/>
          <w:spacing w:val="-1"/>
        </w:rPr>
        <w:t>2    </w:t>
      </w:r>
      <w:r>
        <w:rPr>
          <w:color w:val="231F20"/>
          <w:spacing w:val="-1"/>
        </w:rPr>
        <w:t>地理学科核心素养水平划分 </w:t>
      </w:r>
      <w:r>
        <w:rPr>
          <w:position w:val="5"/>
        </w:rPr>
        <w:drawing>
          <wp:inline distT="0" distB="0" distL="0" distR="0">
            <wp:extent cx="533400" cy="1799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400" cy="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54</w:t>
      </w:r>
    </w:p>
    <w:p>
      <w:pPr>
        <w:spacing w:line="212" w:lineRule="auto"/>
        <w:sectPr>
          <w:footerReference w:type="default" r:id="rId2"/>
          <w:pgSz w:w="10432" w:h="14741"/>
          <w:pgMar w:top="1252" w:right="1564" w:bottom="1001" w:left="1251" w:header="0" w:footer="814" w:gutter="0"/>
        </w:sectPr>
        <w:rPr>
          <w:rFonts w:ascii="Times New Roman" w:hAnsi="Times New Roman" w:eastAsia="Times New Roman" w:cs="Times New Roman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01"/>
        <w:spacing w:before="130" w:line="214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11"/>
        </w:rPr>
        <w:t>一、课程性质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82" w:firstLine="482"/>
        <w:spacing w:before="78" w:line="323" w:lineRule="auto"/>
        <w:jc w:val="both"/>
        <w:rPr/>
      </w:pPr>
      <w:r>
        <w:rPr>
          <w:color w:val="231F20"/>
        </w:rPr>
        <w:t>地理学是研究地理环境以及人类活动与地理环境关</w:t>
      </w:r>
      <w:r>
        <w:rPr>
          <w:color w:val="231F20"/>
          <w:spacing w:val="-1"/>
        </w:rPr>
        <w:t>系的科学，具有</w:t>
      </w:r>
      <w:r>
        <w:rPr>
          <w:color w:val="231F20"/>
        </w:rPr>
        <w:t>综合性、区域性等特点。地理学兼有自然科学和社会科学的性</w:t>
      </w:r>
      <w:r>
        <w:rPr>
          <w:color w:val="231F20"/>
          <w:spacing w:val="-1"/>
        </w:rPr>
        <w:t>质，在现</w:t>
      </w:r>
      <w:r>
        <w:rPr>
          <w:color w:val="231F20"/>
        </w:rPr>
        <w:t>代科学体系中占有重要地位，对于解决全球人口、资源、环境</w:t>
      </w:r>
      <w:r>
        <w:rPr>
          <w:color w:val="231F20"/>
          <w:spacing w:val="-1"/>
        </w:rPr>
        <w:t>和发展问</w:t>
      </w:r>
      <w:r>
        <w:rPr>
          <w:color w:val="231F20"/>
          <w:spacing w:val="-2"/>
        </w:rPr>
        <w:t>题，维护生态安全，建设美丽中国具有重要作用。</w:t>
      </w:r>
    </w:p>
    <w:p>
      <w:pPr>
        <w:pStyle w:val="BodyText"/>
        <w:ind w:left="184" w:firstLine="484"/>
        <w:spacing w:line="322" w:lineRule="auto"/>
        <w:jc w:val="both"/>
        <w:rPr/>
      </w:pPr>
      <w:r>
        <w:rPr>
          <w:color w:val="231F20"/>
          <w:spacing w:val="-1"/>
        </w:rPr>
        <w:t>高中地理课程以习近平新时代中国特色社会主义思想为指导，紧紧</w:t>
      </w:r>
      <w:r>
        <w:rPr>
          <w:color w:val="231F20"/>
        </w:rPr>
        <w:t>围绕立德树人根本任务，其内容反映地理学的本质，体现</w:t>
      </w:r>
      <w:r>
        <w:rPr>
          <w:color w:val="231F20"/>
          <w:spacing w:val="-1"/>
        </w:rPr>
        <w:t>地理学的基本</w:t>
      </w:r>
      <w:r>
        <w:rPr>
          <w:color w:val="231F20"/>
        </w:rPr>
        <w:t>思想和方法。地理课程旨在使学生具备人地协调观、综合</w:t>
      </w:r>
      <w:r>
        <w:rPr>
          <w:color w:val="231F20"/>
          <w:spacing w:val="-1"/>
        </w:rPr>
        <w:t>思维、区域认</w:t>
      </w:r>
      <w:r>
        <w:rPr>
          <w:color w:val="231F20"/>
        </w:rPr>
        <w:t>知、地理实践力等地理学科核心素养，学会从地理视角认</w:t>
      </w:r>
      <w:r>
        <w:rPr>
          <w:color w:val="231F20"/>
          <w:spacing w:val="-1"/>
        </w:rPr>
        <w:t>识自然与人文</w:t>
      </w:r>
      <w:r>
        <w:rPr>
          <w:color w:val="231F20"/>
          <w:spacing w:val="7"/>
        </w:rPr>
        <w:t>环境，尊重自然、顺应自然、保护自然，懂得人与自然和谐共生的道</w:t>
      </w:r>
      <w:r>
        <w:rPr>
          <w:color w:val="231F20"/>
        </w:rPr>
        <w:t>理，树立绿色低碳发展的观念，提高生活品位和精神境界</w:t>
      </w:r>
      <w:r>
        <w:rPr>
          <w:color w:val="231F20"/>
          <w:spacing w:val="-1"/>
        </w:rPr>
        <w:t>，为培养德智</w:t>
      </w:r>
      <w:r>
        <w:rPr>
          <w:color w:val="231F20"/>
          <w:spacing w:val="-2"/>
        </w:rPr>
        <w:t>体美劳全面发展的社会主义建设者和接班人奠定基础。</w:t>
      </w:r>
    </w:p>
    <w:p>
      <w:pPr>
        <w:spacing w:line="322" w:lineRule="auto"/>
        <w:sectPr>
          <w:footerReference w:type="default" r:id="rId1"/>
          <w:pgSz w:w="10432" w:h="14741"/>
          <w:pgMar w:top="1252" w:right="1247" w:bottom="1001" w:left="1564" w:header="0" w:footer="814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30" w:line="208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9"/>
        </w:rPr>
        <w:t>二、课程理念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78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1.  </w:t>
      </w:r>
      <w:r>
        <w:rPr>
          <w:b/>
          <w:bCs/>
          <w:color w:val="231F20"/>
          <w:spacing w:val="-3"/>
          <w:position w:val="1"/>
        </w:rPr>
        <w:t>坚持育人为本，培养学生必备的地理学科核心素养</w:t>
      </w:r>
    </w:p>
    <w:p>
      <w:pPr>
        <w:pStyle w:val="BodyText"/>
        <w:ind w:left="1" w:right="179" w:firstLine="482"/>
        <w:spacing w:before="104" w:line="316" w:lineRule="auto"/>
        <w:rPr/>
      </w:pPr>
      <w:r>
        <w:rPr>
          <w:color w:val="231F20"/>
        </w:rPr>
        <w:t>通过高中地理学习，学生能够从地理学科视角，进</w:t>
      </w:r>
      <w:r>
        <w:rPr>
          <w:color w:val="231F20"/>
          <w:spacing w:val="-1"/>
        </w:rPr>
        <w:t>一步形成正确价</w:t>
      </w:r>
      <w:r>
        <w:rPr>
          <w:color w:val="231F20"/>
        </w:rPr>
        <w:t>值观、必备品格和关键能力，具备家国情怀和全球视野，关注</w:t>
      </w:r>
      <w:r>
        <w:rPr>
          <w:color w:val="231F20"/>
          <w:spacing w:val="-1"/>
        </w:rPr>
        <w:t>地方、国</w:t>
      </w:r>
      <w:r>
        <w:rPr>
          <w:color w:val="231F20"/>
          <w:spacing w:val="-1"/>
        </w:rPr>
        <w:t>家和全球地理问题，增强人与自然和谐共生和可持续发展的观念。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84"/>
        <w:spacing w:before="78" w:line="332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2.  </w:t>
      </w:r>
      <w:r>
        <w:rPr>
          <w:b/>
          <w:bCs/>
          <w:color w:val="231F20"/>
          <w:spacing w:val="-3"/>
          <w:position w:val="1"/>
        </w:rPr>
        <w:t>坚持素养导向，优化地理课程结构和内容</w:t>
      </w:r>
    </w:p>
    <w:p>
      <w:pPr>
        <w:pStyle w:val="BodyText"/>
        <w:ind w:right="179" w:firstLine="505"/>
        <w:spacing w:before="103" w:line="321" w:lineRule="auto"/>
        <w:rPr/>
      </w:pPr>
      <w:r>
        <w:rPr>
          <w:color w:val="231F20"/>
          <w:spacing w:val="-1"/>
        </w:rPr>
        <w:t>围绕地理学科核心素养培养的要求，坚持基础性、多样性、选择性</w:t>
      </w:r>
      <w:r>
        <w:rPr>
          <w:color w:val="231F20"/>
          <w:spacing w:val="7"/>
        </w:rPr>
        <w:t>并重，构建科学合理、功能互补的课程结构，满足学生全面而有个性</w:t>
      </w:r>
      <w:r>
        <w:rPr>
          <w:color w:val="231F20"/>
          <w:spacing w:val="7"/>
        </w:rPr>
        <w:t>发展的需要；在课程结构框架下，精选利于地理学科核心素养形成的</w:t>
      </w:r>
      <w:r>
        <w:rPr>
          <w:color w:val="231F20"/>
          <w:spacing w:val="7"/>
        </w:rPr>
        <w:t>课程内容，力求科学性、实践性、时代性的统一，满足学生现在和未</w:t>
      </w:r>
      <w:r>
        <w:rPr>
          <w:color w:val="231F20"/>
        </w:rPr>
        <w:t>来学习、工作、生活的需求。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78" w:line="332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3.  </w:t>
      </w:r>
      <w:r>
        <w:rPr>
          <w:b/>
          <w:bCs/>
          <w:color w:val="231F20"/>
          <w:spacing w:val="-3"/>
          <w:position w:val="1"/>
        </w:rPr>
        <w:t>坚持知行合一，创新培养地理学科核心素养的教学方式</w:t>
      </w:r>
    </w:p>
    <w:p>
      <w:pPr>
        <w:pStyle w:val="BodyText"/>
        <w:ind w:left="7" w:right="82" w:firstLine="478"/>
        <w:spacing w:before="101" w:line="323" w:lineRule="auto"/>
        <w:rPr/>
      </w:pPr>
      <w:r>
        <w:rPr>
          <w:color w:val="231F20"/>
          <w:spacing w:val="2"/>
        </w:rPr>
        <w:t>根据学生地理学科核心素养形成的特点，科学设计地理教学过程，</w:t>
      </w:r>
      <w:r>
        <w:rPr>
          <w:color w:val="231F20"/>
        </w:rPr>
        <w:t>引导学生通过自主、合作、探究等学习方式，在</w:t>
      </w:r>
      <w:r>
        <w:rPr>
          <w:color w:val="231F20"/>
          <w:spacing w:val="-1"/>
        </w:rPr>
        <w:t>自然、社会等真实情境</w:t>
      </w:r>
      <w:r>
        <w:rPr>
          <w:color w:val="231F20"/>
          <w:spacing w:val="3"/>
        </w:rPr>
        <w:t>中开展丰富多样的地理实践活动；充分利用地理信息技术</w:t>
      </w:r>
      <w:r>
        <w:rPr>
          <w:color w:val="231F20"/>
          <w:spacing w:val="2"/>
        </w:rPr>
        <w:t>，营造直观、</w:t>
      </w:r>
      <w:r>
        <w:rPr>
          <w:color w:val="231F20"/>
          <w:spacing w:val="-3"/>
        </w:rPr>
        <w:t>实时、生动的地理学习环境。</w:t>
      </w:r>
    </w:p>
    <w:p>
      <w:pPr>
        <w:spacing w:line="323" w:lineRule="auto"/>
        <w:sectPr>
          <w:footerReference w:type="default" r:id="rId5"/>
          <w:pgSz w:w="10432" w:h="14741"/>
          <w:pgMar w:top="1252" w:right="1564" w:bottom="1001" w:left="1248" w:header="0" w:footer="814" w:gutter="0"/>
        </w:sectPr>
        <w:rPr/>
      </w:pPr>
    </w:p>
    <w:p>
      <w:pPr>
        <w:pStyle w:val="BodyText"/>
        <w:ind w:left="665"/>
        <w:spacing w:before="153" w:line="330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6"/>
          <w:position w:val="1"/>
        </w:rPr>
        <w:t>4.  </w:t>
      </w:r>
      <w:r>
        <w:rPr>
          <w:b/>
          <w:bCs/>
          <w:color w:val="231F20"/>
          <w:spacing w:val="-6"/>
          <w:position w:val="1"/>
        </w:rPr>
        <w:t>坚持以评促学，建立基于地理学科核心</w:t>
      </w:r>
      <w:r>
        <w:rPr>
          <w:b/>
          <w:bCs/>
          <w:color w:val="231F20"/>
          <w:spacing w:val="-7"/>
          <w:position w:val="1"/>
        </w:rPr>
        <w:t>素养发展的学习评价体系</w:t>
      </w:r>
    </w:p>
    <w:p>
      <w:pPr>
        <w:pStyle w:val="BodyText"/>
        <w:ind w:left="183" w:firstLine="485"/>
        <w:spacing w:before="105" w:line="323" w:lineRule="auto"/>
        <w:rPr/>
      </w:pPr>
      <w:r>
        <w:rPr>
          <w:color w:val="231F20"/>
          <w:spacing w:val="-1"/>
        </w:rPr>
        <w:t>准确把握地理学科核心素养的水平划分和学业质量要求，形成过程</w:t>
      </w:r>
      <w:r>
        <w:rPr>
          <w:color w:val="231F20"/>
          <w:spacing w:val="7"/>
        </w:rPr>
        <w:t>性评价与终结性评价相结合的学习评价体系，科学测评学生的认知水</w:t>
      </w:r>
      <w:r>
        <w:rPr>
          <w:color w:val="231F20"/>
        </w:rPr>
        <w:t>平，以及价值判断能力、思维能力、实践能力等的水平，全</w:t>
      </w:r>
      <w:r>
        <w:rPr>
          <w:color w:val="231F20"/>
          <w:spacing w:val="-1"/>
        </w:rPr>
        <w:t>面反映学生</w:t>
      </w:r>
      <w:r>
        <w:rPr>
          <w:color w:val="231F20"/>
          <w:spacing w:val="-3"/>
        </w:rPr>
        <w:t>地理学科核心素养的发展状况。</w:t>
      </w:r>
    </w:p>
    <w:p>
      <w:pPr>
        <w:spacing w:line="323" w:lineRule="auto"/>
        <w:sectPr>
          <w:footerReference w:type="default" r:id="rId6"/>
          <w:pgSz w:w="10432" w:h="14741"/>
          <w:pgMar w:top="1252" w:right="1247" w:bottom="1001" w:left="1564" w:header="0" w:footer="814" w:gutter="0"/>
        </w:sectPr>
        <w:rPr/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30" w:line="211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7"/>
        </w:rPr>
        <w:t>三、课程目标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21"/>
        <w:spacing w:before="91" w:line="386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3"/>
          <w:position w:val="2"/>
        </w:rPr>
        <w:t>（一）学科核心素养内涵</w:t>
      </w:r>
    </w:p>
    <w:p>
      <w:pPr>
        <w:pStyle w:val="BodyText"/>
        <w:ind w:right="179" w:firstLine="483"/>
        <w:spacing w:before="258" w:line="328" w:lineRule="auto"/>
        <w:jc w:val="both"/>
        <w:rPr/>
      </w:pPr>
      <w:r>
        <w:rPr>
          <w:color w:val="231F20"/>
        </w:rPr>
        <w:t>学科核心素养是学科育人价值的集中体现，是</w:t>
      </w:r>
      <w:r>
        <w:rPr>
          <w:color w:val="231F20"/>
          <w:spacing w:val="-1"/>
        </w:rPr>
        <w:t>学生通过学科学习而</w:t>
      </w:r>
      <w:r>
        <w:rPr>
          <w:color w:val="231F20"/>
        </w:rPr>
        <w:t>逐步形成的正确价值观、必备品格和关键能力。地理学科核</w:t>
      </w:r>
      <w:r>
        <w:rPr>
          <w:color w:val="231F20"/>
          <w:spacing w:val="-1"/>
        </w:rPr>
        <w:t>心素养主要</w:t>
      </w:r>
      <w:r>
        <w:rPr>
          <w:color w:val="231F20"/>
          <w:spacing w:val="-4"/>
        </w:rPr>
        <w:t>包括人地协调观、综合思维、区域认知和地理实践力（附录</w:t>
      </w:r>
      <w:r>
        <w:rPr>
          <w:color w:val="231F20"/>
          <w:spacing w:val="-5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4"/>
        </w:rPr>
        <w:t>）。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78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4"/>
          <w:position w:val="1"/>
        </w:rPr>
        <w:t>1.  </w:t>
      </w:r>
      <w:r>
        <w:rPr>
          <w:b/>
          <w:bCs/>
          <w:color w:val="231F20"/>
          <w:spacing w:val="-4"/>
          <w:position w:val="1"/>
        </w:rPr>
        <w:t>人地协调观</w:t>
      </w:r>
    </w:p>
    <w:p>
      <w:pPr>
        <w:pStyle w:val="BodyText"/>
        <w:ind w:right="179" w:firstLine="483"/>
        <w:spacing w:before="102" w:line="324" w:lineRule="auto"/>
        <w:rPr/>
      </w:pPr>
      <w:r>
        <w:rPr>
          <w:color w:val="231F20"/>
        </w:rPr>
        <w:t>指人们对人类与地理环境之间关系秉持的正确</w:t>
      </w:r>
      <w:r>
        <w:rPr>
          <w:color w:val="231F20"/>
          <w:spacing w:val="-1"/>
        </w:rPr>
        <w:t>价值观。人地关系是</w:t>
      </w:r>
      <w:r>
        <w:rPr>
          <w:color w:val="231F20"/>
          <w:spacing w:val="8"/>
        </w:rPr>
        <w:t>地理学研究的核心主题。面对不断出现的人口、资源、环</w:t>
      </w:r>
      <w:r>
        <w:rPr>
          <w:color w:val="231F20"/>
          <w:spacing w:val="7"/>
        </w:rPr>
        <w:t>境和发展问</w:t>
      </w:r>
      <w:r>
        <w:rPr>
          <w:color w:val="231F20"/>
        </w:rPr>
        <w:t>题，人们越来越深刻地认识到，人类社会要更好地发展，必</w:t>
      </w:r>
      <w:r>
        <w:rPr>
          <w:color w:val="231F20"/>
          <w:spacing w:val="-1"/>
        </w:rPr>
        <w:t>须尊重自然</w:t>
      </w:r>
      <w:r>
        <w:rPr>
          <w:color w:val="231F20"/>
        </w:rPr>
        <w:t>规律，协调好人类活动与地理环境的关系。人地协调观的培</w:t>
      </w:r>
      <w:r>
        <w:rPr>
          <w:color w:val="231F20"/>
          <w:spacing w:val="-1"/>
        </w:rPr>
        <w:t>养，有助于</w:t>
      </w:r>
      <w:r>
        <w:rPr>
          <w:color w:val="231F20"/>
        </w:rPr>
        <w:t>学生形成尊重自然、顺应自然、保护自然的意识，树立绿色</w:t>
      </w:r>
      <w:r>
        <w:rPr>
          <w:color w:val="231F20"/>
          <w:spacing w:val="-1"/>
        </w:rPr>
        <w:t>发展、国家</w:t>
      </w:r>
      <w:r>
        <w:rPr>
          <w:color w:val="231F20"/>
          <w:spacing w:val="-2"/>
        </w:rPr>
        <w:t>安全等观念，涵养人文情怀，增强社会责任感。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79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  <w:position w:val="1"/>
        </w:rPr>
        <w:t>2.  </w:t>
      </w:r>
      <w:r>
        <w:rPr>
          <w:b/>
          <w:bCs/>
          <w:color w:val="231F20"/>
          <w:spacing w:val="-2"/>
          <w:position w:val="1"/>
        </w:rPr>
        <w:t>综合思维</w:t>
      </w:r>
    </w:p>
    <w:p>
      <w:pPr>
        <w:pStyle w:val="BodyText"/>
        <w:ind w:right="86" w:firstLine="483"/>
        <w:spacing w:before="100" w:line="325" w:lineRule="auto"/>
        <w:rPr/>
      </w:pPr>
      <w:r>
        <w:rPr>
          <w:color w:val="231F20"/>
          <w:spacing w:val="3"/>
        </w:rPr>
        <w:t>指人们从综合的视角认识地理环境及人地关系的思维方式和能</w:t>
      </w:r>
      <w:r>
        <w:rPr>
          <w:color w:val="231F20"/>
          <w:spacing w:val="2"/>
        </w:rPr>
        <w:t>力。</w:t>
      </w:r>
      <w:r>
        <w:rPr>
          <w:color w:val="231F20"/>
        </w:rPr>
        <w:t>人类生存的地理环境是一个综合体，在不同时空组合条件下</w:t>
      </w:r>
      <w:r>
        <w:rPr>
          <w:color w:val="231F20"/>
          <w:spacing w:val="-1"/>
        </w:rPr>
        <w:t>，地理要素</w:t>
      </w:r>
      <w:r>
        <w:rPr>
          <w:color w:val="231F20"/>
        </w:rPr>
        <w:t>相互作用，综合决定着地理环境的形成和发展。综合思维的</w:t>
      </w:r>
      <w:r>
        <w:rPr>
          <w:color w:val="231F20"/>
          <w:spacing w:val="-1"/>
        </w:rPr>
        <w:t>培养，有助</w:t>
      </w:r>
    </w:p>
    <w:p>
      <w:pPr>
        <w:spacing w:line="325" w:lineRule="auto"/>
        <w:sectPr>
          <w:footerReference w:type="default" r:id="rId7"/>
          <w:pgSz w:w="10432" w:h="14741"/>
          <w:pgMar w:top="1252" w:right="1564" w:bottom="1001" w:left="1250" w:header="0" w:footer="814" w:gutter="0"/>
        </w:sectPr>
        <w:rPr/>
      </w:pPr>
    </w:p>
    <w:p>
      <w:pPr>
        <w:pStyle w:val="BodyText"/>
        <w:ind w:left="182" w:right="78" w:firstLine="10"/>
        <w:spacing w:before="168" w:line="324" w:lineRule="auto"/>
        <w:rPr/>
      </w:pPr>
      <w:r>
        <w:rPr>
          <w:color w:val="231F20"/>
          <w:spacing w:val="-1"/>
        </w:rPr>
        <w:t>于学生形成系统、动态、辩证的思维方式，树立求真务实、开拓创新的</w:t>
      </w:r>
      <w:r>
        <w:rPr>
          <w:color w:val="231F20"/>
          <w:spacing w:val="-5"/>
        </w:rPr>
        <w:t>科学精神。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663"/>
        <w:spacing w:before="78" w:line="211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4"/>
        </w:rPr>
        <w:t>3.</w:t>
      </w:r>
      <w:r>
        <w:rPr>
          <w:rFonts w:ascii="Times New Roman" w:hAnsi="Times New Roman" w:eastAsia="Times New Roman" w:cs="Times New Roman"/>
          <w:b/>
          <w:bCs/>
          <w:color w:val="231F20"/>
          <w:spacing w:val="6"/>
        </w:rPr>
        <w:t xml:space="preserve">  </w:t>
      </w:r>
      <w:r>
        <w:rPr>
          <w:b/>
          <w:bCs/>
          <w:color w:val="231F20"/>
          <w:spacing w:val="-4"/>
        </w:rPr>
        <w:t>区域认知</w:t>
      </w:r>
    </w:p>
    <w:p>
      <w:pPr>
        <w:pStyle w:val="BodyText"/>
        <w:ind w:left="182" w:right="78" w:firstLine="484"/>
        <w:spacing w:before="145" w:line="322" w:lineRule="auto"/>
        <w:rPr/>
      </w:pPr>
      <w:r>
        <w:rPr>
          <w:color w:val="231F20"/>
        </w:rPr>
        <w:t>指人们从空间—区域的视角认识地理环境及人</w:t>
      </w:r>
      <w:r>
        <w:rPr>
          <w:color w:val="231F20"/>
          <w:spacing w:val="-1"/>
        </w:rPr>
        <w:t>地关系的思维方式和</w:t>
      </w:r>
      <w:r>
        <w:rPr>
          <w:color w:val="231F20"/>
        </w:rPr>
        <w:t>能力。人类生存的地理环境复杂多样，将其划分成不同空间尺</w:t>
      </w:r>
      <w:r>
        <w:rPr>
          <w:color w:val="231F20"/>
          <w:spacing w:val="-1"/>
        </w:rPr>
        <w:t>度、不同</w:t>
      </w:r>
      <w:r>
        <w:rPr>
          <w:color w:val="231F20"/>
        </w:rPr>
        <w:t>类型的区域加以认识，是人们认识地理环境复杂性的基本方法</w:t>
      </w:r>
      <w:r>
        <w:rPr>
          <w:color w:val="231F20"/>
          <w:spacing w:val="-1"/>
        </w:rPr>
        <w:t>。区域认</w:t>
      </w:r>
      <w:r>
        <w:rPr>
          <w:color w:val="231F20"/>
          <w:spacing w:val="8"/>
        </w:rPr>
        <w:t>知的培养，有助于学生建立地理空间观念，认识</w:t>
      </w:r>
      <w:r>
        <w:rPr>
          <w:color w:val="231F20"/>
          <w:spacing w:val="7"/>
        </w:rPr>
        <w:t>不同的区域既各有特</w:t>
      </w:r>
      <w:r>
        <w:rPr>
          <w:color w:val="231F20"/>
        </w:rPr>
        <w:t>色，又相互联系，增强热爱家乡的情感和国家认同感，增进对</w:t>
      </w:r>
      <w:r>
        <w:rPr>
          <w:color w:val="231F20"/>
          <w:spacing w:val="-1"/>
        </w:rPr>
        <w:t>世界的理</w:t>
      </w:r>
      <w:r>
        <w:rPr>
          <w:color w:val="231F20"/>
          <w:spacing w:val="-2"/>
        </w:rPr>
        <w:t>解，逐步形成人类命运共同体意识。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665"/>
        <w:spacing w:before="78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4.  </w:t>
      </w:r>
      <w:r>
        <w:rPr>
          <w:b/>
          <w:bCs/>
          <w:color w:val="231F20"/>
          <w:spacing w:val="-3"/>
          <w:position w:val="1"/>
        </w:rPr>
        <w:t>地理实践力</w:t>
      </w:r>
    </w:p>
    <w:p>
      <w:pPr>
        <w:pStyle w:val="BodyText"/>
        <w:ind w:left="184" w:firstLine="482"/>
        <w:spacing w:before="105" w:line="320" w:lineRule="auto"/>
        <w:rPr/>
      </w:pPr>
      <w:r>
        <w:rPr>
          <w:color w:val="231F20"/>
        </w:rPr>
        <w:t>指人们在野外考察、社会调查、地理实验等地</w:t>
      </w:r>
      <w:r>
        <w:rPr>
          <w:color w:val="231F20"/>
          <w:spacing w:val="-1"/>
        </w:rPr>
        <w:t>理实践活动中所具备</w:t>
      </w:r>
      <w:r>
        <w:rPr>
          <w:color w:val="231F20"/>
        </w:rPr>
        <w:t>的行动力和意志品质。野外考察、社会调查、地理实验等</w:t>
      </w:r>
      <w:r>
        <w:rPr>
          <w:color w:val="231F20"/>
          <w:spacing w:val="-1"/>
        </w:rPr>
        <w:t>是地理学常用</w:t>
      </w:r>
      <w:r>
        <w:rPr>
          <w:color w:val="231F20"/>
        </w:rPr>
        <w:t>的研究方法，也是地理课程重要的学习方式。地理实践力</w:t>
      </w:r>
      <w:r>
        <w:rPr>
          <w:color w:val="231F20"/>
          <w:spacing w:val="-1"/>
        </w:rPr>
        <w:t>的培养，有助</w:t>
      </w:r>
      <w:r>
        <w:rPr>
          <w:color w:val="231F20"/>
          <w:spacing w:val="2"/>
        </w:rPr>
        <w:t>于学生在真实或模拟环境中通过地理实践活动，观察和认识地理环境，</w:t>
      </w:r>
      <w:r>
        <w:rPr>
          <w:color w:val="231F20"/>
        </w:rPr>
        <w:t>体验和感悟人地关系，并在过程中养成不畏困难、乐学善</w:t>
      </w:r>
      <w:r>
        <w:rPr>
          <w:color w:val="231F20"/>
          <w:spacing w:val="-1"/>
        </w:rPr>
        <w:t>学的品质，实</w:t>
      </w:r>
      <w:r>
        <w:rPr>
          <w:color w:val="231F20"/>
          <w:spacing w:val="-1"/>
        </w:rPr>
        <w:t>现知行合一。</w:t>
      </w:r>
    </w:p>
    <w:p>
      <w:pPr>
        <w:pStyle w:val="BodyText"/>
        <w:ind w:left="180" w:right="78" w:firstLine="484"/>
        <w:spacing w:before="17" w:line="333" w:lineRule="auto"/>
        <w:jc w:val="both"/>
        <w:rPr/>
      </w:pPr>
      <w:r>
        <w:rPr>
          <w:color w:val="231F20"/>
        </w:rPr>
        <w:t>地理学科核心素养是一个相互联系的有机整体。人</w:t>
      </w:r>
      <w:r>
        <w:rPr>
          <w:color w:val="231F20"/>
          <w:spacing w:val="-1"/>
        </w:rPr>
        <w:t>地协调观是地理</w:t>
      </w:r>
      <w:r>
        <w:rPr>
          <w:color w:val="231F20"/>
        </w:rPr>
        <w:t>课程内容蕴含的最为核心的价值观，综合思维和区域认知是学生建</w:t>
      </w:r>
      <w:r>
        <w:rPr>
          <w:color w:val="231F20"/>
          <w:spacing w:val="-1"/>
        </w:rPr>
        <w:t>立人</w:t>
      </w:r>
      <w:r>
        <w:rPr>
          <w:color w:val="231F20"/>
        </w:rPr>
        <w:t>地协调观所需要的重要思维方式和能力，地理实践力则是学生秉持</w:t>
      </w:r>
      <w:r>
        <w:rPr>
          <w:color w:val="231F20"/>
          <w:spacing w:val="-1"/>
        </w:rPr>
        <w:t>人地</w:t>
      </w:r>
      <w:r>
        <w:rPr>
          <w:color w:val="231F20"/>
        </w:rPr>
        <w:t>协调观、运用综合思维和区域认知方法，在分析和解决地理实践中</w:t>
      </w:r>
      <w:r>
        <w:rPr>
          <w:color w:val="231F20"/>
          <w:spacing w:val="-1"/>
        </w:rPr>
        <w:t>遇到</w:t>
      </w:r>
      <w:r>
        <w:rPr>
          <w:color w:val="231F20"/>
          <w:spacing w:val="-2"/>
        </w:rPr>
        <w:t>问题时所具备的行动力和意志品质。</w:t>
      </w:r>
    </w:p>
    <w:p>
      <w:pPr>
        <w:spacing w:line="475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2" w:line="21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3"/>
        </w:rPr>
        <w:t>（二）目标要求</w:t>
      </w:r>
    </w:p>
    <w:p>
      <w:pPr>
        <w:pStyle w:val="BodyText"/>
        <w:ind w:left="186" w:right="78" w:firstLine="482"/>
        <w:spacing w:before="301" w:line="325" w:lineRule="auto"/>
        <w:rPr/>
      </w:pPr>
      <w:r>
        <w:rPr>
          <w:color w:val="231F20"/>
          <w:spacing w:val="-1"/>
        </w:rPr>
        <w:t>高中地理课程的总目标是培养学生的地理学科核心素养，从地理教</w:t>
      </w:r>
      <w:r>
        <w:rPr>
          <w:color w:val="231F20"/>
          <w:spacing w:val="-2"/>
        </w:rPr>
        <w:t>育的角度落实立德树人根本任务。具体目标如下。</w:t>
      </w:r>
    </w:p>
    <w:p>
      <w:pPr>
        <w:spacing w:line="325" w:lineRule="auto"/>
        <w:sectPr>
          <w:footerReference w:type="default" r:id="rId8"/>
          <w:pgSz w:w="10432" w:h="14741"/>
          <w:pgMar w:top="1252" w:right="1168" w:bottom="998" w:left="1564" w:header="0" w:footer="814" w:gutter="0"/>
        </w:sectPr>
        <w:rPr/>
      </w:pPr>
    </w:p>
    <w:p>
      <w:pPr>
        <w:pStyle w:val="BodyText"/>
        <w:ind w:right="179" w:firstLine="504"/>
        <w:spacing w:before="168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1.  </w:t>
      </w:r>
      <w:r>
        <w:rPr>
          <w:color w:val="231F20"/>
          <w:spacing w:val="5"/>
        </w:rPr>
        <w:t>学生能够正确看待地理环境与人类活动</w:t>
      </w:r>
      <w:r>
        <w:rPr>
          <w:color w:val="231F20"/>
          <w:spacing w:val="4"/>
        </w:rPr>
        <w:t>的相互影响，深入认识</w:t>
      </w:r>
      <w:r>
        <w:rPr>
          <w:color w:val="231F20"/>
        </w:rPr>
        <w:t>两者相互影响的不同方式、强度和后果，理解人们对人地关</w:t>
      </w:r>
      <w:r>
        <w:rPr>
          <w:color w:val="231F20"/>
          <w:spacing w:val="-1"/>
        </w:rPr>
        <w:t>系认识的阶</w:t>
      </w:r>
      <w:r>
        <w:rPr>
          <w:color w:val="231F20"/>
        </w:rPr>
        <w:t>段性表现及其原因，认识人地协调对可持续发展的重要意义</w:t>
      </w:r>
      <w:r>
        <w:rPr>
          <w:color w:val="231F20"/>
          <w:spacing w:val="-1"/>
        </w:rPr>
        <w:t>，形成尊重</w:t>
      </w:r>
      <w:r>
        <w:rPr>
          <w:color w:val="231F20"/>
          <w:spacing w:val="7"/>
        </w:rPr>
        <w:t>自然、和谐发展的态度，认同中国式现代化是人与自然和谐共生的现</w:t>
      </w:r>
      <w:r>
        <w:rPr>
          <w:color w:val="231F20"/>
          <w:spacing w:val="-7"/>
        </w:rPr>
        <w:t>代化。</w:t>
      </w:r>
    </w:p>
    <w:p>
      <w:pPr>
        <w:pStyle w:val="BodyText"/>
        <w:ind w:left="1" w:right="179" w:firstLine="479"/>
        <w:spacing w:before="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  </w:t>
      </w:r>
      <w:r>
        <w:rPr>
          <w:color w:val="231F20"/>
          <w:spacing w:val="5"/>
        </w:rPr>
        <w:t>学生能够形成从综合的视角认识地理事物和现象的意识，对地</w:t>
      </w:r>
      <w:r>
        <w:rPr>
          <w:color w:val="231F20"/>
        </w:rPr>
        <w:t>理各要素之间的相互作用关系有较强的分析能力，并在</w:t>
      </w:r>
      <w:r>
        <w:rPr>
          <w:color w:val="231F20"/>
          <w:spacing w:val="-1"/>
        </w:rPr>
        <w:t>一定程度上解释</w:t>
      </w:r>
      <w:r>
        <w:rPr>
          <w:color w:val="231F20"/>
        </w:rPr>
        <w:t>地理事物和现象发生、发展的过程，从而较全面地观察</w:t>
      </w:r>
      <w:r>
        <w:rPr>
          <w:color w:val="231F20"/>
          <w:spacing w:val="-1"/>
        </w:rPr>
        <w:t>、分析和认识不</w:t>
      </w:r>
      <w:r>
        <w:rPr>
          <w:color w:val="231F20"/>
          <w:spacing w:val="-2"/>
        </w:rPr>
        <w:t>同地方的地理环境特点，辩证地看待地理问题。</w:t>
      </w:r>
    </w:p>
    <w:p>
      <w:pPr>
        <w:pStyle w:val="BodyText"/>
        <w:ind w:right="82" w:firstLine="485"/>
        <w:spacing w:before="4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3.  </w:t>
      </w:r>
      <w:r>
        <w:rPr>
          <w:color w:val="231F20"/>
          <w:spacing w:val="1"/>
        </w:rPr>
        <w:t>学生能够形成从空间—区域的视角认识地理事物和</w:t>
      </w:r>
      <w:r>
        <w:rPr>
          <w:color w:val="231F20"/>
        </w:rPr>
        <w:t>现象的意识，</w:t>
      </w:r>
      <w:r>
        <w:rPr>
          <w:color w:val="231F20"/>
          <w:spacing w:val="3"/>
        </w:rPr>
        <w:t>对地理事物和现象的空间格局有较强的观察力，并运用区域综合分析、</w:t>
      </w:r>
      <w:r>
        <w:rPr>
          <w:color w:val="231F20"/>
        </w:rPr>
        <w:t>区域比较、区域关联等方法认识区域，简要评价解决区域发</w:t>
      </w:r>
      <w:r>
        <w:rPr>
          <w:color w:val="231F20"/>
          <w:spacing w:val="-1"/>
        </w:rPr>
        <w:t>展问题的对</w:t>
      </w:r>
      <w:r>
        <w:rPr>
          <w:color w:val="231F20"/>
          <w:spacing w:val="-2"/>
        </w:rPr>
        <w:t>策，理解区域协调发展、合作共赢的意义。</w:t>
      </w:r>
    </w:p>
    <w:p>
      <w:pPr>
        <w:pStyle w:val="BodyText"/>
        <w:ind w:right="103" w:firstLine="479"/>
        <w:spacing w:before="1" w:line="33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  </w:t>
      </w:r>
      <w:r>
        <w:rPr>
          <w:color w:val="231F20"/>
          <w:spacing w:val="5"/>
        </w:rPr>
        <w:t>学生能够运用所学知识和地理工具，在室内外真实环境中，通</w:t>
      </w:r>
      <w:r>
        <w:rPr>
          <w:color w:val="231F20"/>
          <w:spacing w:val="2"/>
        </w:rPr>
        <w:t>过考察、调查、实验等方式获取地理信息，探索和尝试解决实际问题，</w:t>
      </w:r>
      <w:r>
        <w:rPr>
          <w:color w:val="231F20"/>
        </w:rPr>
        <w:t>具备活动策划、实施等行动能力，在实践中提升创新意识，</w:t>
      </w:r>
      <w:r>
        <w:rPr>
          <w:color w:val="231F20"/>
          <w:spacing w:val="-1"/>
        </w:rPr>
        <w:t>增强社会责</w:t>
      </w:r>
      <w:r>
        <w:rPr>
          <w:color w:val="231F20"/>
          <w:spacing w:val="-3"/>
        </w:rPr>
        <w:t>任感，锤炼意志品质。</w:t>
      </w:r>
    </w:p>
    <w:p>
      <w:pPr>
        <w:spacing w:line="334" w:lineRule="auto"/>
        <w:sectPr>
          <w:footerReference w:type="default" r:id="rId9"/>
          <w:pgSz w:w="10432" w:h="14741"/>
          <w:pgMar w:top="1252" w:right="1564" w:bottom="1001" w:left="1251" w:header="0" w:footer="814" w:gutter="0"/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26"/>
        <w:spacing w:before="130" w:line="533" w:lineRule="exact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11"/>
          <w:position w:val="2"/>
        </w:rPr>
        <w:t>四、课程结构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386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  <w:position w:val="2"/>
        </w:rPr>
        <w:t>（一）设计依据</w:t>
      </w:r>
    </w:p>
    <w:p>
      <w:pPr>
        <w:pStyle w:val="BodyText"/>
        <w:ind w:left="675"/>
        <w:spacing w:before="255" w:line="218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1.  </w:t>
      </w:r>
      <w:r>
        <w:rPr>
          <w:b/>
          <w:bCs/>
          <w:color w:val="231F20"/>
          <w:spacing w:val="-3"/>
        </w:rPr>
        <w:t>社会发展需求</w:t>
      </w:r>
    </w:p>
    <w:p>
      <w:pPr>
        <w:pStyle w:val="BodyText"/>
        <w:ind w:left="184" w:firstLine="476"/>
        <w:spacing w:before="144" w:line="323" w:lineRule="auto"/>
        <w:rPr/>
      </w:pPr>
      <w:r>
        <w:rPr>
          <w:color w:val="231F20"/>
        </w:rPr>
        <w:t>课程结构需反映社会对人才需求的变化。随着科技进步和经济</w:t>
      </w:r>
      <w:r>
        <w:rPr>
          <w:color w:val="231F20"/>
          <w:spacing w:val="-1"/>
        </w:rPr>
        <w:t>社会</w:t>
      </w:r>
      <w:r>
        <w:rPr>
          <w:color w:val="231F20"/>
        </w:rPr>
        <w:t>发展，对人的综合素质提出了更高要求。地理课程结构应</w:t>
      </w:r>
      <w:r>
        <w:rPr>
          <w:color w:val="231F20"/>
          <w:spacing w:val="-1"/>
        </w:rPr>
        <w:t>以课程目标为</w:t>
      </w:r>
      <w:r>
        <w:rPr>
          <w:color w:val="231F20"/>
        </w:rPr>
        <w:t>导向，展现地理课程对培养具备系统观念、综合思维、区</w:t>
      </w:r>
      <w:r>
        <w:rPr>
          <w:color w:val="231F20"/>
          <w:spacing w:val="-1"/>
        </w:rPr>
        <w:t>域认知、创新</w:t>
      </w:r>
      <w:r>
        <w:rPr>
          <w:color w:val="231F20"/>
        </w:rPr>
        <w:t>精神和实践能力的人才的重要作用，从地理学科视角对提</w:t>
      </w:r>
      <w:r>
        <w:rPr>
          <w:color w:val="231F20"/>
          <w:spacing w:val="-1"/>
        </w:rPr>
        <w:t>高人的综合素</w:t>
      </w:r>
      <w:r>
        <w:rPr>
          <w:color w:val="231F20"/>
          <w:spacing w:val="-4"/>
        </w:rPr>
        <w:t>质作出独特贡献。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665"/>
        <w:spacing w:before="79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2.  </w:t>
      </w:r>
      <w:r>
        <w:rPr>
          <w:b/>
          <w:bCs/>
          <w:color w:val="231F20"/>
          <w:spacing w:val="-3"/>
          <w:position w:val="1"/>
        </w:rPr>
        <w:t>地理学科体系</w:t>
      </w:r>
    </w:p>
    <w:p>
      <w:pPr>
        <w:pStyle w:val="BodyText"/>
        <w:ind w:left="186" w:firstLine="474"/>
        <w:spacing w:before="97" w:line="324" w:lineRule="auto"/>
        <w:rPr/>
      </w:pPr>
      <w:r>
        <w:rPr>
          <w:color w:val="231F20"/>
        </w:rPr>
        <w:t>课程结构需以地理学科体系为基础。地理学的学科体系中有自</w:t>
      </w:r>
      <w:r>
        <w:rPr>
          <w:color w:val="231F20"/>
          <w:spacing w:val="-1"/>
        </w:rPr>
        <w:t>然地</w:t>
      </w:r>
      <w:r>
        <w:rPr>
          <w:color w:val="231F20"/>
        </w:rPr>
        <w:t>理学、人文地理学和区域地理学等。地理课程结构基</w:t>
      </w:r>
      <w:r>
        <w:rPr>
          <w:color w:val="231F20"/>
          <w:spacing w:val="-1"/>
        </w:rPr>
        <w:t>于地理学科体系建</w:t>
      </w:r>
      <w:r>
        <w:rPr>
          <w:color w:val="231F20"/>
        </w:rPr>
        <w:t>构，是课程内容连贯性和系统性的基本保证。地理课</w:t>
      </w:r>
      <w:r>
        <w:rPr>
          <w:color w:val="231F20"/>
          <w:spacing w:val="-1"/>
        </w:rPr>
        <w:t>程结构还要兼顾地</w:t>
      </w:r>
      <w:r>
        <w:rPr>
          <w:color w:val="231F20"/>
        </w:rPr>
        <w:t>理学不断形成新的分支学科，以及与其他学科交叉融</w:t>
      </w:r>
      <w:r>
        <w:rPr>
          <w:color w:val="231F20"/>
          <w:spacing w:val="-1"/>
        </w:rPr>
        <w:t>合不断增强的特点</w:t>
      </w:r>
      <w:r>
        <w:rPr>
          <w:color w:val="231F20"/>
        </w:rPr>
        <w:t>与趋势，注重融入地球科学、海洋科学、国家安全等</w:t>
      </w:r>
      <w:r>
        <w:rPr>
          <w:color w:val="231F20"/>
          <w:spacing w:val="-1"/>
        </w:rPr>
        <w:t>相关内容，加深学</w:t>
      </w:r>
      <w:r>
        <w:rPr>
          <w:color w:val="231F20"/>
          <w:spacing w:val="-3"/>
        </w:rPr>
        <w:t>生对自然和社会的认知。</w:t>
      </w:r>
    </w:p>
    <w:p>
      <w:pPr>
        <w:spacing w:line="324" w:lineRule="auto"/>
        <w:sectPr>
          <w:footerReference w:type="default" r:id="rId10"/>
          <w:pgSz w:w="10432" w:h="14741"/>
          <w:pgMar w:top="1252" w:right="1247" w:bottom="998" w:left="1564" w:header="0" w:footer="814" w:gutter="0"/>
        </w:sectPr>
        <w:rPr/>
      </w:pPr>
    </w:p>
    <w:p>
      <w:pPr>
        <w:pStyle w:val="BodyText"/>
        <w:ind w:left="483"/>
        <w:spacing w:before="166" w:line="217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</w:rPr>
        <w:t>3.  </w:t>
      </w:r>
      <w:r>
        <w:rPr>
          <w:b/>
          <w:bCs/>
          <w:color w:val="231F20"/>
          <w:spacing w:val="-2"/>
        </w:rPr>
        <w:t>学生身心特点</w:t>
      </w:r>
    </w:p>
    <w:p>
      <w:pPr>
        <w:pStyle w:val="BodyText"/>
        <w:ind w:left="2" w:right="84" w:firstLine="478"/>
        <w:spacing w:before="140" w:line="324" w:lineRule="auto"/>
        <w:rPr/>
      </w:pPr>
      <w:r>
        <w:rPr>
          <w:color w:val="231F20"/>
        </w:rPr>
        <w:t>课程结构需适应高中学生身心发展特点。高中学生在认知能力</w:t>
      </w:r>
      <w:r>
        <w:rPr>
          <w:color w:val="231F20"/>
          <w:spacing w:val="-1"/>
        </w:rPr>
        <w:t>、自</w:t>
      </w:r>
      <w:r>
        <w:rPr>
          <w:color w:val="231F20"/>
          <w:spacing w:val="7"/>
        </w:rPr>
        <w:t>我意识、责任意识等方面都有很大发展。他们在打好地理学业基础的</w:t>
      </w:r>
      <w:r>
        <w:rPr>
          <w:color w:val="231F20"/>
          <w:spacing w:val="-1"/>
        </w:rPr>
        <w:t>同时，面对未来就业、升学规划，以及自身对地理学的兴趣，展现出多</w:t>
      </w:r>
      <w:r>
        <w:rPr>
          <w:color w:val="231F20"/>
          <w:spacing w:val="-5"/>
        </w:rPr>
        <w:t>元化的学习需求。地理课程结构应能满足学生的学习需求，设计多样化、</w:t>
      </w:r>
      <w:r>
        <w:rPr>
          <w:color w:val="231F20"/>
          <w:spacing w:val="-6"/>
        </w:rPr>
        <w:t>多层次的课程模块，体现基础性、发展性和选择性。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24"/>
        <w:spacing w:before="91" w:line="389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  <w:position w:val="2"/>
        </w:rPr>
        <w:t>（二）结构</w:t>
      </w:r>
    </w:p>
    <w:p>
      <w:pPr>
        <w:pStyle w:val="BodyText"/>
        <w:ind w:right="178" w:firstLine="482"/>
        <w:spacing w:before="254" w:line="321" w:lineRule="auto"/>
        <w:jc w:val="both"/>
        <w:rPr/>
      </w:pPr>
      <w:r>
        <w:rPr>
          <w:color w:val="231F20"/>
          <w:spacing w:val="8"/>
        </w:rPr>
        <w:t>按照普通高中课程方案的规定，高中地理课程分为必修、选择性</w:t>
      </w:r>
      <w:r>
        <w:rPr>
          <w:color w:val="231F20"/>
        </w:rPr>
        <w:t>必修和选修三类课程。必修课程的内容精选学</w:t>
      </w:r>
      <w:r>
        <w:rPr>
          <w:color w:val="231F20"/>
          <w:spacing w:val="-1"/>
        </w:rPr>
        <w:t>生终身发展必备的地理基</w:t>
      </w:r>
      <w:r>
        <w:rPr>
          <w:color w:val="231F20"/>
        </w:rPr>
        <w:t>础知识和基本技能，以满足全体学生基本的地理</w:t>
      </w:r>
      <w:r>
        <w:rPr>
          <w:color w:val="231F20"/>
          <w:spacing w:val="-1"/>
        </w:rPr>
        <w:t>学习需要。必修课程包</w:t>
      </w:r>
      <w:r>
        <w:rPr>
          <w:color w:val="231F20"/>
          <w:spacing w:val="4"/>
        </w:rPr>
        <w:t>括两个模块，即地理</w:t>
      </w:r>
      <w:r>
        <w:rPr>
          <w:color w:val="231F20"/>
          <w:spacing w:val="-5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4"/>
        </w:rPr>
        <w:t>和地理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color w:val="231F20"/>
          <w:spacing w:val="4"/>
        </w:rPr>
        <w:t>。选择性必修课程内容在必修课</w:t>
      </w:r>
      <w:r>
        <w:rPr>
          <w:color w:val="231F20"/>
          <w:spacing w:val="3"/>
        </w:rPr>
        <w:t>程的基</w:t>
      </w:r>
      <w:r>
        <w:rPr>
          <w:color w:val="231F20"/>
        </w:rPr>
        <w:t>础上加深或拓展，以满足部分学生升学考试或就业的需</w:t>
      </w:r>
      <w:r>
        <w:rPr>
          <w:color w:val="231F20"/>
          <w:spacing w:val="-1"/>
        </w:rPr>
        <w:t>要。选择性必修</w:t>
      </w:r>
      <w:r>
        <w:rPr>
          <w:color w:val="231F20"/>
        </w:rPr>
        <w:t>课程包括三个模块，即自然地理基础，区域发展，资源、环境与国家安</w:t>
      </w:r>
      <w:r>
        <w:rPr>
          <w:color w:val="231F20"/>
        </w:rPr>
        <w:t>全。选修课程为校本课程，提供多样化的课程清</w:t>
      </w:r>
      <w:r>
        <w:rPr>
          <w:color w:val="231F20"/>
          <w:spacing w:val="-1"/>
        </w:rPr>
        <w:t>单，以满足不同学生基</w:t>
      </w:r>
      <w:r>
        <w:rPr>
          <w:color w:val="231F20"/>
          <w:spacing w:val="-1"/>
        </w:rPr>
        <w:t>于兴趣爱好、学业发展、职业倾向等选课的需要。选修课程包括九个模</w:t>
      </w:r>
      <w:r>
        <w:rPr>
          <w:color w:val="231F20"/>
          <w:spacing w:val="-6"/>
        </w:rPr>
        <w:t>块，分别侧重自然领域、人文领域、技术与实践领域（图</w:t>
      </w:r>
      <w:r>
        <w:rPr>
          <w:color w:val="231F20"/>
          <w:spacing w:val="-6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1</w:t>
      </w:r>
      <w:r>
        <w:rPr>
          <w:rFonts w:ascii="Times New Roman" w:hAnsi="Times New Roman" w:eastAsia="Times New Roman" w:cs="Times New Roman"/>
          <w:color w:val="231F20"/>
          <w:spacing w:val="-31"/>
        </w:rPr>
        <w:t xml:space="preserve"> </w:t>
      </w:r>
      <w:r>
        <w:rPr>
          <w:color w:val="231F20"/>
          <w:spacing w:val="-6"/>
        </w:rPr>
        <w:t>）。</w:t>
      </w:r>
    </w:p>
    <w:tbl>
      <w:tblPr>
        <w:tblStyle w:val="TableNormal"/>
        <w:tblW w:w="4010" w:type="dxa"/>
        <w:tblInd w:w="1714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005"/>
        <w:gridCol w:w="2005"/>
      </w:tblGrid>
      <w:tr>
        <w:trPr>
          <w:trHeight w:val="370" w:hRule="atLeast"/>
        </w:trPr>
        <w:tc>
          <w:tcPr>
            <w:shd w:val="clear" w:fill="DCDDDF"/>
            <w:tcW w:w="4010" w:type="dxa"/>
            <w:vAlign w:val="top"/>
            <w:gridSpan w:val="2"/>
          </w:tcPr>
          <w:p>
            <w:pPr>
              <w:ind w:left="1589"/>
              <w:spacing w:before="74" w:line="276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  <w:position w:val="1"/>
              </w:rPr>
              <w:t>必修课程</w:t>
            </w:r>
          </w:p>
        </w:tc>
      </w:tr>
      <w:tr>
        <w:trPr>
          <w:trHeight w:val="371" w:hRule="atLeast"/>
        </w:trPr>
        <w:tc>
          <w:tcPr>
            <w:shd w:val="clear" w:fill="F5F5F6"/>
            <w:tcW w:w="2005" w:type="dxa"/>
            <w:vAlign w:val="top"/>
          </w:tcPr>
          <w:p>
            <w:pPr>
              <w:pStyle w:val="TableText"/>
              <w:ind w:left="405"/>
              <w:spacing w:before="78" w:line="188" w:lineRule="auto"/>
              <w:rPr/>
            </w:pPr>
            <w:r>
              <w:rPr>
                <w:color w:val="231F20"/>
                <w:spacing w:val="-7"/>
              </w:rPr>
              <w:t>地理 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1</w:t>
            </w:r>
            <w:r>
              <w:rPr>
                <w:color w:val="231F20"/>
                <w:spacing w:val="-7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2</w:t>
            </w:r>
            <w:r>
              <w:rPr>
                <w:color w:val="231F20"/>
                <w:spacing w:val="-7"/>
              </w:rPr>
              <w:t>学分）</w:t>
            </w:r>
          </w:p>
        </w:tc>
        <w:tc>
          <w:tcPr>
            <w:shd w:val="clear" w:fill="F5F5F6"/>
            <w:tcW w:w="2005" w:type="dxa"/>
            <w:vAlign w:val="top"/>
          </w:tcPr>
          <w:p>
            <w:pPr>
              <w:pStyle w:val="TableText"/>
              <w:ind w:left="404"/>
              <w:spacing w:before="78" w:line="188" w:lineRule="auto"/>
              <w:rPr/>
            </w:pPr>
            <w:r>
              <w:rPr>
                <w:color w:val="231F20"/>
                <w:spacing w:val="-4"/>
              </w:rPr>
              <w:t>地理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</w:t>
            </w: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</w:t>
            </w:r>
            <w:r>
              <w:rPr>
                <w:color w:val="231F20"/>
                <w:spacing w:val="-4"/>
              </w:rPr>
              <w:t>学分）</w:t>
            </w:r>
          </w:p>
        </w:tc>
      </w:tr>
    </w:tbl>
    <w:p>
      <w:pPr>
        <w:spacing w:line="72" w:lineRule="exact"/>
        <w:rPr/>
      </w:pPr>
      <w:r/>
    </w:p>
    <w:tbl>
      <w:tblPr>
        <w:tblStyle w:val="TableNormal"/>
        <w:tblW w:w="6696" w:type="dxa"/>
        <w:tblInd w:w="371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234"/>
        <w:gridCol w:w="2228"/>
        <w:gridCol w:w="2234"/>
      </w:tblGrid>
      <w:tr>
        <w:trPr>
          <w:trHeight w:val="372" w:hRule="atLeast"/>
        </w:trPr>
        <w:tc>
          <w:tcPr>
            <w:shd w:val="clear" w:fill="DCDDDF"/>
            <w:tcW w:w="6696" w:type="dxa"/>
            <w:vAlign w:val="top"/>
            <w:gridSpan w:val="3"/>
          </w:tcPr>
          <w:p>
            <w:pPr>
              <w:ind w:left="2615"/>
              <w:spacing w:before="74" w:line="276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2059488</wp:posOffset>
                      </wp:positionH>
                      <wp:positionV relativeFrom="paragraph">
                        <wp:posOffset>-121055</wp:posOffset>
                      </wp:positionV>
                      <wp:extent cx="127000" cy="1459230"/>
                      <wp:effectExtent l="0" t="0" r="0" b="0"/>
                      <wp:wrapNone/>
                      <wp:docPr id="6" name="Rect 6"/>
                      <wp:cNvGraphicFramePr/>
                      <a:graphic>
                        <a:graphicData uri="http://schemas.microsoft.com/office/word/2010/wordprocessingShape">
                          <wps:wsp>
                            <wps:cNvPr id="6" name="Rect 6"/>
                            <wps:cNvSpPr/>
                            <wps:spPr>
                              <a:xfrm>
                                <a:off x="2059488" y="-121055"/>
                                <a:ext cx="127000" cy="14592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B2B3B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" style="position:absolute;margin-left:162.164pt;margin-top:-9.53189pt;mso-position-vertical-relative:text;mso-position-horizontal-relative:text;width:10pt;height:114.9pt;z-index:-251658240;" fillcolor="#B2B3B7" filled="true" stroked="false"/>
                  </w:pict>
                </mc:Fallback>
              </mc:AlternateConten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  <w:position w:val="1"/>
              </w:rPr>
              <w:t>选择性必修课程</w:t>
            </w:r>
          </w:p>
        </w:tc>
      </w:tr>
      <w:tr>
        <w:trPr>
          <w:trHeight w:val="689" w:hRule="atLeast"/>
        </w:trPr>
        <w:tc>
          <w:tcPr>
            <w:shd w:val="clear" w:fill="F5F5F6"/>
            <w:tcW w:w="2234" w:type="dxa"/>
            <w:vAlign w:val="top"/>
          </w:tcPr>
          <w:p>
            <w:pPr>
              <w:pStyle w:val="TableText"/>
              <w:ind w:left="524"/>
              <w:spacing w:before="76" w:line="200" w:lineRule="auto"/>
              <w:rPr/>
            </w:pPr>
            <w:r>
              <w:rPr>
                <w:color w:val="231F20"/>
                <w:spacing w:val="-6"/>
              </w:rPr>
              <w:t>自然地理基础</w:t>
            </w:r>
          </w:p>
          <w:p>
            <w:pPr>
              <w:pStyle w:val="TableText"/>
              <w:ind w:left="616"/>
              <w:spacing w:before="19" w:line="188" w:lineRule="auto"/>
              <w:rPr/>
            </w:pPr>
            <w:r>
              <w:rPr>
                <w:color w:val="231F20"/>
                <w:spacing w:val="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2</w:t>
            </w:r>
            <w:r>
              <w:rPr>
                <w:color w:val="231F20"/>
                <w:spacing w:val="8"/>
              </w:rPr>
              <w:t>学分）</w:t>
            </w:r>
          </w:p>
        </w:tc>
        <w:tc>
          <w:tcPr>
            <w:shd w:val="clear" w:fill="F5F5F6"/>
            <w:tcW w:w="2228" w:type="dxa"/>
            <w:vAlign w:val="top"/>
          </w:tcPr>
          <w:p>
            <w:pPr>
              <w:pStyle w:val="TableText"/>
              <w:ind w:left="703"/>
              <w:spacing w:before="76" w:line="199" w:lineRule="auto"/>
              <w:rPr/>
            </w:pPr>
            <w:r>
              <w:rPr>
                <w:color w:val="231F20"/>
                <w:spacing w:val="-3"/>
              </w:rPr>
              <w:t>区域发展</w:t>
            </w:r>
          </w:p>
          <w:p>
            <w:pPr>
              <w:pStyle w:val="TableText"/>
              <w:ind w:left="614"/>
              <w:spacing w:before="21" w:line="188" w:lineRule="auto"/>
              <w:rPr/>
            </w:pPr>
            <w:r>
              <w:rPr>
                <w:color w:val="231F20"/>
                <w:spacing w:val="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2</w:t>
            </w:r>
            <w:r>
              <w:rPr>
                <w:color w:val="231F20"/>
                <w:spacing w:val="8"/>
              </w:rPr>
              <w:t>学分）</w:t>
            </w:r>
          </w:p>
        </w:tc>
        <w:tc>
          <w:tcPr>
            <w:shd w:val="clear" w:fill="F5F5F6"/>
            <w:tcW w:w="2234" w:type="dxa"/>
            <w:vAlign w:val="top"/>
          </w:tcPr>
          <w:p>
            <w:pPr>
              <w:pStyle w:val="TableText"/>
              <w:ind w:left="67"/>
              <w:spacing w:before="76" w:line="199" w:lineRule="auto"/>
              <w:rPr/>
            </w:pPr>
            <w:r>
              <w:rPr>
                <w:color w:val="231F20"/>
                <w:spacing w:val="-1"/>
              </w:rPr>
              <w:t>资源、环境与国家安全</w:t>
            </w:r>
          </w:p>
          <w:p>
            <w:pPr>
              <w:pStyle w:val="TableText"/>
              <w:ind w:left="618"/>
              <w:spacing w:before="21" w:line="188" w:lineRule="auto"/>
              <w:rPr/>
            </w:pPr>
            <w:r>
              <w:rPr>
                <w:color w:val="231F20"/>
                <w:spacing w:val="8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>2</w:t>
            </w:r>
            <w:r>
              <w:rPr>
                <w:color w:val="231F20"/>
                <w:spacing w:val="8"/>
              </w:rPr>
              <w:t>学分）</w:t>
            </w:r>
          </w:p>
        </w:tc>
      </w:tr>
    </w:tbl>
    <w:p>
      <w:pPr>
        <w:spacing w:line="73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2479"/>
        <w:gridCol w:w="2473"/>
        <w:gridCol w:w="2478"/>
      </w:tblGrid>
      <w:tr>
        <w:trPr>
          <w:trHeight w:val="374" w:hRule="atLeast"/>
        </w:trPr>
        <w:tc>
          <w:tcPr>
            <w:shd w:val="clear" w:fill="DCDDDF"/>
            <w:tcW w:w="7430" w:type="dxa"/>
            <w:vAlign w:val="top"/>
            <w:gridSpan w:val="3"/>
          </w:tcPr>
          <w:p>
            <w:pPr>
              <w:ind w:left="3297"/>
              <w:spacing w:before="74" w:line="276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  <w:position w:val="1"/>
              </w:rPr>
              <w:t>选修课程</w:t>
            </w:r>
          </w:p>
        </w:tc>
      </w:tr>
      <w:tr>
        <w:trPr>
          <w:trHeight w:val="1647" w:hRule="atLeast"/>
        </w:trPr>
        <w:tc>
          <w:tcPr>
            <w:shd w:val="clear" w:fill="F5F5F6"/>
            <w:tcW w:w="2479" w:type="dxa"/>
            <w:vAlign w:val="top"/>
          </w:tcPr>
          <w:p>
            <w:pPr>
              <w:ind w:left="225"/>
              <w:spacing w:before="76" w:line="235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"/>
              </w:rPr>
              <w:t>侧重自然领域</w:t>
            </w:r>
          </w:p>
          <w:p>
            <w:pPr>
              <w:pStyle w:val="TableText"/>
              <w:ind w:left="251"/>
              <w:spacing w:before="50" w:line="200" w:lineRule="auto"/>
              <w:rPr/>
            </w:pPr>
            <w:r>
              <w:rPr>
                <w:color w:val="231F20"/>
                <w:spacing w:val="7"/>
              </w:rPr>
              <w:t>●天文学基础</w:t>
            </w:r>
          </w:p>
          <w:p>
            <w:pPr>
              <w:pStyle w:val="TableText"/>
              <w:ind w:left="251"/>
              <w:spacing w:before="19" w:line="200" w:lineRule="auto"/>
              <w:rPr/>
            </w:pPr>
            <w:r>
              <w:rPr>
                <w:color w:val="231F20"/>
                <w:spacing w:val="8"/>
              </w:rPr>
              <w:t>●海洋地理</w:t>
            </w:r>
          </w:p>
          <w:p>
            <w:pPr>
              <w:pStyle w:val="TableText"/>
              <w:ind w:left="251"/>
              <w:spacing w:before="19" w:line="199" w:lineRule="auto"/>
              <w:rPr/>
            </w:pPr>
            <w:r>
              <w:rPr>
                <w:color w:val="231F20"/>
                <w:spacing w:val="5"/>
              </w:rPr>
              <w:t>●自然灾害与防治</w:t>
            </w:r>
          </w:p>
          <w:p>
            <w:pPr>
              <w:pStyle w:val="TableText"/>
              <w:ind w:left="251"/>
              <w:spacing w:before="22" w:line="188" w:lineRule="auto"/>
              <w:rPr/>
            </w:pPr>
            <w:r>
              <w:rPr>
                <w:color w:val="231F20"/>
                <w:spacing w:val="8"/>
              </w:rPr>
              <w:t>●环境保护</w:t>
            </w:r>
          </w:p>
        </w:tc>
        <w:tc>
          <w:tcPr>
            <w:shd w:val="clear" w:fill="F5F5F6"/>
            <w:tcW w:w="2473" w:type="dxa"/>
            <w:vAlign w:val="top"/>
          </w:tcPr>
          <w:p>
            <w:pPr>
              <w:ind w:left="505"/>
              <w:spacing w:before="76" w:line="238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KaiTi" w:hAnsi="KaiTi" w:eastAsia="KaiTi" w:cs="KaiTi"/>
                <w:sz w:val="21"/>
                <w:szCs w:val="21"/>
                <w:color w:val="231F20"/>
                <w:spacing w:val="-1"/>
              </w:rPr>
              <w:t>侧重人文领域</w:t>
            </w:r>
          </w:p>
          <w:p>
            <w:pPr>
              <w:pStyle w:val="TableText"/>
              <w:ind w:left="531"/>
              <w:spacing w:before="46" w:line="200" w:lineRule="auto"/>
              <w:rPr/>
            </w:pPr>
            <w:r>
              <w:rPr>
                <w:color w:val="231F20"/>
                <w:spacing w:val="8"/>
              </w:rPr>
              <w:t>●旅游地理</w:t>
            </w:r>
          </w:p>
          <w:p>
            <w:pPr>
              <w:pStyle w:val="TableText"/>
              <w:ind w:left="531"/>
              <w:spacing w:before="19" w:line="199" w:lineRule="auto"/>
              <w:rPr/>
            </w:pPr>
            <w:r>
              <w:rPr>
                <w:color w:val="231F20"/>
                <w:spacing w:val="8"/>
              </w:rPr>
              <w:t>●城乡规划</w:t>
            </w:r>
          </w:p>
          <w:p>
            <w:pPr>
              <w:pStyle w:val="TableText"/>
              <w:ind w:left="531"/>
              <w:spacing w:before="21" w:line="199" w:lineRule="auto"/>
              <w:rPr/>
            </w:pPr>
            <w:r>
              <w:rPr>
                <w:color w:val="231F20"/>
                <w:spacing w:val="8"/>
              </w:rPr>
              <w:t>●政治地理</w:t>
            </w:r>
          </w:p>
        </w:tc>
        <w:tc>
          <w:tcPr>
            <w:shd w:val="clear" w:fill="F5F5F6"/>
            <w:tcW w:w="2478" w:type="dxa"/>
            <w:vAlign w:val="top"/>
          </w:tcPr>
          <w:p>
            <w:pPr>
              <w:pStyle w:val="TableText"/>
              <w:ind w:left="138" w:right="468" w:hanging="26"/>
              <w:spacing w:before="74" w:line="239" w:lineRule="auto"/>
              <w:jc w:val="both"/>
              <w:rPr/>
            </w:pPr>
            <w:r>
              <w:rPr>
                <w:rFonts w:ascii="KaiTi" w:hAnsi="KaiTi" w:eastAsia="KaiTi" w:cs="KaiTi"/>
                <w:color w:val="231F20"/>
                <w:spacing w:val="-1"/>
              </w:rPr>
              <w:t>侧重技术与实践领域</w:t>
            </w:r>
            <w:r>
              <w:rPr>
                <w:color w:val="231F20"/>
                <w:spacing w:val="4"/>
              </w:rPr>
              <w:t>●地理信息技术应用</w:t>
            </w:r>
            <w:r>
              <w:rPr>
                <w:color w:val="231F20"/>
                <w:spacing w:val="6"/>
              </w:rPr>
              <w:t>●地理野外实习</w:t>
            </w:r>
          </w:p>
        </w:tc>
      </w:tr>
    </w:tbl>
    <w:p>
      <w:pPr>
        <w:pStyle w:val="BodyText"/>
        <w:ind w:left="2605"/>
        <w:spacing w:before="164" w:line="23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3"/>
        </w:rPr>
        <w:t>图</w:t>
      </w:r>
      <w:r>
        <w:rPr>
          <w:sz w:val="21"/>
          <w:szCs w:val="21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3"/>
        </w:rPr>
        <w:t>1    </w:t>
      </w:r>
      <w:r>
        <w:rPr>
          <w:sz w:val="21"/>
          <w:szCs w:val="21"/>
          <w:color w:val="231F20"/>
          <w:spacing w:val="-3"/>
        </w:rPr>
        <w:t>高中地理课程结构</w:t>
      </w:r>
    </w:p>
    <w:p>
      <w:pPr>
        <w:spacing w:line="237" w:lineRule="auto"/>
        <w:sectPr>
          <w:footerReference w:type="default" r:id="rId11"/>
          <w:pgSz w:w="10432" w:h="14741"/>
          <w:pgMar w:top="1252" w:right="1564" w:bottom="1001" w:left="1247" w:header="0" w:footer="814" w:gutter="0"/>
        </w:sectPr>
        <w:rPr>
          <w:sz w:val="21"/>
          <w:szCs w:val="21"/>
        </w:rPr>
      </w:pPr>
    </w:p>
    <w:p>
      <w:pPr>
        <w:pStyle w:val="BodyText"/>
        <w:ind w:left="504"/>
        <w:spacing w:before="166" w:line="218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（三）学分与选课</w:t>
      </w:r>
    </w:p>
    <w:p>
      <w:pPr>
        <w:pStyle w:val="BodyText"/>
        <w:ind w:left="183" w:right="10" w:firstLine="481"/>
        <w:spacing w:before="298" w:line="324" w:lineRule="auto"/>
        <w:rPr/>
      </w:pPr>
      <w:r>
        <w:rPr>
          <w:color w:val="231F20"/>
          <w:spacing w:val="2"/>
        </w:rPr>
        <w:t>必修课程是全体学生必须修习的课程，每个模块</w:t>
      </w:r>
      <w:r>
        <w:rPr>
          <w:rFonts w:ascii="Times New Roman" w:hAnsi="Times New Roman" w:eastAsia="Times New Roman" w:cs="Times New Roman"/>
          <w:color w:val="231F20"/>
          <w:spacing w:val="2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2"/>
        </w:rPr>
        <w:t>学分，两个模块</w:t>
      </w:r>
      <w:r>
        <w:rPr>
          <w:color w:val="231F20"/>
        </w:rPr>
        <w:t>共计</w:t>
      </w:r>
      <w:r>
        <w:rPr>
          <w:rFonts w:ascii="Times New Roman" w:hAnsi="Times New Roman" w:eastAsia="Times New Roman" w:cs="Times New Roman"/>
          <w:color w:val="231F20"/>
        </w:rPr>
        <w:t>4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</w:rPr>
        <w:t>学分。</w:t>
      </w:r>
    </w:p>
    <w:p>
      <w:pPr>
        <w:pStyle w:val="BodyText"/>
        <w:ind w:left="199" w:firstLine="464"/>
        <w:spacing w:line="323" w:lineRule="auto"/>
        <w:jc w:val="both"/>
        <w:rPr/>
      </w:pPr>
      <w:r>
        <w:rPr>
          <w:color w:val="231F20"/>
        </w:rPr>
        <w:t>选择性必修课程是学生结合其未来高等教育学业与职业</w:t>
      </w:r>
      <w:r>
        <w:rPr>
          <w:color w:val="231F20"/>
          <w:spacing w:val="-1"/>
        </w:rPr>
        <w:t>方向选择修</w:t>
      </w:r>
      <w:r>
        <w:rPr>
          <w:color w:val="231F20"/>
          <w:spacing w:val="4"/>
        </w:rPr>
        <w:t>习的课程，每个模块</w:t>
      </w:r>
      <w:r>
        <w:rPr>
          <w:rFonts w:ascii="Times New Roman" w:hAnsi="Times New Roman" w:eastAsia="Times New Roman" w:cs="Times New Roman"/>
          <w:color w:val="231F20"/>
          <w:spacing w:val="4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4"/>
        </w:rPr>
        <w:t>学分，三个模块共计</w:t>
      </w:r>
      <w:r>
        <w:rPr>
          <w:rFonts w:ascii="Times New Roman" w:hAnsi="Times New Roman" w:eastAsia="Times New Roman" w:cs="Times New Roman"/>
          <w:color w:val="231F20"/>
          <w:spacing w:val="4"/>
        </w:rPr>
        <w:t>6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4"/>
        </w:rPr>
        <w:t>学分。选择修习地理课程</w:t>
      </w:r>
      <w:r>
        <w:rPr>
          <w:color w:val="231F20"/>
          <w:spacing w:val="-1"/>
        </w:rPr>
        <w:t>的学生，需要全部修满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-1"/>
        </w:rPr>
        <w:t>学分。</w:t>
      </w:r>
    </w:p>
    <w:p>
      <w:pPr>
        <w:pStyle w:val="BodyText"/>
        <w:ind w:left="181" w:firstLine="482"/>
        <w:spacing w:before="2" w:line="323" w:lineRule="auto"/>
        <w:rPr/>
      </w:pPr>
      <w:r>
        <w:rPr>
          <w:color w:val="231F20"/>
        </w:rPr>
        <w:t>选修课程是学生根据个人兴趣选择修习的课程，九个模</w:t>
      </w:r>
      <w:r>
        <w:rPr>
          <w:color w:val="231F20"/>
          <w:spacing w:val="-1"/>
        </w:rPr>
        <w:t>块为学校开</w:t>
      </w:r>
      <w:r>
        <w:rPr>
          <w:color w:val="231F20"/>
          <w:spacing w:val="-3"/>
        </w:rPr>
        <w:t>设校本课程提供参考。</w:t>
      </w:r>
    </w:p>
    <w:p>
      <w:pPr>
        <w:spacing w:line="323" w:lineRule="auto"/>
        <w:sectPr>
          <w:footerReference w:type="default" r:id="rId12"/>
          <w:pgSz w:w="10432" w:h="14741"/>
          <w:pgMar w:top="1252" w:right="1246" w:bottom="1001" w:left="1564" w:header="0" w:footer="814" w:gutter="0"/>
        </w:sectPr>
        <w:rPr/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"/>
        <w:spacing w:before="130" w:line="208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6"/>
        </w:rPr>
        <w:t>五、课程内容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20"/>
        <w:spacing w:before="91" w:line="388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  <w:position w:val="2"/>
        </w:rPr>
        <w:t>（一）必修课程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644"/>
        <w:spacing w:before="78" w:line="215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231F20"/>
          <w:spacing w:val="12"/>
        </w:rPr>
        <w:t>地理</w:t>
      </w:r>
      <w:r>
        <w:rPr>
          <w:rFonts w:ascii="Times New Roman" w:hAnsi="Times New Roman" w:eastAsia="Times New Roman" w:cs="Times New Roman"/>
          <w:b/>
          <w:bCs/>
          <w:color w:val="231F20"/>
          <w:spacing w:val="12"/>
        </w:rPr>
        <w:t>1</w:t>
      </w:r>
    </w:p>
    <w:p>
      <w:pPr>
        <w:ind w:left="5" w:right="179" w:firstLine="480"/>
        <w:spacing w:before="255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本模块主要包括三方面内容：地球科学基础，自然地理实践，自然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环境与人类活动的关系。</w:t>
      </w:r>
    </w:p>
    <w:p>
      <w:pPr>
        <w:ind w:right="97" w:firstLine="486"/>
        <w:spacing w:before="5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本模块旨在帮助学生了解基本的地球科学知识，理解一些自然地理</w:t>
      </w:r>
      <w:r>
        <w:rPr>
          <w:rFonts w:ascii="KaiTi" w:hAnsi="KaiTi" w:eastAsia="KaiTi" w:cs="KaiTi"/>
          <w:sz w:val="24"/>
          <w:szCs w:val="24"/>
          <w:color w:val="231F20"/>
        </w:rPr>
        <w:t>现象的过程与原理，增强对生活中的自然地理现象进行观察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、识别、描</w:t>
      </w:r>
      <w:r>
        <w:rPr>
          <w:rFonts w:ascii="KaiTi" w:hAnsi="KaiTi" w:eastAsia="KaiTi" w:cs="KaiTi"/>
          <w:sz w:val="24"/>
          <w:szCs w:val="24"/>
          <w:color w:val="231F20"/>
          <w:spacing w:val="2"/>
        </w:rPr>
        <w:t>述、解释、欣赏的意识与能力，树立尊重自然、顺应自然、保护自然，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人与自然和谐共生的理念。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344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right="195" w:firstLine="503"/>
        <w:spacing w:before="71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6"/>
        </w:rPr>
        <w:t>1.1  </w:t>
      </w:r>
      <w:r>
        <w:rPr>
          <w:color w:val="231F20"/>
          <w:spacing w:val="16"/>
        </w:rPr>
        <w:t>运用资料，描述地球所处的宇宙环境，说明太阳对地球的</w:t>
      </w:r>
      <w:r>
        <w:rPr>
          <w:color w:val="231F20"/>
          <w:spacing w:val="-8"/>
        </w:rPr>
        <w:t>影响。</w:t>
      </w:r>
    </w:p>
    <w:p>
      <w:pPr>
        <w:pStyle w:val="BodyText"/>
        <w:ind w:left="504"/>
        <w:spacing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1.2  </w:t>
      </w:r>
      <w:r>
        <w:rPr>
          <w:color w:val="231F20"/>
          <w:spacing w:val="-3"/>
        </w:rPr>
        <w:t>运用示意图，说明地球的圈层结构。</w:t>
      </w:r>
    </w:p>
    <w:p>
      <w:pPr>
        <w:pStyle w:val="BodyText"/>
        <w:ind w:left="504"/>
        <w:spacing w:before="14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1.3  </w:t>
      </w:r>
      <w:r>
        <w:rPr>
          <w:color w:val="231F20"/>
          <w:spacing w:val="-2"/>
        </w:rPr>
        <w:t>运用地质年代表等资料，简要描述地球的演化过程。</w:t>
      </w:r>
    </w:p>
    <w:p>
      <w:pPr>
        <w:pStyle w:val="BodyText"/>
        <w:ind w:left="5" w:right="179" w:firstLine="498"/>
        <w:spacing w:before="141" w:line="327" w:lineRule="auto"/>
        <w:rPr/>
      </w:pPr>
      <w:r>
        <w:rPr>
          <w:rFonts w:ascii="Times New Roman" w:hAnsi="Times New Roman" w:eastAsia="Times New Roman" w:cs="Times New Roman"/>
          <w:color w:val="231F20"/>
        </w:rPr>
        <w:t>1.4  </w:t>
      </w:r>
      <w:r>
        <w:rPr>
          <w:color w:val="231F20"/>
        </w:rPr>
        <w:t>通过野外观察或运用视频、图像，识别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color w:val="231F20"/>
        </w:rPr>
        <w:t>—</w:t>
      </w:r>
      <w:r>
        <w:rPr>
          <w:rFonts w:ascii="Times New Roman" w:hAnsi="Times New Roman" w:eastAsia="Times New Roman" w:cs="Times New Roman"/>
          <w:color w:val="231F20"/>
        </w:rPr>
        <w:t>4</w:t>
      </w:r>
      <w:r>
        <w:rPr>
          <w:rFonts w:ascii="Times New Roman" w:hAnsi="Times New Roman" w:eastAsia="Times New Roman" w:cs="Times New Roman"/>
          <w:color w:val="231F20"/>
          <w:spacing w:val="-28"/>
        </w:rPr>
        <w:t xml:space="preserve"> </w:t>
      </w:r>
      <w:r>
        <w:rPr>
          <w:color w:val="231F20"/>
        </w:rPr>
        <w:t>类地貌，描述</w:t>
      </w:r>
      <w:r>
        <w:rPr>
          <w:color w:val="231F20"/>
          <w:spacing w:val="-1"/>
        </w:rPr>
        <w:t>其景</w:t>
      </w:r>
      <w:r>
        <w:rPr>
          <w:color w:val="231F20"/>
          <w:spacing w:val="-5"/>
        </w:rPr>
        <w:t>观的主要特点。</w:t>
      </w:r>
    </w:p>
    <w:p>
      <w:pPr>
        <w:spacing w:line="327" w:lineRule="auto"/>
        <w:sectPr>
          <w:footerReference w:type="default" r:id="rId13"/>
          <w:pgSz w:w="10432" w:h="14741"/>
          <w:pgMar w:top="1252" w:right="1564" w:bottom="1001" w:left="1250" w:header="0" w:footer="814" w:gutter="0"/>
        </w:sectPr>
        <w:rPr/>
      </w:pPr>
    </w:p>
    <w:p>
      <w:pPr>
        <w:pStyle w:val="BodyText"/>
        <w:ind w:left="186" w:right="38" w:firstLine="500"/>
        <w:spacing w:before="168" w:line="321" w:lineRule="auto"/>
        <w:rPr/>
      </w:pPr>
      <w:r>
        <w:rPr>
          <w:rFonts w:ascii="Times New Roman" w:hAnsi="Times New Roman" w:eastAsia="Times New Roman" w:cs="Times New Roman"/>
          <w:color w:val="231F20"/>
        </w:rPr>
        <w:t>1.5  </w:t>
      </w:r>
      <w:r>
        <w:rPr>
          <w:color w:val="231F20"/>
        </w:rPr>
        <w:t>运用图表等资料，说明大气的组成和垂直分层，及其与生产和</w:t>
      </w:r>
      <w:r>
        <w:rPr>
          <w:color w:val="231F20"/>
          <w:spacing w:val="-5"/>
        </w:rPr>
        <w:t>生活的联系。</w:t>
      </w:r>
    </w:p>
    <w:p>
      <w:pPr>
        <w:pStyle w:val="BodyText"/>
        <w:ind w:left="182" w:right="38" w:firstLine="505"/>
        <w:spacing w:line="308" w:lineRule="auto"/>
        <w:rPr/>
      </w:pPr>
      <w:r>
        <w:rPr>
          <w:rFonts w:ascii="Times New Roman" w:hAnsi="Times New Roman" w:eastAsia="Times New Roman" w:cs="Times New Roman"/>
          <w:color w:val="231F20"/>
        </w:rPr>
        <w:t>1.6  </w:t>
      </w:r>
      <w:r>
        <w:rPr>
          <w:color w:val="231F20"/>
        </w:rPr>
        <w:t>运用示意图等，说明大气受热过程与热力环流原理，并解释相</w:t>
      </w:r>
      <w:r>
        <w:rPr>
          <w:color w:val="231F20"/>
          <w:spacing w:val="-6"/>
        </w:rPr>
        <w:t>关现象。</w:t>
      </w:r>
    </w:p>
    <w:p>
      <w:pPr>
        <w:pStyle w:val="BodyText"/>
        <w:ind w:left="687"/>
        <w:spacing w:before="42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1.7  </w:t>
      </w:r>
      <w:r>
        <w:rPr>
          <w:color w:val="231F20"/>
          <w:spacing w:val="-2"/>
        </w:rPr>
        <w:t>运用示意图，说明水循环的过程及其地理</w:t>
      </w:r>
      <w:r>
        <w:rPr>
          <w:color w:val="231F20"/>
          <w:spacing w:val="-3"/>
        </w:rPr>
        <w:t>意义。</w:t>
      </w:r>
    </w:p>
    <w:p>
      <w:pPr>
        <w:pStyle w:val="BodyText"/>
        <w:ind w:left="687"/>
        <w:spacing w:before="140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1.8  </w:t>
      </w:r>
      <w:r>
        <w:rPr>
          <w:color w:val="231F20"/>
          <w:spacing w:val="-2"/>
        </w:rPr>
        <w:t>运用图表等资料，说明海水性质和运动对人类活动的影响。</w:t>
      </w:r>
    </w:p>
    <w:p>
      <w:pPr>
        <w:pStyle w:val="BodyText"/>
        <w:ind w:left="687"/>
        <w:spacing w:before="14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1.9  </w:t>
      </w:r>
      <w:r>
        <w:rPr>
          <w:color w:val="231F20"/>
          <w:spacing w:val="-2"/>
        </w:rPr>
        <w:t>通过野外观察或运用土壤标本，说明土壤的主要形成因素。</w:t>
      </w:r>
    </w:p>
    <w:p>
      <w:pPr>
        <w:pStyle w:val="BodyText"/>
        <w:ind w:left="230" w:right="38" w:firstLine="457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1.10  </w:t>
      </w:r>
      <w:r>
        <w:rPr>
          <w:color w:val="231F20"/>
          <w:spacing w:val="4"/>
        </w:rPr>
        <w:t>通过野外观察或运用视频、图像，识别主要植被，说明其与</w:t>
      </w:r>
      <w:r>
        <w:rPr>
          <w:color w:val="231F20"/>
          <w:spacing w:val="-9"/>
        </w:rPr>
        <w:t>自然环境的关系。</w:t>
      </w:r>
    </w:p>
    <w:p>
      <w:pPr>
        <w:pStyle w:val="BodyText"/>
        <w:spacing w:before="1" w:line="213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1.11  </w:t>
      </w:r>
      <w:r>
        <w:rPr>
          <w:color w:val="231F20"/>
          <w:spacing w:val="-2"/>
        </w:rPr>
        <w:t>运用资料，说明常见自然灾害的成因，列举防灾减灾的措施。</w:t>
      </w:r>
    </w:p>
    <w:p>
      <w:pPr>
        <w:pStyle w:val="BodyText"/>
        <w:ind w:left="687"/>
        <w:spacing w:before="141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1.12  </w:t>
      </w:r>
      <w:r>
        <w:rPr>
          <w:color w:val="231F20"/>
          <w:spacing w:val="-2"/>
        </w:rPr>
        <w:t>通过探究有关自然地理问题，了解地理信息技术的应用。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2" w:right="23" w:firstLine="501"/>
        <w:spacing w:before="74" w:line="323" w:lineRule="auto"/>
        <w:jc w:val="both"/>
        <w:rPr/>
      </w:pPr>
      <w:r>
        <w:rPr>
          <w:color w:val="231F20"/>
          <w:spacing w:val="-1"/>
        </w:rPr>
        <w:t>以认识自然地理要素及其与人类活动的关系为线索组织教学。充分</w:t>
      </w:r>
      <w:r>
        <w:rPr>
          <w:color w:val="231F20"/>
        </w:rPr>
        <w:t>利用地图、景观图像、地理视频、虚拟技术、地理信息技术和</w:t>
      </w:r>
      <w:r>
        <w:rPr>
          <w:color w:val="231F20"/>
          <w:spacing w:val="-1"/>
        </w:rPr>
        <w:t>周边自然</w:t>
      </w:r>
      <w:r>
        <w:rPr>
          <w:color w:val="231F20"/>
        </w:rPr>
        <w:t>与社会资源支持教学。指导学生运用观察、观测、实验等方式</w:t>
      </w:r>
      <w:r>
        <w:rPr>
          <w:color w:val="231F20"/>
          <w:spacing w:val="-1"/>
        </w:rPr>
        <w:t>在室内和</w:t>
      </w:r>
      <w:r>
        <w:rPr>
          <w:color w:val="231F20"/>
          <w:spacing w:val="8"/>
        </w:rPr>
        <w:t>野外开展地理实践活动，增强学习体验。帮助</w:t>
      </w:r>
      <w:r>
        <w:rPr>
          <w:color w:val="231F20"/>
          <w:spacing w:val="7"/>
        </w:rPr>
        <w:t>学生理解自然环境是人</w:t>
      </w:r>
      <w:r>
        <w:rPr>
          <w:color w:val="231F20"/>
          <w:spacing w:val="7"/>
        </w:rPr>
        <w:t>类生存、发展的基础，辩证看待自然环境及其变化对人类活动的各种</w:t>
      </w:r>
      <w:r>
        <w:rPr>
          <w:color w:val="231F20"/>
          <w:spacing w:val="-7"/>
        </w:rPr>
        <w:t>影响。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ind w:left="528"/>
        <w:spacing w:before="10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【学业要求】</w:t>
      </w:r>
    </w:p>
    <w:p>
      <w:pPr>
        <w:pStyle w:val="BodyText"/>
        <w:ind w:left="182" w:right="24" w:firstLine="484"/>
        <w:spacing w:before="74" w:line="322" w:lineRule="auto"/>
        <w:jc w:val="both"/>
        <w:rPr/>
      </w:pPr>
      <w:r>
        <w:rPr>
          <w:color w:val="231F20"/>
        </w:rPr>
        <w:t>学习本模块之后，学生能够运用地理信息技术</w:t>
      </w:r>
      <w:r>
        <w:rPr>
          <w:color w:val="231F20"/>
          <w:spacing w:val="-1"/>
        </w:rPr>
        <w:t>或其他地理工具，观</w:t>
      </w:r>
      <w:r>
        <w:rPr>
          <w:color w:val="231F20"/>
        </w:rPr>
        <w:t>察、识别、描述与地貌、大气、水、土壤、植被等有关的自然</w:t>
      </w:r>
      <w:r>
        <w:rPr>
          <w:color w:val="231F20"/>
          <w:spacing w:val="-1"/>
        </w:rPr>
        <w:t>现象，并</w:t>
      </w:r>
      <w:r>
        <w:rPr>
          <w:color w:val="231F20"/>
        </w:rPr>
        <w:t>说明一些自然现象之间的关系和变化过程。能够在一定程度上</w:t>
      </w:r>
      <w:r>
        <w:rPr>
          <w:color w:val="231F20"/>
          <w:spacing w:val="-1"/>
        </w:rPr>
        <w:t>合理描述</w:t>
      </w:r>
      <w:r>
        <w:rPr>
          <w:color w:val="231F20"/>
        </w:rPr>
        <w:t>和解释特定区域的自然现象，并说明其对人类活动的影响。在</w:t>
      </w:r>
      <w:r>
        <w:rPr>
          <w:color w:val="231F20"/>
          <w:spacing w:val="-1"/>
        </w:rPr>
        <w:t>地理野外</w:t>
      </w:r>
      <w:r>
        <w:rPr>
          <w:color w:val="231F20"/>
        </w:rPr>
        <w:t>考察、模拟实验等实践活动中，能够运用恰当的方法，认真完</w:t>
      </w:r>
      <w:r>
        <w:rPr>
          <w:color w:val="231F20"/>
          <w:spacing w:val="-1"/>
        </w:rPr>
        <w:t>成预设的</w:t>
      </w:r>
      <w:r>
        <w:rPr>
          <w:color w:val="231F20"/>
          <w:spacing w:val="-2"/>
        </w:rPr>
        <w:t>各项任务，展现出求真务实的科学态度和行动力。</w:t>
      </w:r>
    </w:p>
    <w:p>
      <w:pPr>
        <w:spacing w:line="322" w:lineRule="auto"/>
        <w:sectPr>
          <w:footerReference w:type="default" r:id="rId14"/>
          <w:pgSz w:w="10432" w:h="14741"/>
          <w:pgMar w:top="1252" w:right="1223" w:bottom="1001" w:left="1564" w:header="0" w:footer="814" w:gutter="0"/>
        </w:sectPr>
        <w:rPr/>
      </w:pP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3643"/>
        <w:spacing w:before="78" w:line="215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231F20"/>
          <w:spacing w:val="9"/>
        </w:rPr>
        <w:t>地理</w:t>
      </w:r>
      <w:r>
        <w:rPr>
          <w:rFonts w:ascii="Times New Roman" w:hAnsi="Times New Roman" w:eastAsia="Times New Roman" w:cs="Times New Roman"/>
          <w:b/>
          <w:bCs/>
          <w:color w:val="231F20"/>
          <w:spacing w:val="9"/>
        </w:rPr>
        <w:t>2</w:t>
      </w:r>
    </w:p>
    <w:p>
      <w:pPr>
        <w:ind w:left="4" w:right="97" w:firstLine="480"/>
        <w:spacing w:before="256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2"/>
        </w:rPr>
        <w:t>本模块主要包括四方面内容：人口，城镇和乡村，产业区位选择，</w:t>
      </w:r>
      <w:r>
        <w:rPr>
          <w:rFonts w:ascii="KaiTi" w:hAnsi="KaiTi" w:eastAsia="KaiTi" w:cs="KaiTi"/>
          <w:sz w:val="24"/>
          <w:szCs w:val="24"/>
          <w:color w:val="231F20"/>
          <w:spacing w:val="-6"/>
        </w:rPr>
        <w:t>环境与发展。</w:t>
      </w:r>
    </w:p>
    <w:p>
      <w:pPr>
        <w:ind w:left="1" w:right="179" w:firstLine="483"/>
        <w:spacing w:before="1" w:line="322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本模块旨在帮助学生了解基本社会经济活动的空间特点，树立绿色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发展、共同发展、人地协调发展的观念。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343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right="188" w:firstLine="480"/>
        <w:spacing w:before="73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2.1  </w:t>
      </w:r>
      <w:r>
        <w:rPr>
          <w:color w:val="231F20"/>
          <w:spacing w:val="1"/>
        </w:rPr>
        <w:t>运用资料，描述人口分布、迁移的特点，说明其影响因素，并</w:t>
      </w:r>
      <w:r>
        <w:rPr>
          <w:color w:val="231F20"/>
          <w:spacing w:val="-2"/>
        </w:rPr>
        <w:t>结合实例，解释区域资源环境承载力、人口合理容量。</w:t>
      </w:r>
    </w:p>
    <w:p>
      <w:pPr>
        <w:pStyle w:val="BodyText"/>
        <w:ind w:left="10" w:right="187" w:firstLine="469"/>
        <w:spacing w:before="1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2.2  </w:t>
      </w:r>
      <w:r>
        <w:rPr>
          <w:color w:val="231F20"/>
          <w:spacing w:val="1"/>
        </w:rPr>
        <w:t>结合实例，解释城镇和乡村内部的空间结构，说明合理利用城</w:t>
      </w:r>
      <w:r>
        <w:rPr>
          <w:color w:val="231F20"/>
          <w:spacing w:val="-3"/>
        </w:rPr>
        <w:t>乡空间、城乡融合发展的意义。</w:t>
      </w:r>
    </w:p>
    <w:p>
      <w:pPr>
        <w:pStyle w:val="BodyText"/>
        <w:ind w:left="480"/>
        <w:spacing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2.3  </w:t>
      </w:r>
      <w:r>
        <w:rPr>
          <w:color w:val="231F20"/>
          <w:spacing w:val="-1"/>
        </w:rPr>
        <w:t>结合实例，说明地域文化在城乡景</w:t>
      </w:r>
      <w:r>
        <w:rPr>
          <w:color w:val="231F20"/>
          <w:spacing w:val="-2"/>
        </w:rPr>
        <w:t>观中的体现。</w:t>
      </w:r>
    </w:p>
    <w:p>
      <w:pPr>
        <w:pStyle w:val="BodyText"/>
        <w:ind w:right="196" w:firstLine="479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2.4  </w:t>
      </w:r>
      <w:r>
        <w:rPr>
          <w:color w:val="231F20"/>
          <w:spacing w:val="1"/>
        </w:rPr>
        <w:t>运用资料，说明不同地区城镇化的过程和特点，以及城镇化的</w:t>
      </w:r>
      <w:r>
        <w:rPr>
          <w:color w:val="231F20"/>
          <w:spacing w:val="-8"/>
        </w:rPr>
        <w:t>利弊。</w:t>
      </w:r>
    </w:p>
    <w:p>
      <w:pPr>
        <w:pStyle w:val="BodyText"/>
        <w:ind w:left="480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2.5  </w:t>
      </w:r>
      <w:r>
        <w:rPr>
          <w:color w:val="231F20"/>
          <w:spacing w:val="-1"/>
        </w:rPr>
        <w:t>结合实例，说明工业、农业和服务业的</w:t>
      </w:r>
      <w:r>
        <w:rPr>
          <w:color w:val="231F20"/>
          <w:spacing w:val="-2"/>
        </w:rPr>
        <w:t>区位因素。</w:t>
      </w:r>
    </w:p>
    <w:p>
      <w:pPr>
        <w:pStyle w:val="BodyText"/>
        <w:ind w:left="480"/>
        <w:spacing w:before="14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2.6  </w:t>
      </w:r>
      <w:r>
        <w:rPr>
          <w:color w:val="231F20"/>
          <w:spacing w:val="-1"/>
        </w:rPr>
        <w:t>结合实例，说明运输方式和交通布局与区域发展的关</w:t>
      </w:r>
      <w:r>
        <w:rPr>
          <w:color w:val="231F20"/>
          <w:spacing w:val="-2"/>
        </w:rPr>
        <w:t>系。</w:t>
      </w:r>
    </w:p>
    <w:p>
      <w:pPr>
        <w:pStyle w:val="BodyText"/>
        <w:ind w:left="4" w:right="182" w:firstLine="475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2.7  </w:t>
      </w:r>
      <w:r>
        <w:rPr>
          <w:color w:val="231F20"/>
          <w:spacing w:val="2"/>
        </w:rPr>
        <w:t>运用不同类型的专题地图，说明</w:t>
      </w:r>
      <w:r>
        <w:rPr>
          <w:color w:val="231F20"/>
          <w:spacing w:val="1"/>
        </w:rPr>
        <w:t>国家某项重大发展战略的地理</w:t>
      </w:r>
      <w:r>
        <w:rPr>
          <w:color w:val="231F20"/>
          <w:spacing w:val="-9"/>
        </w:rPr>
        <w:t>背景。</w:t>
      </w:r>
    </w:p>
    <w:p>
      <w:pPr>
        <w:pStyle w:val="BodyText"/>
        <w:ind w:left="4" w:right="190" w:firstLine="475"/>
        <w:spacing w:before="2" w:line="321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2.8  </w:t>
      </w:r>
      <w:r>
        <w:rPr>
          <w:color w:val="231F20"/>
          <w:spacing w:val="1"/>
        </w:rPr>
        <w:t>结合实例，说明维护国家海洋权益和重视海洋发展战略的重要</w:t>
      </w:r>
      <w:r>
        <w:rPr>
          <w:color w:val="231F20"/>
          <w:spacing w:val="-9"/>
        </w:rPr>
        <w:t>意义。</w:t>
      </w:r>
    </w:p>
    <w:p>
      <w:pPr>
        <w:pStyle w:val="BodyText"/>
        <w:ind w:left="14" w:right="184" w:firstLine="465"/>
        <w:spacing w:before="4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2.9  </w:t>
      </w:r>
      <w:r>
        <w:rPr>
          <w:color w:val="231F20"/>
          <w:spacing w:val="1"/>
        </w:rPr>
        <w:t>运用资料，说明南海诸岛是中国领土的组成部分，钓鱼岛及其</w:t>
      </w:r>
      <w:r>
        <w:rPr>
          <w:color w:val="231F20"/>
          <w:spacing w:val="-2"/>
        </w:rPr>
        <w:t>附属岛屿是中国固有领土，中国对其拥有无可争辩的主权。</w:t>
      </w:r>
    </w:p>
    <w:p>
      <w:pPr>
        <w:pStyle w:val="BodyText"/>
        <w:ind w:left="9" w:right="184" w:firstLine="470"/>
        <w:spacing w:before="2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2.10  </w:t>
      </w:r>
      <w:r>
        <w:rPr>
          <w:color w:val="231F20"/>
          <w:spacing w:val="5"/>
        </w:rPr>
        <w:t>运用资料，归纳人类面临的主要环境问题，说明协调人地关</w:t>
      </w:r>
      <w:r>
        <w:rPr>
          <w:color w:val="231F20"/>
          <w:spacing w:val="-3"/>
        </w:rPr>
        <w:t>系和可持续发展的主要途径。</w:t>
      </w:r>
    </w:p>
    <w:p>
      <w:pPr>
        <w:pStyle w:val="BodyText"/>
        <w:ind w:left="480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2.11  </w:t>
      </w:r>
      <w:r>
        <w:rPr>
          <w:color w:val="231F20"/>
          <w:spacing w:val="-1"/>
        </w:rPr>
        <w:t>通过探究有关人文地理问题，了解</w:t>
      </w:r>
      <w:r>
        <w:rPr>
          <w:color w:val="231F20"/>
          <w:spacing w:val="-2"/>
        </w:rPr>
        <w:t>地理信息技术的应用。</w:t>
      </w:r>
    </w:p>
    <w:p>
      <w:pPr>
        <w:spacing w:line="214" w:lineRule="auto"/>
        <w:sectPr>
          <w:footerReference w:type="default" r:id="rId15"/>
          <w:pgSz w:w="10432" w:h="14741"/>
          <w:pgMar w:top="1252" w:right="1564" w:bottom="1001" w:left="1251" w:header="0" w:footer="814" w:gutter="0"/>
        </w:sectPr>
        <w:rPr/>
      </w:pPr>
    </w:p>
    <w:p>
      <w:pPr>
        <w:ind w:left="528"/>
        <w:spacing w:before="155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4" w:right="2" w:firstLine="499"/>
        <w:spacing w:before="72" w:line="324" w:lineRule="auto"/>
        <w:jc w:val="both"/>
        <w:rPr/>
      </w:pPr>
      <w:r>
        <w:rPr>
          <w:color w:val="231F20"/>
          <w:spacing w:val="-1"/>
        </w:rPr>
        <w:t>以基本社会经济活动的空间特点为线索组织教学内容。采用案例学</w:t>
      </w:r>
      <w:r>
        <w:rPr>
          <w:color w:val="231F20"/>
        </w:rPr>
        <w:t>习的方法，具体分析体现人类活动与自然环境关系的典型</w:t>
      </w:r>
      <w:r>
        <w:rPr>
          <w:color w:val="231F20"/>
          <w:spacing w:val="-1"/>
        </w:rPr>
        <w:t>实例，指导学</w:t>
      </w:r>
      <w:r>
        <w:rPr>
          <w:color w:val="231F20"/>
          <w:spacing w:val="7"/>
        </w:rPr>
        <w:t>生收集、运用人文地理信息，掌握分析人文地理问题的基本思路和方</w:t>
      </w:r>
      <w:r>
        <w:rPr>
          <w:color w:val="231F20"/>
        </w:rPr>
        <w:t>法。注重运用社会调查等方法，帮助学生理解党和国家提</w:t>
      </w:r>
      <w:r>
        <w:rPr>
          <w:color w:val="231F20"/>
          <w:spacing w:val="-1"/>
        </w:rPr>
        <w:t>出的新发展理</w:t>
      </w:r>
      <w:r>
        <w:rPr>
          <w:color w:val="231F20"/>
          <w:spacing w:val="-2"/>
        </w:rPr>
        <w:t>念，提高联系实际解决现实问题的能力。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【学业要求】</w:t>
      </w:r>
    </w:p>
    <w:p>
      <w:pPr>
        <w:pStyle w:val="BodyText"/>
        <w:ind w:left="185" w:firstLine="481"/>
        <w:spacing w:before="74" w:line="322" w:lineRule="auto"/>
        <w:jc w:val="both"/>
        <w:rPr/>
      </w:pPr>
      <w:r>
        <w:rPr>
          <w:color w:val="231F20"/>
          <w:spacing w:val="-9"/>
        </w:rPr>
        <w:t>学习本模块之后，学生能够运用地理信息技术或其他地理工具，收集</w:t>
      </w:r>
      <w:r>
        <w:rPr>
          <w:color w:val="231F20"/>
          <w:spacing w:val="-8"/>
        </w:rPr>
        <w:t>或分析真实情境中有关人口、城乡、产业活动等人文地理数据、图表和地</w:t>
      </w:r>
      <w:r>
        <w:rPr>
          <w:color w:val="231F20"/>
          <w:spacing w:val="-1"/>
        </w:rPr>
        <w:t>图，并据此描述人文地理事物的空间现象及其变化。能够用实例解释不</w:t>
      </w:r>
      <w:r>
        <w:rPr>
          <w:color w:val="231F20"/>
        </w:rPr>
        <w:t>同地方的人们如何对产业活动进行区位选择，展现出对</w:t>
      </w:r>
      <w:r>
        <w:rPr>
          <w:color w:val="231F20"/>
          <w:spacing w:val="-1"/>
        </w:rPr>
        <w:t>人类活动与资源</w:t>
      </w:r>
      <w:r>
        <w:rPr>
          <w:color w:val="231F20"/>
        </w:rPr>
        <w:t>环境关系的判断力。在地理社会调查等实践活动中，能</w:t>
      </w:r>
      <w:r>
        <w:rPr>
          <w:color w:val="231F20"/>
          <w:spacing w:val="-1"/>
        </w:rPr>
        <w:t>够运用恰当的方</w:t>
      </w:r>
      <w:r>
        <w:rPr>
          <w:color w:val="231F20"/>
          <w:spacing w:val="-1"/>
        </w:rPr>
        <w:t>法，认真完成预设的各项任务，展现出求真务实的科学态度和行动</w:t>
      </w:r>
      <w:r>
        <w:rPr>
          <w:color w:val="231F20"/>
          <w:spacing w:val="-2"/>
        </w:rPr>
        <w:t>力。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21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（二）选择性必修课程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625"/>
        <w:spacing w:before="79" w:line="216" w:lineRule="auto"/>
        <w:rPr/>
      </w:pPr>
      <w:r>
        <w:rPr>
          <w:b/>
          <w:bCs/>
          <w:color w:val="231F20"/>
          <w:spacing w:val="-3"/>
        </w:rPr>
        <w:t>选择性必修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b/>
          <w:bCs/>
          <w:color w:val="231F20"/>
          <w:spacing w:val="10"/>
        </w:rPr>
        <w:t xml:space="preserve">    </w:t>
      </w:r>
      <w:r>
        <w:rPr>
          <w:b/>
          <w:bCs/>
          <w:color w:val="231F20"/>
          <w:spacing w:val="-3"/>
        </w:rPr>
        <w:t>自然地理基础</w:t>
      </w:r>
    </w:p>
    <w:p>
      <w:pPr>
        <w:ind w:left="201" w:right="2" w:firstLine="468"/>
        <w:spacing w:before="261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本模块主要包括三方面内容：地球运动，自然环境中的物质运动与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能量交换，自然环境的整体性和差异性。</w:t>
      </w:r>
    </w:p>
    <w:p>
      <w:pPr>
        <w:ind w:left="183" w:right="2" w:firstLine="486"/>
        <w:spacing w:before="8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本模块旨在帮助学生了解人类生存的自然环境特征，理解自然环境</w:t>
      </w:r>
      <w:r>
        <w:rPr>
          <w:rFonts w:ascii="KaiTi" w:hAnsi="KaiTi" w:eastAsia="KaiTi" w:cs="KaiTi"/>
          <w:sz w:val="24"/>
          <w:szCs w:val="24"/>
          <w:color w:val="231F20"/>
        </w:rPr>
        <w:t>及其演变过程对人类活动的影响，提升认识自然环境的能力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水平，树立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人与自然和谐共生的理念。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528"/>
        <w:spacing w:before="10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687"/>
        <w:spacing w:before="72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1.1  </w:t>
      </w:r>
      <w:r>
        <w:rPr>
          <w:color w:val="231F20"/>
          <w:spacing w:val="-3"/>
        </w:rPr>
        <w:t>结合实例，说明地球运动的地理意义。</w:t>
      </w:r>
    </w:p>
    <w:p>
      <w:pPr>
        <w:pStyle w:val="BodyText"/>
        <w:ind w:left="687"/>
        <w:spacing w:before="142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1.2  </w:t>
      </w:r>
      <w:r>
        <w:rPr>
          <w:color w:val="231F20"/>
          <w:spacing w:val="-3"/>
        </w:rPr>
        <w:t>运用示意图，说明岩石圈物质循环过程。</w:t>
      </w:r>
    </w:p>
    <w:p>
      <w:pPr>
        <w:spacing w:line="214" w:lineRule="auto"/>
        <w:sectPr>
          <w:footerReference w:type="default" r:id="rId16"/>
          <w:pgSz w:w="10432" w:h="14741"/>
          <w:pgMar w:top="1252" w:right="1245" w:bottom="1001" w:left="1564" w:header="0" w:footer="814" w:gutter="0"/>
        </w:sectPr>
        <w:rPr/>
      </w:pPr>
    </w:p>
    <w:p>
      <w:pPr>
        <w:pStyle w:val="BodyText"/>
        <w:ind w:right="185" w:firstLine="505"/>
        <w:spacing w:before="168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1.3  </w:t>
      </w:r>
      <w:r>
        <w:rPr>
          <w:color w:val="231F20"/>
          <w:spacing w:val="1"/>
        </w:rPr>
        <w:t>结合实例，解释内力和外力对地表形态变化的</w:t>
      </w:r>
      <w:r>
        <w:rPr>
          <w:color w:val="231F20"/>
        </w:rPr>
        <w:t>影响，并说明人</w:t>
      </w:r>
      <w:r>
        <w:rPr>
          <w:color w:val="231F20"/>
          <w:spacing w:val="-3"/>
        </w:rPr>
        <w:t>类活动与地表形态的关系。</w:t>
      </w:r>
    </w:p>
    <w:p>
      <w:pPr>
        <w:pStyle w:val="BodyText"/>
        <w:ind w:left="11" w:right="192" w:firstLine="493"/>
        <w:spacing w:before="1" w:line="323" w:lineRule="auto"/>
        <w:rPr/>
      </w:pPr>
      <w:r>
        <w:rPr>
          <w:rFonts w:ascii="Times New Roman" w:hAnsi="Times New Roman" w:eastAsia="Times New Roman" w:cs="Times New Roman"/>
          <w:color w:val="231F20"/>
        </w:rPr>
        <w:t>1.4  </w:t>
      </w:r>
      <w:r>
        <w:rPr>
          <w:color w:val="231F20"/>
        </w:rPr>
        <w:t>运用示意图，分析锋、低压（气旋）、高压（反气旋）等天气</w:t>
      </w:r>
      <w:r>
        <w:rPr>
          <w:color w:val="231F20"/>
          <w:spacing w:val="-2"/>
        </w:rPr>
        <w:t>系统，并运用简易天气图，解释常见天气现象的成因。</w:t>
      </w:r>
    </w:p>
    <w:p>
      <w:pPr>
        <w:pStyle w:val="BodyText"/>
        <w:ind w:right="189" w:firstLine="504"/>
        <w:spacing w:before="2" w:line="321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1.5  </w:t>
      </w:r>
      <w:r>
        <w:rPr>
          <w:color w:val="231F20"/>
          <w:spacing w:val="1"/>
        </w:rPr>
        <w:t>运用示意图，说明气压带、风带的分</w:t>
      </w:r>
      <w:r>
        <w:rPr>
          <w:color w:val="231F20"/>
        </w:rPr>
        <w:t>布，并分析气压带、风带</w:t>
      </w:r>
      <w:r>
        <w:rPr>
          <w:color w:val="231F20"/>
          <w:spacing w:val="-1"/>
        </w:rPr>
        <w:t>对气候形成的作用，以及气候对自然地理景观形</w:t>
      </w:r>
      <w:r>
        <w:rPr>
          <w:color w:val="231F20"/>
          <w:spacing w:val="-2"/>
        </w:rPr>
        <w:t>成的影响。</w:t>
      </w:r>
    </w:p>
    <w:p>
      <w:pPr>
        <w:pStyle w:val="BodyText"/>
        <w:ind w:left="505"/>
        <w:spacing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1.6  </w:t>
      </w:r>
      <w:r>
        <w:rPr>
          <w:color w:val="231F20"/>
          <w:spacing w:val="-2"/>
        </w:rPr>
        <w:t>绘制示意图，解释各类陆地水体之间的相互关系。</w:t>
      </w:r>
    </w:p>
    <w:p>
      <w:pPr>
        <w:pStyle w:val="BodyText"/>
        <w:ind w:left="3" w:right="203" w:firstLine="501"/>
        <w:spacing w:before="142" w:line="321" w:lineRule="auto"/>
        <w:rPr/>
      </w:pPr>
      <w:r>
        <w:rPr>
          <w:rFonts w:ascii="Times New Roman" w:hAnsi="Times New Roman" w:eastAsia="Times New Roman" w:cs="Times New Roman"/>
          <w:color w:val="231F20"/>
        </w:rPr>
        <w:t>1.7  </w:t>
      </w:r>
      <w:r>
        <w:rPr>
          <w:color w:val="231F20"/>
        </w:rPr>
        <w:t>运用世界洋流分布图，说明世界洋流的分布规律，并举例说明</w:t>
      </w:r>
      <w:r>
        <w:rPr>
          <w:color w:val="231F20"/>
          <w:spacing w:val="-2"/>
        </w:rPr>
        <w:t>洋流对地理环境和人类活动的影响。</w:t>
      </w:r>
    </w:p>
    <w:p>
      <w:pPr>
        <w:pStyle w:val="BodyText"/>
        <w:ind w:left="4" w:right="183" w:firstLine="500"/>
        <w:spacing w:before="1" w:line="308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1.8  </w:t>
      </w:r>
      <w:r>
        <w:rPr>
          <w:color w:val="231F20"/>
          <w:spacing w:val="1"/>
        </w:rPr>
        <w:t>运用图表，分析海—气相互作用对全球水热平衡的</w:t>
      </w:r>
      <w:r>
        <w:rPr>
          <w:color w:val="231F20"/>
        </w:rPr>
        <w:t>影响，解释</w:t>
      </w:r>
      <w:r>
        <w:rPr>
          <w:color w:val="231F20"/>
          <w:spacing w:val="-2"/>
        </w:rPr>
        <w:t>厄尔尼诺、拉尼娜现象对全球气候和人类活动的影响。</w:t>
      </w:r>
    </w:p>
    <w:p>
      <w:pPr>
        <w:pStyle w:val="BodyText"/>
        <w:ind w:left="505"/>
        <w:spacing w:before="40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1.9  </w:t>
      </w:r>
      <w:r>
        <w:rPr>
          <w:color w:val="231F20"/>
          <w:spacing w:val="-2"/>
        </w:rPr>
        <w:t>运用图表并结合实例，分析自然环境的整体性和差异性。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345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" w:right="179" w:firstLine="499"/>
        <w:spacing w:before="73" w:line="324" w:lineRule="auto"/>
        <w:jc w:val="both"/>
        <w:rPr/>
      </w:pPr>
      <w:r>
        <w:rPr>
          <w:color w:val="231F20"/>
          <w:spacing w:val="-1"/>
        </w:rPr>
        <w:t>以自然环境系统及其要素发展、演变过程对人类活动的影响为线索</w:t>
      </w:r>
      <w:r>
        <w:rPr>
          <w:color w:val="231F20"/>
        </w:rPr>
        <w:t>组织教学。提倡用任务驱动、案例分析、专题研讨等方法</w:t>
      </w:r>
      <w:r>
        <w:rPr>
          <w:color w:val="231F20"/>
          <w:spacing w:val="-1"/>
        </w:rPr>
        <w:t>，设计特定的</w:t>
      </w:r>
      <w:r>
        <w:rPr>
          <w:color w:val="231F20"/>
        </w:rPr>
        <w:t>学习情境，引导学生关注自然环境各要素的特征、演变过</w:t>
      </w:r>
      <w:r>
        <w:rPr>
          <w:color w:val="231F20"/>
          <w:spacing w:val="-1"/>
        </w:rPr>
        <w:t>程及自然环境</w:t>
      </w:r>
      <w:r>
        <w:rPr>
          <w:color w:val="231F20"/>
        </w:rPr>
        <w:t>的整体性和差异性。注重运用地理信息技术，采取野外考</w:t>
      </w:r>
      <w:r>
        <w:rPr>
          <w:color w:val="231F20"/>
          <w:spacing w:val="-1"/>
        </w:rPr>
        <w:t>察、地理实验</w:t>
      </w:r>
      <w:r>
        <w:rPr>
          <w:color w:val="231F20"/>
          <w:spacing w:val="-1"/>
        </w:rPr>
        <w:t>等方法，提高学生解释地理事物和现象与认识自然环境</w:t>
      </w:r>
      <w:r>
        <w:rPr>
          <w:color w:val="231F20"/>
          <w:spacing w:val="-2"/>
        </w:rPr>
        <w:t>的能力。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345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【学业要求】</w:t>
      </w:r>
    </w:p>
    <w:p>
      <w:pPr>
        <w:pStyle w:val="BodyText"/>
        <w:ind w:left="2" w:right="179" w:firstLine="481"/>
        <w:spacing w:before="67" w:line="323" w:lineRule="auto"/>
        <w:jc w:val="both"/>
        <w:rPr/>
      </w:pPr>
      <w:r>
        <w:rPr>
          <w:color w:val="231F20"/>
        </w:rPr>
        <w:t>学习本模块之后，学生能够运用地理信息技术</w:t>
      </w:r>
      <w:r>
        <w:rPr>
          <w:color w:val="231F20"/>
          <w:spacing w:val="-1"/>
        </w:rPr>
        <w:t>或其他地理工具，从</w:t>
      </w:r>
      <w:r>
        <w:rPr>
          <w:color w:val="231F20"/>
        </w:rPr>
        <w:t>自然环境要素的物质运动和能量交换的角度，分析现实</w:t>
      </w:r>
      <w:r>
        <w:rPr>
          <w:color w:val="231F20"/>
          <w:spacing w:val="-1"/>
        </w:rPr>
        <w:t>世界一些自然现</w:t>
      </w:r>
      <w:r>
        <w:rPr>
          <w:color w:val="231F20"/>
        </w:rPr>
        <w:t>象的成因、过程及其对人类活动的影响。能够运用自然</w:t>
      </w:r>
      <w:r>
        <w:rPr>
          <w:color w:val="231F20"/>
          <w:spacing w:val="-1"/>
        </w:rPr>
        <w:t>环境整体性和差</w:t>
      </w:r>
      <w:r>
        <w:rPr>
          <w:color w:val="231F20"/>
        </w:rPr>
        <w:t>异性规律，联系特定区域实例说明区域整体自然环境特</w:t>
      </w:r>
      <w:r>
        <w:rPr>
          <w:color w:val="231F20"/>
          <w:spacing w:val="-1"/>
        </w:rPr>
        <w:t>征、区域内部自</w:t>
      </w:r>
      <w:r>
        <w:rPr>
          <w:color w:val="231F20"/>
        </w:rPr>
        <w:t>然环境差异，以及人们因地制宜的生产生活智慧。在地</w:t>
      </w:r>
      <w:r>
        <w:rPr>
          <w:color w:val="231F20"/>
          <w:spacing w:val="-1"/>
        </w:rPr>
        <w:t>理野外考察、地</w:t>
      </w:r>
      <w:r>
        <w:rPr>
          <w:color w:val="231F20"/>
        </w:rPr>
        <w:t>理实验等实践活动中，能够熟练运用恰当的方法，认真</w:t>
      </w:r>
      <w:r>
        <w:rPr>
          <w:color w:val="231F20"/>
          <w:spacing w:val="-1"/>
        </w:rPr>
        <w:t>完成预设的各项</w:t>
      </w:r>
      <w:r>
        <w:rPr>
          <w:color w:val="231F20"/>
          <w:spacing w:val="-2"/>
        </w:rPr>
        <w:t>任务，展现出求真务实的科学态度和行动力。</w:t>
      </w:r>
    </w:p>
    <w:p>
      <w:pPr>
        <w:spacing w:line="323" w:lineRule="auto"/>
        <w:sectPr>
          <w:footerReference w:type="default" r:id="rId17"/>
          <w:pgSz w:w="10432" w:h="14741"/>
          <w:pgMar w:top="1252" w:right="1564" w:bottom="1001" w:left="1250" w:header="0" w:footer="814" w:gutter="0"/>
        </w:sectPr>
        <w:rPr/>
      </w:pP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2865"/>
        <w:spacing w:before="78" w:line="216" w:lineRule="auto"/>
        <w:rPr/>
      </w:pPr>
      <w:r>
        <w:rPr>
          <w:b/>
          <w:bCs/>
          <w:color w:val="231F20"/>
        </w:rPr>
        <w:t>选择性必修</w:t>
      </w:r>
      <w:r>
        <w:rPr>
          <w:rFonts w:ascii="Times New Roman" w:hAnsi="Times New Roman" w:eastAsia="Times New Roman" w:cs="Times New Roman"/>
          <w:b/>
          <w:bCs/>
          <w:color w:val="231F20"/>
        </w:rPr>
        <w:t>2    </w:t>
      </w:r>
      <w:r>
        <w:rPr>
          <w:b/>
          <w:bCs/>
          <w:color w:val="231F20"/>
        </w:rPr>
        <w:t>区域发展</w:t>
      </w:r>
    </w:p>
    <w:p>
      <w:pPr>
        <w:ind w:left="185" w:right="91" w:firstLine="483"/>
        <w:spacing w:before="260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本模块主要包括三方面内容：区域的概念和类型，区域发展，区域</w:t>
      </w:r>
      <w:r>
        <w:rPr>
          <w:rFonts w:ascii="KaiTi" w:hAnsi="KaiTi" w:eastAsia="KaiTi" w:cs="KaiTi"/>
          <w:sz w:val="24"/>
          <w:szCs w:val="24"/>
          <w:color w:val="231F20"/>
          <w:spacing w:val="-8"/>
        </w:rPr>
        <w:t>协调。</w:t>
      </w:r>
    </w:p>
    <w:p>
      <w:pPr>
        <w:ind w:left="181" w:right="91" w:firstLine="488"/>
        <w:spacing w:line="321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本模块旨在帮助学生了解区域特征及发展路径，理解区域高质量发</w:t>
      </w:r>
      <w:r>
        <w:rPr>
          <w:rFonts w:ascii="KaiTi" w:hAnsi="KaiTi" w:eastAsia="KaiTi" w:cs="KaiTi"/>
          <w:sz w:val="24"/>
          <w:szCs w:val="24"/>
          <w:color w:val="231F20"/>
          <w:spacing w:val="8"/>
        </w:rPr>
        <w:t>展的重要意义，树立因地制宜、优势互补、人地和谐的区域协</w:t>
      </w:r>
      <w:r>
        <w:rPr>
          <w:rFonts w:ascii="KaiTi" w:hAnsi="KaiTi" w:eastAsia="KaiTi" w:cs="KaiTi"/>
          <w:sz w:val="24"/>
          <w:szCs w:val="24"/>
          <w:color w:val="231F20"/>
          <w:spacing w:val="7"/>
        </w:rPr>
        <w:t>调发展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观，增强人类命运共同体意识。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664"/>
        <w:spacing w:before="72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2.1  </w:t>
      </w:r>
      <w:r>
        <w:rPr>
          <w:color w:val="231F20"/>
          <w:spacing w:val="-2"/>
        </w:rPr>
        <w:t>结合实例，说明区域的含义及类型。</w:t>
      </w:r>
    </w:p>
    <w:p>
      <w:pPr>
        <w:pStyle w:val="BodyText"/>
        <w:ind w:left="184" w:right="105" w:firstLine="479"/>
        <w:spacing w:before="139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2.2  </w:t>
      </w:r>
      <w:r>
        <w:rPr>
          <w:color w:val="231F20"/>
          <w:spacing w:val="1"/>
        </w:rPr>
        <w:t>结合实例，从地理环境整体性和区域关联的角度，比较不同区</w:t>
      </w:r>
      <w:r>
        <w:rPr>
          <w:color w:val="231F20"/>
          <w:spacing w:val="-2"/>
        </w:rPr>
        <w:t>域发展的异同，说明因地制宜对于区域发展的重要意义。</w:t>
      </w:r>
    </w:p>
    <w:p>
      <w:pPr>
        <w:pStyle w:val="BodyText"/>
        <w:ind w:left="184" w:right="101" w:firstLine="480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2.3  </w:t>
      </w:r>
      <w:r>
        <w:rPr>
          <w:color w:val="231F20"/>
          <w:spacing w:val="1"/>
        </w:rPr>
        <w:t>以某大都市为例，从区域空间组织的视角出发，说明大都市辐</w:t>
      </w:r>
      <w:r>
        <w:rPr>
          <w:color w:val="231F20"/>
          <w:spacing w:val="-6"/>
        </w:rPr>
        <w:t>射功能。</w:t>
      </w:r>
    </w:p>
    <w:p>
      <w:pPr>
        <w:pStyle w:val="BodyText"/>
        <w:ind w:left="664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2.4  </w:t>
      </w:r>
      <w:r>
        <w:rPr>
          <w:color w:val="231F20"/>
          <w:spacing w:val="-1"/>
        </w:rPr>
        <w:t>以某地区为例，分析地区产业结构变化过程及</w:t>
      </w:r>
      <w:r>
        <w:rPr>
          <w:color w:val="231F20"/>
          <w:spacing w:val="-2"/>
        </w:rPr>
        <w:t>原因。</w:t>
      </w:r>
    </w:p>
    <w:p>
      <w:pPr>
        <w:pStyle w:val="BodyText"/>
        <w:ind w:left="664"/>
        <w:spacing w:before="14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2.5  </w:t>
      </w:r>
      <w:r>
        <w:rPr>
          <w:color w:val="231F20"/>
          <w:spacing w:val="-1"/>
        </w:rPr>
        <w:t>以某资源枯竭型城市为例，分析该类城市转型发展的方向。</w:t>
      </w:r>
    </w:p>
    <w:p>
      <w:pPr>
        <w:pStyle w:val="BodyText"/>
        <w:ind w:left="203" w:right="13" w:firstLine="460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2.6  </w:t>
      </w:r>
      <w:r>
        <w:rPr>
          <w:color w:val="231F20"/>
          <w:spacing w:val="4"/>
        </w:rPr>
        <w:t>以某生态脆弱区为例，说明该类地区存在的环境与发展问题，</w:t>
      </w:r>
      <w:r>
        <w:rPr>
          <w:color w:val="231F20"/>
          <w:spacing w:val="-6"/>
        </w:rPr>
        <w:t>以及综合治理措施。</w:t>
      </w:r>
    </w:p>
    <w:p>
      <w:pPr>
        <w:pStyle w:val="BodyText"/>
        <w:ind w:left="184" w:right="105" w:firstLine="480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2.7  </w:t>
      </w:r>
      <w:r>
        <w:rPr>
          <w:color w:val="231F20"/>
          <w:spacing w:val="1"/>
        </w:rPr>
        <w:t>以某区域为例，说明产业转移和资源跨区域调配对区域发展的</w:t>
      </w:r>
      <w:r>
        <w:rPr>
          <w:color w:val="231F20"/>
          <w:spacing w:val="-8"/>
        </w:rPr>
        <w:t>影响。</w:t>
      </w:r>
    </w:p>
    <w:p>
      <w:pPr>
        <w:pStyle w:val="BodyText"/>
        <w:ind w:left="188" w:right="100" w:firstLine="475"/>
        <w:spacing w:before="1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2.8  </w:t>
      </w:r>
      <w:r>
        <w:rPr>
          <w:color w:val="231F20"/>
          <w:spacing w:val="1"/>
        </w:rPr>
        <w:t>以某流域为例，说明流域内部协作开发水资源、协调发展、保</w:t>
      </w:r>
      <w:r>
        <w:rPr>
          <w:color w:val="231F20"/>
          <w:spacing w:val="-5"/>
        </w:rPr>
        <w:t>护环境的意义。</w:t>
      </w:r>
    </w:p>
    <w:p>
      <w:pPr>
        <w:pStyle w:val="BodyText"/>
        <w:ind w:left="664"/>
        <w:spacing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2.9  </w:t>
      </w:r>
      <w:r>
        <w:rPr>
          <w:color w:val="231F20"/>
          <w:spacing w:val="-1"/>
        </w:rPr>
        <w:t>结合“一带一路”建设，说明国际合作的重</w:t>
      </w:r>
      <w:r>
        <w:rPr>
          <w:color w:val="231F20"/>
          <w:spacing w:val="-2"/>
        </w:rPr>
        <w:t>要意义。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4" w:firstLine="499"/>
        <w:spacing w:before="74" w:line="325" w:lineRule="auto"/>
        <w:jc w:val="both"/>
        <w:rPr/>
      </w:pPr>
      <w:r>
        <w:rPr>
          <w:color w:val="231F20"/>
          <w:spacing w:val="2"/>
        </w:rPr>
        <w:t>以认识区域地理条件、区域特征和发展方向为线索组织教学内容。</w:t>
      </w:r>
      <w:r>
        <w:rPr>
          <w:color w:val="231F20"/>
        </w:rPr>
        <w:t>结合典型的或身边的案例，也可结合我国区域协调发展战</w:t>
      </w:r>
      <w:r>
        <w:rPr>
          <w:color w:val="231F20"/>
          <w:spacing w:val="-1"/>
        </w:rPr>
        <w:t>略，引导学生</w:t>
      </w:r>
      <w:r>
        <w:rPr>
          <w:color w:val="231F20"/>
        </w:rPr>
        <w:t>分析区域及其发展的多样性，理解人地协调是区域可持续</w:t>
      </w:r>
      <w:r>
        <w:rPr>
          <w:color w:val="231F20"/>
          <w:spacing w:val="-1"/>
        </w:rPr>
        <w:t>发展的必然选</w:t>
      </w:r>
    </w:p>
    <w:p>
      <w:pPr>
        <w:spacing w:line="325" w:lineRule="auto"/>
        <w:sectPr>
          <w:footerReference w:type="default" r:id="rId18"/>
          <w:pgSz w:w="10432" w:h="14741"/>
          <w:pgMar w:top="1252" w:right="1155" w:bottom="1001" w:left="1564" w:header="0" w:footer="814" w:gutter="0"/>
        </w:sectPr>
        <w:rPr/>
      </w:pPr>
    </w:p>
    <w:p>
      <w:pPr>
        <w:pStyle w:val="BodyText"/>
        <w:ind w:right="179" w:firstLine="3"/>
        <w:spacing w:before="166" w:line="324" w:lineRule="auto"/>
        <w:jc w:val="both"/>
        <w:rPr/>
      </w:pPr>
      <w:r>
        <w:rPr>
          <w:color w:val="231F20"/>
        </w:rPr>
        <w:t>择。给学生提供基本的区域数据来源，帮助学生了解这</w:t>
      </w:r>
      <w:r>
        <w:rPr>
          <w:color w:val="231F20"/>
          <w:spacing w:val="-1"/>
        </w:rPr>
        <w:t>些数据对分析社</w:t>
      </w:r>
      <w:r>
        <w:rPr>
          <w:color w:val="231F20"/>
        </w:rPr>
        <w:t>会经济和人地关系问题的支撑作用。依据调查资料，探究区域整</w:t>
      </w:r>
      <w:r>
        <w:rPr>
          <w:color w:val="231F20"/>
          <w:spacing w:val="-1"/>
        </w:rPr>
        <w:t>体性和</w:t>
      </w:r>
      <w:r>
        <w:rPr>
          <w:color w:val="231F20"/>
          <w:spacing w:val="-2"/>
        </w:rPr>
        <w:t>差异性、区域变化及发展方向等地理问题。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346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【学业要求】</w:t>
      </w:r>
    </w:p>
    <w:p>
      <w:pPr>
        <w:pStyle w:val="BodyText"/>
        <w:ind w:left="1" w:right="179" w:firstLine="483"/>
        <w:spacing w:before="73" w:line="322" w:lineRule="auto"/>
        <w:jc w:val="both"/>
        <w:rPr/>
      </w:pPr>
      <w:r>
        <w:rPr>
          <w:color w:val="231F20"/>
        </w:rPr>
        <w:t>学习本模块之后，学生能够运用地理信息技术</w:t>
      </w:r>
      <w:r>
        <w:rPr>
          <w:color w:val="231F20"/>
          <w:spacing w:val="-1"/>
        </w:rPr>
        <w:t>或其他地理工具，通</w:t>
      </w:r>
      <w:r>
        <w:rPr>
          <w:color w:val="231F20"/>
        </w:rPr>
        <w:t>过案例分析、数据采集、实地调查等方式，比较、归纳不同</w:t>
      </w:r>
      <w:r>
        <w:rPr>
          <w:color w:val="231F20"/>
          <w:spacing w:val="-1"/>
        </w:rPr>
        <w:t>区域发展的</w:t>
      </w:r>
      <w:r>
        <w:rPr>
          <w:color w:val="231F20"/>
        </w:rPr>
        <w:t>异同。能够根据不同类型区域的发展条件和现状，分类思考</w:t>
      </w:r>
      <w:r>
        <w:rPr>
          <w:color w:val="231F20"/>
          <w:spacing w:val="-1"/>
        </w:rPr>
        <w:t>和分析区域</w:t>
      </w:r>
      <w:r>
        <w:rPr>
          <w:color w:val="231F20"/>
        </w:rPr>
        <w:t>发展问题及原因。能够从人地协调的角度，对不同类型区域</w:t>
      </w:r>
      <w:r>
        <w:rPr>
          <w:color w:val="231F20"/>
          <w:spacing w:val="-1"/>
        </w:rPr>
        <w:t>的发展路径</w:t>
      </w:r>
      <w:r>
        <w:rPr>
          <w:color w:val="231F20"/>
        </w:rPr>
        <w:t>作出简要解释。在地理社会调查等实践活动中，能够熟练运</w:t>
      </w:r>
      <w:r>
        <w:rPr>
          <w:color w:val="231F20"/>
          <w:spacing w:val="-1"/>
        </w:rPr>
        <w:t>用恰当的方</w:t>
      </w:r>
      <w:r>
        <w:rPr>
          <w:color w:val="231F20"/>
          <w:spacing w:val="-1"/>
        </w:rPr>
        <w:t>法，认真完成预设的各项任务，展现出求真务实的科学态度和行动力。</w:t>
      </w:r>
    </w:p>
    <w:p>
      <w:pPr>
        <w:pStyle w:val="BodyText"/>
        <w:ind w:left="1964"/>
        <w:spacing w:before="298" w:line="332" w:lineRule="exact"/>
        <w:rPr/>
      </w:pPr>
      <w:r>
        <w:rPr>
          <w:b/>
          <w:bCs/>
          <w:color w:val="231F20"/>
          <w:spacing w:val="-1"/>
          <w:position w:val="1"/>
        </w:rPr>
        <w:t>选择性必修</w:t>
      </w:r>
      <w:r>
        <w:rPr>
          <w:rFonts w:ascii="Times New Roman" w:hAnsi="Times New Roman" w:eastAsia="Times New Roman" w:cs="Times New Roman"/>
          <w:b/>
          <w:bCs/>
          <w:color w:val="231F20"/>
          <w:spacing w:val="-1"/>
          <w:position w:val="1"/>
        </w:rPr>
        <w:t>3    </w:t>
      </w:r>
      <w:r>
        <w:rPr>
          <w:b/>
          <w:bCs/>
          <w:color w:val="231F20"/>
          <w:spacing w:val="-1"/>
          <w:position w:val="1"/>
        </w:rPr>
        <w:t>资源、环境与国家安全</w:t>
      </w:r>
    </w:p>
    <w:p>
      <w:pPr>
        <w:ind w:left="22" w:right="185" w:firstLine="465"/>
        <w:spacing w:before="223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8"/>
        </w:rPr>
        <w:t>本模块主要包括三方面内容：自然资源开发利用，环境保护，资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源、环境对国家安全的重要意义。</w:t>
      </w:r>
    </w:p>
    <w:p>
      <w:pPr>
        <w:ind w:left="21" w:right="179" w:firstLine="466"/>
        <w:spacing w:before="1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本模块旨在帮助学生了解资源、环境与国家安全的关系，增强保护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资源与环境的意识，树立总体国家安全观。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46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22" w:right="196" w:firstLine="465"/>
        <w:spacing w:before="74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3.1  </w:t>
      </w:r>
      <w:r>
        <w:rPr>
          <w:color w:val="231F20"/>
          <w:spacing w:val="1"/>
        </w:rPr>
        <w:t>结合实例，说明自然资源的数量、质量、空间分布与人类活动</w:t>
      </w:r>
      <w:r>
        <w:rPr>
          <w:color w:val="231F20"/>
          <w:spacing w:val="-10"/>
        </w:rPr>
        <w:t>的关系。</w:t>
      </w:r>
    </w:p>
    <w:p>
      <w:pPr>
        <w:pStyle w:val="BodyText"/>
        <w:ind w:left="6" w:right="194" w:firstLine="481"/>
        <w:spacing w:before="2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6"/>
        </w:rPr>
        <w:t>3.2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 </w:t>
      </w:r>
      <w:r>
        <w:rPr>
          <w:color w:val="231F20"/>
          <w:spacing w:val="16"/>
        </w:rPr>
        <w:t>以某种战略性矿产资源为例，分析其分布特点及开发利用</w:t>
      </w:r>
      <w:r>
        <w:rPr>
          <w:color w:val="231F20"/>
          <w:spacing w:val="-8"/>
        </w:rPr>
        <w:t>现状。</w:t>
      </w:r>
    </w:p>
    <w:p>
      <w:pPr>
        <w:pStyle w:val="BodyText"/>
        <w:ind w:left="22" w:right="103" w:firstLine="465"/>
        <w:spacing w:before="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3.3  </w:t>
      </w:r>
      <w:r>
        <w:rPr>
          <w:color w:val="231F20"/>
          <w:spacing w:val="4"/>
        </w:rPr>
        <w:t>运用图表，描述中国耕地资源的分布，说明其开发利用</w:t>
      </w:r>
      <w:r>
        <w:rPr>
          <w:color w:val="231F20"/>
          <w:spacing w:val="3"/>
        </w:rPr>
        <w:t>现状，</w:t>
      </w:r>
      <w:r>
        <w:rPr>
          <w:color w:val="231F20"/>
          <w:spacing w:val="-4"/>
        </w:rPr>
        <w:t>以及耕地保护与粮食安全的关系。</w:t>
      </w:r>
    </w:p>
    <w:p>
      <w:pPr>
        <w:pStyle w:val="BodyText"/>
        <w:ind w:left="487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3.4  </w:t>
      </w:r>
      <w:r>
        <w:rPr>
          <w:color w:val="231F20"/>
          <w:spacing w:val="-1"/>
        </w:rPr>
        <w:t>结合实例，说明海洋空间资源开发对</w:t>
      </w:r>
      <w:r>
        <w:rPr>
          <w:color w:val="231F20"/>
          <w:spacing w:val="-2"/>
        </w:rPr>
        <w:t>国家安全的影响。</w:t>
      </w:r>
    </w:p>
    <w:p>
      <w:pPr>
        <w:pStyle w:val="BodyText"/>
        <w:ind w:left="2" w:right="196" w:firstLine="485"/>
        <w:spacing w:before="140" w:line="326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3.5  </w:t>
      </w:r>
      <w:r>
        <w:rPr>
          <w:color w:val="231F20"/>
          <w:spacing w:val="1"/>
        </w:rPr>
        <w:t>结合实例，运用碳循环和温室效应原理，分析碳排放对环境的</w:t>
      </w:r>
      <w:r>
        <w:rPr>
          <w:color w:val="231F20"/>
          <w:spacing w:val="-2"/>
        </w:rPr>
        <w:t>影响，说明碳减排国际合作的重要性。</w:t>
      </w:r>
    </w:p>
    <w:p>
      <w:pPr>
        <w:spacing w:line="326" w:lineRule="auto"/>
        <w:sectPr>
          <w:footerReference w:type="default" r:id="rId19"/>
          <w:pgSz w:w="10432" w:h="14741"/>
          <w:pgMar w:top="1252" w:right="1564" w:bottom="1001" w:left="1249" w:header="0" w:footer="814" w:gutter="0"/>
        </w:sectPr>
        <w:rPr/>
      </w:pPr>
    </w:p>
    <w:p>
      <w:pPr>
        <w:pStyle w:val="BodyText"/>
        <w:ind w:left="669"/>
        <w:spacing w:before="167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3.6  </w:t>
      </w:r>
      <w:r>
        <w:rPr>
          <w:color w:val="231F20"/>
          <w:spacing w:val="-1"/>
        </w:rPr>
        <w:t>结合实例，说明设立自然保护地</w:t>
      </w:r>
      <w:r>
        <w:rPr>
          <w:color w:val="231F20"/>
          <w:spacing w:val="-2"/>
        </w:rPr>
        <w:t>对生态安全的意义。</w:t>
      </w:r>
    </w:p>
    <w:p>
      <w:pPr>
        <w:pStyle w:val="BodyText"/>
        <w:ind w:left="669"/>
        <w:spacing w:before="140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3.7  </w:t>
      </w:r>
      <w:r>
        <w:rPr>
          <w:color w:val="231F20"/>
          <w:spacing w:val="-1"/>
        </w:rPr>
        <w:t>结合实例，说明污染物跨境转移</w:t>
      </w:r>
      <w:r>
        <w:rPr>
          <w:color w:val="231F20"/>
          <w:spacing w:val="-2"/>
        </w:rPr>
        <w:t>对环境安全的影响。</w:t>
      </w:r>
    </w:p>
    <w:p>
      <w:pPr>
        <w:pStyle w:val="BodyText"/>
        <w:ind w:left="669"/>
        <w:spacing w:before="140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3.8  </w:t>
      </w:r>
      <w:r>
        <w:rPr>
          <w:color w:val="231F20"/>
          <w:spacing w:val="-2"/>
        </w:rPr>
        <w:t>举例说明环境保护政策、措施与国家安全的关系。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3" w:right="2" w:firstLine="500"/>
        <w:spacing w:before="75" w:line="322" w:lineRule="auto"/>
        <w:jc w:val="both"/>
        <w:rPr/>
      </w:pPr>
      <w:r>
        <w:rPr>
          <w:color w:val="231F20"/>
          <w:spacing w:val="-1"/>
        </w:rPr>
        <w:t>以资源、环境与国家安全的关系为线索组织教学内容。提倡精选案</w:t>
      </w:r>
      <w:r>
        <w:rPr>
          <w:color w:val="231F20"/>
        </w:rPr>
        <w:t>例，创设真实情境，采用图表判读、综合分析等方法，帮助</w:t>
      </w:r>
      <w:r>
        <w:rPr>
          <w:color w:val="231F20"/>
          <w:spacing w:val="-1"/>
        </w:rPr>
        <w:t>学生了解资</w:t>
      </w:r>
      <w:r>
        <w:rPr>
          <w:color w:val="231F20"/>
          <w:spacing w:val="8"/>
        </w:rPr>
        <w:t>源、环境问题的基本内涵，以及资源、环境问题对国家安</w:t>
      </w:r>
      <w:r>
        <w:rPr>
          <w:color w:val="231F20"/>
          <w:spacing w:val="7"/>
        </w:rPr>
        <w:t>全的重要影</w:t>
      </w:r>
      <w:r>
        <w:rPr>
          <w:color w:val="231F20"/>
          <w:spacing w:val="3"/>
        </w:rPr>
        <w:t>响。组织学生开展社会调查和专题探究，例如：调查家乡的自然</w:t>
      </w:r>
      <w:r>
        <w:rPr>
          <w:color w:val="231F20"/>
          <w:spacing w:val="2"/>
        </w:rPr>
        <w:t>资源、</w:t>
      </w:r>
      <w:r>
        <w:rPr>
          <w:color w:val="231F20"/>
        </w:rPr>
        <w:t>生态环境状况，讨论节约资源和保护环境的重要意义，树立</w:t>
      </w:r>
      <w:r>
        <w:rPr>
          <w:color w:val="231F20"/>
          <w:spacing w:val="-1"/>
        </w:rPr>
        <w:t>“绿水青山</w:t>
      </w:r>
      <w:r>
        <w:rPr>
          <w:color w:val="231F20"/>
        </w:rPr>
        <w:t>就是金山银山”的理念；探究我国建设国家公园的意义；研</w:t>
      </w:r>
      <w:r>
        <w:rPr>
          <w:color w:val="231F20"/>
          <w:spacing w:val="-1"/>
        </w:rPr>
        <w:t>讨我国积极</w:t>
      </w:r>
      <w:r>
        <w:rPr>
          <w:color w:val="231F20"/>
          <w:spacing w:val="-1"/>
        </w:rPr>
        <w:t>稳妥推进碳达峰碳中和战略对人类社会可持续发</w:t>
      </w:r>
      <w:r>
        <w:rPr>
          <w:color w:val="231F20"/>
          <w:spacing w:val="-2"/>
        </w:rPr>
        <w:t>展的贡献。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【学业要求】</w:t>
      </w:r>
    </w:p>
    <w:p>
      <w:pPr>
        <w:pStyle w:val="BodyText"/>
        <w:ind w:left="182" w:firstLine="484"/>
        <w:spacing w:before="70" w:line="323" w:lineRule="auto"/>
        <w:jc w:val="both"/>
        <w:rPr/>
      </w:pPr>
      <w:r>
        <w:rPr>
          <w:color w:val="231F20"/>
        </w:rPr>
        <w:t>学习本模块之后，学生能够运用地理信息技术</w:t>
      </w:r>
      <w:r>
        <w:rPr>
          <w:color w:val="231F20"/>
          <w:spacing w:val="-1"/>
        </w:rPr>
        <w:t>或其他地理工具，通</w:t>
      </w:r>
      <w:r>
        <w:rPr>
          <w:color w:val="231F20"/>
        </w:rPr>
        <w:t>过收集案例、分析数据等方式，归纳、说明全球性或区域性的</w:t>
      </w:r>
      <w:r>
        <w:rPr>
          <w:color w:val="231F20"/>
          <w:spacing w:val="-1"/>
        </w:rPr>
        <w:t>资源和环</w:t>
      </w:r>
      <w:r>
        <w:rPr>
          <w:color w:val="231F20"/>
        </w:rPr>
        <w:t>境问题及其对国家安全的影响。能够用事实说明我国自然资源</w:t>
      </w:r>
      <w:r>
        <w:rPr>
          <w:color w:val="231F20"/>
          <w:spacing w:val="-1"/>
        </w:rPr>
        <w:t>利用现状</w:t>
      </w:r>
      <w:r>
        <w:rPr>
          <w:color w:val="231F20"/>
          <w:spacing w:val="3"/>
        </w:rPr>
        <w:t>及政策和法规对维护国家安全的意义。能够结合家乡出现的自然资源、</w:t>
      </w:r>
      <w:r>
        <w:rPr>
          <w:color w:val="231F20"/>
        </w:rPr>
        <w:t>生态环境问题，分析成因，有理有据地提出可行性对策。在地</w:t>
      </w:r>
      <w:r>
        <w:rPr>
          <w:color w:val="231F20"/>
          <w:spacing w:val="-1"/>
        </w:rPr>
        <w:t>理野外考</w:t>
      </w:r>
      <w:r>
        <w:rPr>
          <w:color w:val="231F20"/>
        </w:rPr>
        <w:t>察、社会调查等实践活动中，能够熟练运用恰当的方法，认真</w:t>
      </w:r>
      <w:r>
        <w:rPr>
          <w:color w:val="231F20"/>
          <w:spacing w:val="-1"/>
        </w:rPr>
        <w:t>完成预设</w:t>
      </w:r>
      <w:r>
        <w:rPr>
          <w:color w:val="231F20"/>
          <w:spacing w:val="-2"/>
        </w:rPr>
        <w:t>的各项任务，展现出求真务实的科学态度和行动力。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21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（三）选修课程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105"/>
        <w:spacing w:before="78" w:line="217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1    </w:t>
      </w:r>
      <w:r>
        <w:rPr>
          <w:b/>
          <w:bCs/>
          <w:color w:val="231F20"/>
          <w:spacing w:val="1"/>
        </w:rPr>
        <w:t>天文学基础</w:t>
      </w:r>
    </w:p>
    <w:p>
      <w:pPr>
        <w:ind w:left="183" w:right="97" w:firstLine="486"/>
        <w:spacing w:before="261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本模块主要包括四部分内容：天体观测，地月系和太阳系，恒星和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银河系，宇宙。</w:t>
      </w:r>
    </w:p>
    <w:p>
      <w:pPr>
        <w:spacing w:line="320" w:lineRule="auto"/>
        <w:sectPr>
          <w:footerReference w:type="default" r:id="rId20"/>
          <w:pgSz w:w="10432" w:h="14741"/>
          <w:pgMar w:top="1252" w:right="1149" w:bottom="1001" w:left="1564" w:header="0" w:footer="814" w:gutter="0"/>
        </w:sectPr>
        <w:rPr>
          <w:rFonts w:ascii="KaiTi" w:hAnsi="KaiTi" w:eastAsia="KaiTi" w:cs="KaiTi"/>
          <w:sz w:val="24"/>
          <w:szCs w:val="24"/>
        </w:rPr>
      </w:pPr>
    </w:p>
    <w:p>
      <w:pPr>
        <w:ind w:left="2" w:right="179" w:firstLine="486"/>
        <w:spacing w:before="163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本模块旨在帮助学生形成对天文现象的正确认识，激发探索宇宙奥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秘的兴趣，逐步建立科学的宇宙观。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47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1" w:right="103" w:firstLine="505"/>
        <w:spacing w:before="73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3"/>
        </w:rPr>
        <w:t>1.1  </w:t>
      </w:r>
      <w:r>
        <w:rPr>
          <w:color w:val="231F20"/>
          <w:spacing w:val="3"/>
        </w:rPr>
        <w:t>在星图、天球仪上认识主要星座，辨认四季星空的主要星座，</w:t>
      </w:r>
      <w:r>
        <w:rPr>
          <w:color w:val="231F20"/>
          <w:spacing w:val="-2"/>
        </w:rPr>
        <w:t>说出部分星座的地理导向意义。</w:t>
      </w:r>
    </w:p>
    <w:p>
      <w:pPr>
        <w:pStyle w:val="BodyText"/>
        <w:ind w:left="507"/>
        <w:spacing w:line="211" w:lineRule="auto"/>
        <w:rPr/>
      </w:pPr>
      <w:r>
        <w:rPr>
          <w:rFonts w:ascii="Times New Roman" w:hAnsi="Times New Roman" w:eastAsia="Times New Roman" w:cs="Times New Roman"/>
          <w:color w:val="231F20"/>
          <w:spacing w:val="-6"/>
        </w:rPr>
        <w:t>1.2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 </w:t>
      </w:r>
      <w:r>
        <w:rPr>
          <w:color w:val="231F20"/>
          <w:spacing w:val="-6"/>
        </w:rPr>
        <w:t>了解现代天文学工具。</w:t>
      </w:r>
    </w:p>
    <w:p>
      <w:pPr>
        <w:pStyle w:val="BodyText"/>
        <w:ind w:left="507"/>
        <w:spacing w:before="147" w:line="209" w:lineRule="auto"/>
        <w:rPr/>
      </w:pPr>
      <w:r>
        <w:rPr>
          <w:rFonts w:ascii="Times New Roman" w:hAnsi="Times New Roman" w:eastAsia="Times New Roman" w:cs="Times New Roman"/>
          <w:color w:val="231F20"/>
          <w:spacing w:val="-4"/>
        </w:rPr>
        <w:t>1.3  </w:t>
      </w:r>
      <w:r>
        <w:rPr>
          <w:color w:val="231F20"/>
          <w:spacing w:val="-4"/>
        </w:rPr>
        <w:t>简述太阳系的发现和起源。</w:t>
      </w:r>
    </w:p>
    <w:p>
      <w:pPr>
        <w:pStyle w:val="BodyText"/>
        <w:ind w:left="6" w:right="192" w:firstLine="500"/>
        <w:spacing w:before="147" w:line="323" w:lineRule="auto"/>
        <w:rPr/>
      </w:pPr>
      <w:r>
        <w:rPr>
          <w:rFonts w:ascii="Times New Roman" w:hAnsi="Times New Roman" w:eastAsia="Times New Roman" w:cs="Times New Roman"/>
          <w:color w:val="231F20"/>
        </w:rPr>
        <w:t>1.4  </w:t>
      </w:r>
      <w:r>
        <w:rPr>
          <w:color w:val="231F20"/>
        </w:rPr>
        <w:t>运用太阳系模式图和其他资料，描述太阳系的结构和行星运动</w:t>
      </w:r>
      <w:r>
        <w:rPr>
          <w:color w:val="231F20"/>
          <w:spacing w:val="-8"/>
        </w:rPr>
        <w:t>特征。</w:t>
      </w:r>
    </w:p>
    <w:p>
      <w:pPr>
        <w:pStyle w:val="BodyText"/>
        <w:ind w:left="507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1.5  </w:t>
      </w:r>
      <w:r>
        <w:rPr>
          <w:color w:val="231F20"/>
          <w:spacing w:val="-2"/>
        </w:rPr>
        <w:t>运用图表、软件等资料，简述地月系的组成及其运动特征。</w:t>
      </w:r>
    </w:p>
    <w:p>
      <w:pPr>
        <w:pStyle w:val="BodyText"/>
        <w:ind w:left="3" w:right="188" w:firstLine="503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1.6  </w:t>
      </w:r>
      <w:r>
        <w:rPr>
          <w:color w:val="231F20"/>
          <w:spacing w:val="1"/>
        </w:rPr>
        <w:t>观察并描述月相、月食、日食、潮汐等</w:t>
      </w:r>
      <w:r>
        <w:rPr>
          <w:color w:val="231F20"/>
        </w:rPr>
        <w:t>现象，并运用图表等资</w:t>
      </w:r>
      <w:r>
        <w:rPr>
          <w:color w:val="231F20"/>
          <w:spacing w:val="-4"/>
        </w:rPr>
        <w:t>料解释其成因。</w:t>
      </w:r>
    </w:p>
    <w:p>
      <w:pPr>
        <w:pStyle w:val="BodyText"/>
        <w:ind w:left="3" w:right="194" w:firstLine="503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6"/>
        </w:rPr>
        <w:t>1.7  </w:t>
      </w:r>
      <w:r>
        <w:rPr>
          <w:color w:val="231F20"/>
          <w:spacing w:val="16"/>
        </w:rPr>
        <w:t>绘制太阳大气的圈层结构图，说明太阳活动及其对地球的</w:t>
      </w:r>
      <w:r>
        <w:rPr>
          <w:color w:val="231F20"/>
          <w:spacing w:val="-8"/>
        </w:rPr>
        <w:t>影响。</w:t>
      </w:r>
    </w:p>
    <w:p>
      <w:pPr>
        <w:pStyle w:val="BodyText"/>
        <w:ind w:left="507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1.8  </w:t>
      </w:r>
      <w:r>
        <w:rPr>
          <w:color w:val="231F20"/>
          <w:spacing w:val="-2"/>
        </w:rPr>
        <w:t>运用图表等资料，描述恒星概况，说明其演化过程。</w:t>
      </w:r>
    </w:p>
    <w:p>
      <w:pPr>
        <w:pStyle w:val="BodyText"/>
        <w:ind w:left="4" w:right="188" w:firstLine="502"/>
        <w:spacing w:before="140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1.9  </w:t>
      </w:r>
      <w:r>
        <w:rPr>
          <w:color w:val="231F20"/>
          <w:spacing w:val="1"/>
        </w:rPr>
        <w:t>观察并运用图表等资料，描述银河系</w:t>
      </w:r>
      <w:r>
        <w:rPr>
          <w:color w:val="231F20"/>
        </w:rPr>
        <w:t>的外貌和结构，说明其演</w:t>
      </w:r>
      <w:r>
        <w:rPr>
          <w:color w:val="231F20"/>
          <w:spacing w:val="-7"/>
        </w:rPr>
        <w:t>化过程。</w:t>
      </w:r>
    </w:p>
    <w:p>
      <w:pPr>
        <w:pStyle w:val="BodyText"/>
        <w:ind w:left="507"/>
        <w:spacing w:before="1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1.10  </w:t>
      </w:r>
      <w:r>
        <w:rPr>
          <w:color w:val="231F20"/>
          <w:spacing w:val="-2"/>
        </w:rPr>
        <w:t>简述“宇宙大爆炸”假说的主要观点，描述宇宙的基本组分。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347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right="179" w:firstLine="490"/>
        <w:spacing w:before="71" w:line="323" w:lineRule="auto"/>
        <w:jc w:val="both"/>
        <w:rPr/>
      </w:pPr>
      <w:r>
        <w:rPr>
          <w:color w:val="231F20"/>
          <w:spacing w:val="-1"/>
        </w:rPr>
        <w:t>帮助学生形成对天文现象的正确认识，逐步建立科学的宇宙观。组</w:t>
      </w:r>
      <w:r>
        <w:rPr>
          <w:color w:val="231F20"/>
        </w:rPr>
        <w:t>织学生观察星空，参观天文馆、天文台，请科学家作讲座等，提高</w:t>
      </w:r>
      <w:r>
        <w:rPr>
          <w:color w:val="231F20"/>
          <w:spacing w:val="-1"/>
        </w:rPr>
        <w:t>学生</w:t>
      </w:r>
      <w:r>
        <w:rPr>
          <w:color w:val="231F20"/>
        </w:rPr>
        <w:t>对天文学的兴趣，激发探索宇宙的愿望。组织阅读、辩论、撰写天</w:t>
      </w:r>
      <w:r>
        <w:rPr>
          <w:color w:val="231F20"/>
          <w:spacing w:val="-1"/>
        </w:rPr>
        <w:t>文学</w:t>
      </w:r>
      <w:r>
        <w:rPr>
          <w:color w:val="231F20"/>
        </w:rPr>
        <w:t>小论文等活动，鼓励学生表达对天体形成、宇宙演化的看法。帮助</w:t>
      </w:r>
      <w:r>
        <w:rPr>
          <w:color w:val="231F20"/>
          <w:spacing w:val="-1"/>
        </w:rPr>
        <w:t>学生</w:t>
      </w:r>
      <w:r>
        <w:rPr>
          <w:color w:val="231F20"/>
        </w:rPr>
        <w:t>掌握天象拍摄的基本方法，制作简单的天文模型，如月相变化模型</w:t>
      </w:r>
      <w:r>
        <w:rPr>
          <w:color w:val="231F20"/>
          <w:spacing w:val="-1"/>
        </w:rPr>
        <w:t>。在</w:t>
      </w:r>
      <w:r>
        <w:rPr>
          <w:color w:val="231F20"/>
          <w:spacing w:val="8"/>
        </w:rPr>
        <w:t>课堂上讲述“星云、星系鉴赏”等内容，增强学生对宇宙天体的</w:t>
      </w:r>
      <w:r>
        <w:rPr>
          <w:color w:val="231F20"/>
          <w:spacing w:val="7"/>
        </w:rPr>
        <w:t>欣赏</w:t>
      </w:r>
      <w:r>
        <w:rPr>
          <w:color w:val="231F20"/>
          <w:spacing w:val="-7"/>
        </w:rPr>
        <w:t>能力。</w:t>
      </w:r>
    </w:p>
    <w:p>
      <w:pPr>
        <w:spacing w:line="323" w:lineRule="auto"/>
        <w:sectPr>
          <w:footerReference w:type="default" r:id="rId21"/>
          <w:pgSz w:w="10432" w:h="14741"/>
          <w:pgMar w:top="1252" w:right="1564" w:bottom="1001" w:left="1248" w:header="0" w:footer="814" w:gutter="0"/>
        </w:sectPr>
        <w:rPr/>
      </w:pP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3225"/>
        <w:spacing w:before="78" w:line="216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2    </w:t>
      </w:r>
      <w:r>
        <w:rPr>
          <w:b/>
          <w:bCs/>
          <w:color w:val="231F20"/>
          <w:spacing w:val="1"/>
        </w:rPr>
        <w:t>海洋地理</w:t>
      </w:r>
    </w:p>
    <w:p>
      <w:pPr>
        <w:ind w:left="211" w:right="96" w:firstLine="458"/>
        <w:spacing w:before="260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本模块主要包括四方面内容：海岸与海洋，海洋资源与开发，海洋</w:t>
      </w:r>
      <w:r>
        <w:rPr>
          <w:rFonts w:ascii="KaiTi" w:hAnsi="KaiTi" w:eastAsia="KaiTi" w:cs="KaiTi"/>
          <w:sz w:val="24"/>
          <w:szCs w:val="24"/>
          <w:color w:val="231F20"/>
          <w:spacing w:val="-5"/>
        </w:rPr>
        <w:t>灾害与污染，海洋权益。</w:t>
      </w:r>
    </w:p>
    <w:p>
      <w:pPr>
        <w:ind w:left="195" w:right="96" w:firstLine="474"/>
        <w:spacing w:before="8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本模块旨在帮助学生感知海洋的浩瀚，认识不同海洋区域的共性和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差异性，理解海洋对人类的重要意义，以及人类对海洋的深刻影响。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186" w:right="107" w:firstLine="477"/>
        <w:spacing w:before="71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2.1  </w:t>
      </w:r>
      <w:r>
        <w:rPr>
          <w:color w:val="231F20"/>
          <w:spacing w:val="1"/>
        </w:rPr>
        <w:t>运用图片资料，说明海岸的主要类型以及从海岸到海洋的地形</w:t>
      </w:r>
      <w:r>
        <w:rPr>
          <w:color w:val="231F20"/>
          <w:spacing w:val="-6"/>
        </w:rPr>
        <w:t>变化特点。</w:t>
      </w:r>
    </w:p>
    <w:p>
      <w:pPr>
        <w:pStyle w:val="BodyText"/>
        <w:ind w:left="184" w:right="110" w:firstLine="480"/>
        <w:spacing w:before="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2.2  </w:t>
      </w:r>
      <w:r>
        <w:rPr>
          <w:color w:val="231F20"/>
          <w:spacing w:val="1"/>
        </w:rPr>
        <w:t>观察海底地形图，运用大陆漂移学说、海底扩张理论与板块构</w:t>
      </w:r>
      <w:r>
        <w:rPr>
          <w:color w:val="231F20"/>
          <w:spacing w:val="-2"/>
        </w:rPr>
        <w:t>造学说原理，分析海底地形的特点和形成过程。</w:t>
      </w:r>
    </w:p>
    <w:p>
      <w:pPr>
        <w:pStyle w:val="BodyText"/>
        <w:ind w:left="664"/>
        <w:spacing w:before="2" w:line="209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2.3  </w:t>
      </w:r>
      <w:r>
        <w:rPr>
          <w:color w:val="231F20"/>
          <w:spacing w:val="-1"/>
        </w:rPr>
        <w:t>说明从近海到大洋的海水水文特征以及海水运动</w:t>
      </w:r>
      <w:r>
        <w:rPr>
          <w:color w:val="231F20"/>
          <w:spacing w:val="-2"/>
        </w:rPr>
        <w:t>形式。</w:t>
      </w:r>
    </w:p>
    <w:p>
      <w:pPr>
        <w:pStyle w:val="BodyText"/>
        <w:ind w:left="185" w:right="99" w:firstLine="478"/>
        <w:spacing w:before="145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2.4  </w:t>
      </w:r>
      <w:r>
        <w:rPr>
          <w:color w:val="231F20"/>
          <w:spacing w:val="1"/>
        </w:rPr>
        <w:t>解释海洋与大气的相互作用关系，运用图表说明其对全球水循</w:t>
      </w:r>
      <w:r>
        <w:rPr>
          <w:color w:val="231F20"/>
          <w:spacing w:val="-4"/>
        </w:rPr>
        <w:t>环和水热平衡的影响。</w:t>
      </w:r>
    </w:p>
    <w:p>
      <w:pPr>
        <w:pStyle w:val="BodyText"/>
        <w:ind w:left="664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2.5  </w:t>
      </w:r>
      <w:r>
        <w:rPr>
          <w:color w:val="231F20"/>
          <w:spacing w:val="-2"/>
        </w:rPr>
        <w:t>说明主要海洋资源的基本特点和应用前景。</w:t>
      </w:r>
    </w:p>
    <w:p>
      <w:pPr>
        <w:pStyle w:val="BodyText"/>
        <w:ind w:left="664"/>
        <w:spacing w:before="141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2.6  </w:t>
      </w:r>
      <w:r>
        <w:rPr>
          <w:color w:val="231F20"/>
          <w:spacing w:val="-2"/>
        </w:rPr>
        <w:t>举例说明当前海洋资源开发重大技术的应用。</w:t>
      </w:r>
    </w:p>
    <w:p>
      <w:pPr>
        <w:pStyle w:val="BodyText"/>
        <w:ind w:left="180" w:right="106" w:firstLine="484"/>
        <w:spacing w:before="145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7"/>
        </w:rPr>
        <w:t>2.7  </w:t>
      </w:r>
      <w:r>
        <w:rPr>
          <w:color w:val="231F20"/>
          <w:spacing w:val="17"/>
        </w:rPr>
        <w:t>举例说明主要的海洋灾害及其成因，以及相应的防灾减灾</w:t>
      </w:r>
      <w:r>
        <w:rPr>
          <w:color w:val="231F20"/>
          <w:spacing w:val="-7"/>
        </w:rPr>
        <w:t>举措。</w:t>
      </w:r>
    </w:p>
    <w:p>
      <w:pPr>
        <w:pStyle w:val="BodyText"/>
        <w:ind w:left="183" w:right="104" w:firstLine="481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2.8  </w:t>
      </w:r>
      <w:r>
        <w:rPr>
          <w:color w:val="231F20"/>
          <w:spacing w:val="1"/>
        </w:rPr>
        <w:t>说明海洋污染的形成及其对海洋环境的危害，简述保护海洋环</w:t>
      </w:r>
      <w:r>
        <w:rPr>
          <w:color w:val="231F20"/>
          <w:spacing w:val="-4"/>
        </w:rPr>
        <w:t>境的主要对策。</w:t>
      </w:r>
    </w:p>
    <w:p>
      <w:pPr>
        <w:pStyle w:val="BodyText"/>
        <w:ind w:left="664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2.9  </w:t>
      </w:r>
      <w:r>
        <w:rPr>
          <w:color w:val="231F20"/>
          <w:spacing w:val="-1"/>
        </w:rPr>
        <w:t>结合实例，说明沿海地区的开发对国家经济发展的重要作用。</w:t>
      </w:r>
    </w:p>
    <w:p>
      <w:pPr>
        <w:pStyle w:val="BodyText"/>
        <w:ind w:left="186" w:right="117" w:firstLine="477"/>
        <w:spacing w:before="14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2.10  </w:t>
      </w:r>
      <w:r>
        <w:rPr>
          <w:color w:val="231F20"/>
          <w:spacing w:val="-3"/>
        </w:rPr>
        <w:t>根据《联合国海洋法公约》，解释内水、领海、毗连区、专属</w:t>
      </w:r>
      <w:r>
        <w:rPr>
          <w:color w:val="231F20"/>
          <w:spacing w:val="-2"/>
        </w:rPr>
        <w:t>经济区、大陆架、公海和国际海底区域等概念。</w:t>
      </w:r>
    </w:p>
    <w:p>
      <w:pPr>
        <w:pStyle w:val="BodyText"/>
        <w:ind w:left="183" w:firstLine="481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2.11  </w:t>
      </w:r>
      <w:r>
        <w:rPr>
          <w:color w:val="231F20"/>
          <w:spacing w:val="1"/>
        </w:rPr>
        <w:t>结合近些年发生的海洋争端事件，了解钓鱼岛及其附属</w:t>
      </w:r>
      <w:r>
        <w:rPr>
          <w:color w:val="231F20"/>
        </w:rPr>
        <w:t>岛屿、</w:t>
      </w:r>
      <w:r>
        <w:rPr>
          <w:color w:val="231F20"/>
        </w:rPr>
        <w:t>南海诸岛属于中国的立场和依据，说明维护国家领土主权和</w:t>
      </w:r>
      <w:r>
        <w:rPr>
          <w:color w:val="231F20"/>
          <w:spacing w:val="-1"/>
        </w:rPr>
        <w:t>海洋权益的</w:t>
      </w:r>
      <w:r>
        <w:rPr>
          <w:color w:val="231F20"/>
          <w:spacing w:val="-6"/>
        </w:rPr>
        <w:t>重要性。</w:t>
      </w:r>
    </w:p>
    <w:p>
      <w:pPr>
        <w:spacing w:line="323" w:lineRule="auto"/>
        <w:sectPr>
          <w:footerReference w:type="default" r:id="rId22"/>
          <w:pgSz w:w="10432" w:h="14741"/>
          <w:pgMar w:top="1252" w:right="1150" w:bottom="1001" w:left="1564" w:header="0" w:footer="814" w:gutter="0"/>
        </w:sectPr>
        <w:rPr/>
      </w:pPr>
    </w:p>
    <w:p>
      <w:pPr>
        <w:ind w:left="344"/>
        <w:spacing w:before="155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" w:right="179" w:firstLine="485"/>
        <w:spacing w:before="75" w:line="323" w:lineRule="auto"/>
        <w:jc w:val="both"/>
        <w:rPr/>
      </w:pPr>
      <w:r>
        <w:rPr>
          <w:color w:val="231F20"/>
          <w:spacing w:val="-1"/>
        </w:rPr>
        <w:t>帮助学生从海岸到海洋、海表面到海底两大空间维度认识海洋，关</w:t>
      </w:r>
      <w:r>
        <w:rPr>
          <w:color w:val="231F20"/>
        </w:rPr>
        <w:t>注海洋自然特征、海洋资源、海洋保护、海洋权益等问</w:t>
      </w:r>
      <w:r>
        <w:rPr>
          <w:color w:val="231F20"/>
          <w:spacing w:val="-1"/>
        </w:rPr>
        <w:t>题。引导学生运</w:t>
      </w:r>
      <w:r>
        <w:rPr>
          <w:color w:val="231F20"/>
        </w:rPr>
        <w:t>用综合分析的方法，理解人类与海洋、海洋与大气的相</w:t>
      </w:r>
      <w:r>
        <w:rPr>
          <w:color w:val="231F20"/>
          <w:spacing w:val="-1"/>
        </w:rPr>
        <w:t>互关系，感知不</w:t>
      </w:r>
      <w:r>
        <w:rPr>
          <w:color w:val="231F20"/>
        </w:rPr>
        <w:t>同海洋区域的差异性，增强海洋意识，了解坚持陆海统</w:t>
      </w:r>
      <w:r>
        <w:rPr>
          <w:color w:val="231F20"/>
          <w:spacing w:val="-1"/>
        </w:rPr>
        <w:t>筹、建设海洋强</w:t>
      </w:r>
      <w:r>
        <w:rPr>
          <w:color w:val="231F20"/>
        </w:rPr>
        <w:t>国的意义。有条件的学校尽可能在海洋自然环境或与海</w:t>
      </w:r>
      <w:r>
        <w:rPr>
          <w:color w:val="231F20"/>
          <w:spacing w:val="-1"/>
        </w:rPr>
        <w:t>洋事件有关的真</w:t>
      </w:r>
      <w:r>
        <w:rPr>
          <w:color w:val="231F20"/>
          <w:spacing w:val="-4"/>
        </w:rPr>
        <w:t>实情境下教学。</w:t>
      </w:r>
    </w:p>
    <w:p>
      <w:pPr>
        <w:pStyle w:val="BodyText"/>
        <w:ind w:left="2681"/>
        <w:spacing w:before="289" w:line="332" w:lineRule="exact"/>
        <w:rPr/>
      </w:pPr>
      <w:r>
        <w:rPr>
          <w:b/>
          <w:bCs/>
          <w:color w:val="231F20"/>
          <w:spacing w:val="-3"/>
          <w:position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3</w:t>
      </w:r>
      <w:r>
        <w:rPr>
          <w:rFonts w:ascii="Times New Roman" w:hAnsi="Times New Roman" w:eastAsia="Times New Roman" w:cs="Times New Roman"/>
          <w:b/>
          <w:bCs/>
          <w:color w:val="231F20"/>
          <w:spacing w:val="10"/>
          <w:position w:val="1"/>
        </w:rPr>
        <w:t xml:space="preserve">    </w:t>
      </w:r>
      <w:r>
        <w:rPr>
          <w:b/>
          <w:bCs/>
          <w:color w:val="231F20"/>
          <w:spacing w:val="-3"/>
          <w:position w:val="1"/>
        </w:rPr>
        <w:t>自然灾害与防治</w:t>
      </w:r>
    </w:p>
    <w:p>
      <w:pPr>
        <w:ind w:left="3" w:right="179" w:firstLine="482"/>
        <w:spacing w:before="223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本模块主要包括四方面内容：自然灾害的构成要素，主要自然灾害</w:t>
      </w:r>
      <w:r>
        <w:rPr>
          <w:rFonts w:ascii="KaiTi" w:hAnsi="KaiTi" w:eastAsia="KaiTi" w:cs="KaiTi"/>
          <w:sz w:val="24"/>
          <w:szCs w:val="24"/>
          <w:color w:val="231F20"/>
        </w:rPr>
        <w:t>的成因、特点与危害，自然灾害的地域差异与空间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分布，防灾减灾的策</w:t>
      </w:r>
      <w:r>
        <w:rPr>
          <w:rFonts w:ascii="KaiTi" w:hAnsi="KaiTi" w:eastAsia="KaiTi" w:cs="KaiTi"/>
          <w:sz w:val="24"/>
          <w:szCs w:val="24"/>
          <w:color w:val="231F20"/>
          <w:spacing w:val="-6"/>
        </w:rPr>
        <w:t>略与措施。</w:t>
      </w:r>
    </w:p>
    <w:p>
      <w:pPr>
        <w:ind w:left="27" w:right="179" w:firstLine="458"/>
        <w:spacing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本模块旨在帮助学生认识自然灾害发生与分布的规律，树立科学的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灾害观与减灾意识，提高其生存能力。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44"/>
        <w:spacing w:before="10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485"/>
        <w:spacing w:before="73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3.1  </w:t>
      </w:r>
      <w:r>
        <w:rPr>
          <w:color w:val="231F20"/>
          <w:spacing w:val="-2"/>
        </w:rPr>
        <w:t>说明自然灾害的类型及其对人类社会的影响。</w:t>
      </w:r>
    </w:p>
    <w:p>
      <w:pPr>
        <w:pStyle w:val="BodyText"/>
        <w:ind w:left="485"/>
        <w:spacing w:before="144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3.2  </w:t>
      </w:r>
      <w:r>
        <w:rPr>
          <w:color w:val="231F20"/>
          <w:spacing w:val="-1"/>
        </w:rPr>
        <w:t>解释地震、泥石流、滑坡等地质</w:t>
      </w:r>
      <w:r>
        <w:rPr>
          <w:color w:val="231F20"/>
          <w:spacing w:val="-2"/>
        </w:rPr>
        <w:t>灾害的成因与危害。</w:t>
      </w:r>
    </w:p>
    <w:p>
      <w:pPr>
        <w:pStyle w:val="BodyText"/>
        <w:ind w:right="195" w:firstLine="485"/>
        <w:spacing w:before="144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3.3  </w:t>
      </w:r>
      <w:r>
        <w:rPr>
          <w:color w:val="231F20"/>
          <w:spacing w:val="9"/>
        </w:rPr>
        <w:t>分析台风、寒潮、干旱、洪涝、风暴潮等气象</w:t>
      </w:r>
      <w:r>
        <w:rPr>
          <w:color w:val="231F20"/>
          <w:spacing w:val="8"/>
        </w:rPr>
        <w:t>灾害的成因与</w:t>
      </w:r>
      <w:r>
        <w:rPr>
          <w:color w:val="231F20"/>
          <w:spacing w:val="-8"/>
        </w:rPr>
        <w:t>危害。</w:t>
      </w:r>
    </w:p>
    <w:p>
      <w:pPr>
        <w:pStyle w:val="BodyText"/>
        <w:ind w:left="485"/>
        <w:spacing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3.4  </w:t>
      </w:r>
      <w:r>
        <w:rPr>
          <w:color w:val="231F20"/>
          <w:spacing w:val="-2"/>
        </w:rPr>
        <w:t>举例说明虫灾、鼠灾等生物灾害的危害。</w:t>
      </w:r>
    </w:p>
    <w:p>
      <w:pPr>
        <w:pStyle w:val="BodyText"/>
        <w:ind w:left="485"/>
        <w:spacing w:before="144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3.5  </w:t>
      </w:r>
      <w:r>
        <w:rPr>
          <w:color w:val="231F20"/>
          <w:spacing w:val="-2"/>
        </w:rPr>
        <w:t>举例说明人类活动对自然灾害的影响。</w:t>
      </w:r>
    </w:p>
    <w:p>
      <w:pPr>
        <w:pStyle w:val="BodyText"/>
        <w:ind w:left="46" w:right="179" w:firstLine="439"/>
        <w:spacing w:before="145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3.6  </w:t>
      </w:r>
      <w:r>
        <w:rPr>
          <w:color w:val="231F20"/>
          <w:spacing w:val="1"/>
        </w:rPr>
        <w:t>运用图表资料，说明世界主要自然灾害的空间分布，比较同一</w:t>
      </w:r>
      <w:r>
        <w:rPr>
          <w:color w:val="231F20"/>
          <w:spacing w:val="-6"/>
        </w:rPr>
        <w:t>自然灾害危害程度的地域差异。</w:t>
      </w:r>
    </w:p>
    <w:p>
      <w:pPr>
        <w:pStyle w:val="BodyText"/>
        <w:ind w:left="485"/>
        <w:spacing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3.7  </w:t>
      </w:r>
      <w:r>
        <w:rPr>
          <w:color w:val="231F20"/>
          <w:spacing w:val="-2"/>
        </w:rPr>
        <w:t>结合实例，说明中国自然灾害多发区的环境特点。</w:t>
      </w:r>
    </w:p>
    <w:p>
      <w:pPr>
        <w:pStyle w:val="BodyText"/>
        <w:ind w:left="485"/>
        <w:spacing w:before="140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3.8  </w:t>
      </w:r>
      <w:r>
        <w:rPr>
          <w:color w:val="231F20"/>
          <w:spacing w:val="-1"/>
        </w:rPr>
        <w:t>结合实例，说明某些自然灾害爆发的</w:t>
      </w:r>
      <w:r>
        <w:rPr>
          <w:color w:val="231F20"/>
          <w:spacing w:val="-2"/>
        </w:rPr>
        <w:t>先兆及预报方法。</w:t>
      </w:r>
    </w:p>
    <w:p>
      <w:pPr>
        <w:pStyle w:val="BodyText"/>
        <w:ind w:left="485"/>
        <w:spacing w:before="143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3.9  </w:t>
      </w:r>
      <w:r>
        <w:rPr>
          <w:color w:val="231F20"/>
          <w:spacing w:val="-1"/>
        </w:rPr>
        <w:t>以地震等自然灾害为例，列举适当的应对方法或</w:t>
      </w:r>
      <w:r>
        <w:rPr>
          <w:color w:val="231F20"/>
          <w:spacing w:val="-2"/>
        </w:rPr>
        <w:t>应急措施。</w:t>
      </w:r>
    </w:p>
    <w:p>
      <w:pPr>
        <w:pStyle w:val="BodyText"/>
        <w:ind w:left="485"/>
        <w:spacing w:before="14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3.10  </w:t>
      </w:r>
      <w:r>
        <w:rPr>
          <w:color w:val="231F20"/>
          <w:spacing w:val="13"/>
        </w:rPr>
        <w:t>说明地理信息技术在自然灾害预</w:t>
      </w:r>
      <w:r>
        <w:rPr>
          <w:color w:val="231F20"/>
          <w:spacing w:val="12"/>
        </w:rPr>
        <w:t>测、灾情监测和评估中的</w:t>
      </w:r>
    </w:p>
    <w:p>
      <w:pPr>
        <w:spacing w:line="213" w:lineRule="auto"/>
        <w:sectPr>
          <w:footerReference w:type="default" r:id="rId23"/>
          <w:pgSz w:w="10432" w:h="14741"/>
          <w:pgMar w:top="1252" w:right="1564" w:bottom="1001" w:left="1251" w:header="0" w:footer="814" w:gutter="0"/>
        </w:sectPr>
        <w:rPr/>
      </w:pPr>
    </w:p>
    <w:p>
      <w:pPr>
        <w:pStyle w:val="BodyText"/>
        <w:ind w:left="185"/>
        <w:spacing w:before="177" w:line="204" w:lineRule="auto"/>
        <w:rPr/>
      </w:pPr>
      <w:r>
        <w:rPr>
          <w:color w:val="231F20"/>
          <w:spacing w:val="-8"/>
        </w:rPr>
        <w:t>运用。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0" w:firstLine="490"/>
        <w:spacing w:before="73" w:line="324" w:lineRule="auto"/>
        <w:jc w:val="both"/>
        <w:rPr/>
      </w:pPr>
      <w:r>
        <w:rPr>
          <w:color w:val="231F20"/>
          <w:spacing w:val="-1"/>
        </w:rPr>
        <w:t>帮助学生认识自然灾害的形成机制和危害，增强防灾减灾意识。创</w:t>
      </w:r>
      <w:r>
        <w:rPr>
          <w:color w:val="231F20"/>
        </w:rPr>
        <w:t>设与自然灾害事件有关的情境，引导学生综合分析自然灾害的成因</w:t>
      </w:r>
      <w:r>
        <w:rPr>
          <w:color w:val="231F20"/>
          <w:spacing w:val="-1"/>
        </w:rPr>
        <w:t>与特</w:t>
      </w:r>
      <w:r>
        <w:rPr>
          <w:color w:val="231F20"/>
          <w:spacing w:val="3"/>
        </w:rPr>
        <w:t>征，树立科学的灾害观与减灾意识。创设自然灾害危害的模拟性情境，</w:t>
      </w:r>
      <w:r>
        <w:rPr>
          <w:color w:val="231F20"/>
          <w:spacing w:val="3"/>
        </w:rPr>
        <w:t>引导学生探讨某一灾害发生前、发生时和发生后应采取的预防、自救、</w:t>
      </w:r>
      <w:r>
        <w:rPr>
          <w:color w:val="231F20"/>
          <w:spacing w:val="-4"/>
        </w:rPr>
        <w:t>互救等措施。</w:t>
      </w:r>
    </w:p>
    <w:p>
      <w:pPr>
        <w:pStyle w:val="BodyText"/>
        <w:ind w:left="3225"/>
        <w:spacing w:before="295" w:line="219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4    </w:t>
      </w:r>
      <w:r>
        <w:rPr>
          <w:b/>
          <w:bCs/>
          <w:color w:val="231F20"/>
          <w:spacing w:val="1"/>
        </w:rPr>
        <w:t>环境保护</w:t>
      </w:r>
    </w:p>
    <w:p>
      <w:pPr>
        <w:ind w:left="188" w:right="96" w:firstLine="480"/>
        <w:spacing w:before="260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本模块主要包括五方面内容：环境问题与环境过程，水环境，大气</w:t>
      </w:r>
      <w:r>
        <w:rPr>
          <w:rFonts w:ascii="KaiTi" w:hAnsi="KaiTi" w:eastAsia="KaiTi" w:cs="KaiTi"/>
          <w:sz w:val="24"/>
          <w:szCs w:val="24"/>
          <w:color w:val="231F20"/>
          <w:spacing w:val="-3"/>
        </w:rPr>
        <w:t>环境，土壤环境，环境管理。</w:t>
      </w:r>
    </w:p>
    <w:p>
      <w:pPr>
        <w:ind w:left="185" w:right="96" w:firstLine="484"/>
        <w:spacing w:before="6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本模块旨在帮助学生认识环境状况，了解环境问题的形成，以及环</w:t>
      </w:r>
      <w:r>
        <w:rPr>
          <w:rFonts w:ascii="KaiTi" w:hAnsi="KaiTi" w:eastAsia="KaiTi" w:cs="KaiTi"/>
          <w:sz w:val="24"/>
          <w:szCs w:val="24"/>
          <w:color w:val="231F20"/>
        </w:rPr>
        <w:t>境保护的措施，理解加快经济社会发展全面绿色转型，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健全生态环境治</w:t>
      </w:r>
      <w:r>
        <w:rPr>
          <w:rFonts w:ascii="KaiTi" w:hAnsi="KaiTi" w:eastAsia="KaiTi" w:cs="KaiTi"/>
          <w:sz w:val="24"/>
          <w:szCs w:val="24"/>
          <w:color w:val="231F20"/>
        </w:rPr>
        <w:t>理体系，推进生态优先、节约集约、绿色低碳发展等，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是建设美丽中国</w:t>
      </w:r>
      <w:r>
        <w:rPr>
          <w:rFonts w:ascii="KaiTi" w:hAnsi="KaiTi" w:eastAsia="KaiTi" w:cs="KaiTi"/>
          <w:sz w:val="24"/>
          <w:szCs w:val="24"/>
          <w:color w:val="231F20"/>
          <w:spacing w:val="-5"/>
        </w:rPr>
        <w:t>的重要举措。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184" w:right="114" w:firstLine="479"/>
        <w:spacing w:before="73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4.1  </w:t>
      </w:r>
      <w:r>
        <w:rPr>
          <w:color w:val="231F20"/>
          <w:spacing w:val="9"/>
        </w:rPr>
        <w:t>简要说明地球上碳、氮、氧等元素循环的过程及其对环</w:t>
      </w:r>
      <w:r>
        <w:rPr>
          <w:color w:val="231F20"/>
          <w:spacing w:val="8"/>
        </w:rPr>
        <w:t>境的</w:t>
      </w:r>
      <w:r>
        <w:rPr>
          <w:color w:val="231F20"/>
          <w:spacing w:val="-8"/>
        </w:rPr>
        <w:t>影响。</w:t>
      </w:r>
    </w:p>
    <w:p>
      <w:pPr>
        <w:pStyle w:val="BodyText"/>
        <w:ind w:left="663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2"/>
        </w:rPr>
        <w:t>4.2  </w:t>
      </w:r>
      <w:r>
        <w:rPr>
          <w:color w:val="231F20"/>
          <w:spacing w:val="-12"/>
        </w:rPr>
        <w:t>运用资料，说明全球主要环境问题、</w:t>
      </w:r>
      <w:r>
        <w:rPr>
          <w:color w:val="231F20"/>
          <w:spacing w:val="-13"/>
        </w:rPr>
        <w:t>环境保护与修复措施及成效。</w:t>
      </w:r>
    </w:p>
    <w:p>
      <w:pPr>
        <w:pStyle w:val="BodyText"/>
        <w:ind w:left="188" w:right="107" w:firstLine="474"/>
        <w:spacing w:before="140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4.3  </w:t>
      </w:r>
      <w:r>
        <w:rPr>
          <w:color w:val="231F20"/>
          <w:spacing w:val="1"/>
        </w:rPr>
        <w:t>运用资料，说明中国水资源概况和水环境污染的状况，以及水</w:t>
      </w:r>
      <w:r>
        <w:rPr>
          <w:color w:val="231F20"/>
          <w:spacing w:val="-4"/>
        </w:rPr>
        <w:t>污染的治理及成效。</w:t>
      </w:r>
    </w:p>
    <w:p>
      <w:pPr>
        <w:pStyle w:val="BodyText"/>
        <w:ind w:left="663"/>
        <w:spacing w:before="1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4.4  </w:t>
      </w:r>
      <w:r>
        <w:rPr>
          <w:color w:val="231F20"/>
          <w:spacing w:val="-1"/>
        </w:rPr>
        <w:t>学会水质采样方法及方案设计，学会用简易方法检测水质。</w:t>
      </w:r>
    </w:p>
    <w:p>
      <w:pPr>
        <w:pStyle w:val="BodyText"/>
        <w:ind w:left="663"/>
        <w:spacing w:before="140" w:line="216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4.5  </w:t>
      </w:r>
      <w:r>
        <w:rPr>
          <w:color w:val="231F20"/>
          <w:spacing w:val="-2"/>
        </w:rPr>
        <w:t>针对某一具体区域，设计水资源保护方案。</w:t>
      </w:r>
    </w:p>
    <w:p>
      <w:pPr>
        <w:pStyle w:val="BodyText"/>
        <w:ind w:left="182" w:right="104" w:firstLine="480"/>
        <w:spacing w:before="14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4.6  </w:t>
      </w:r>
      <w:r>
        <w:rPr>
          <w:color w:val="231F20"/>
          <w:spacing w:val="1"/>
        </w:rPr>
        <w:t>结合实例，说明全球变暖对生态环境的影响，正确认识和把握</w:t>
      </w:r>
      <w:r>
        <w:rPr>
          <w:color w:val="231F20"/>
          <w:spacing w:val="-2"/>
        </w:rPr>
        <w:t>碳达峰碳中和战略决策的重大意义。</w:t>
      </w:r>
    </w:p>
    <w:p>
      <w:pPr>
        <w:pStyle w:val="BodyText"/>
        <w:ind w:left="663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4.7  </w:t>
      </w:r>
      <w:r>
        <w:rPr>
          <w:color w:val="231F20"/>
          <w:spacing w:val="1"/>
        </w:rPr>
        <w:t>解释形成大气污染的基本机理，举例说明大气污染的危害及防</w:t>
      </w:r>
    </w:p>
    <w:p>
      <w:pPr>
        <w:spacing w:line="213" w:lineRule="auto"/>
        <w:sectPr>
          <w:footerReference w:type="default" r:id="rId24"/>
          <w:pgSz w:w="10432" w:h="14741"/>
          <w:pgMar w:top="1252" w:right="1150" w:bottom="1001" w:left="1564" w:header="0" w:footer="814" w:gutter="0"/>
        </w:sectPr>
        <w:rPr/>
      </w:pPr>
    </w:p>
    <w:p>
      <w:pPr>
        <w:pStyle w:val="BodyText"/>
        <w:ind w:left="5"/>
        <w:spacing w:before="170" w:line="212" w:lineRule="auto"/>
        <w:rPr/>
      </w:pPr>
      <w:r>
        <w:rPr>
          <w:color w:val="231F20"/>
          <w:spacing w:val="-7"/>
        </w:rPr>
        <w:t>治措施。</w:t>
      </w:r>
    </w:p>
    <w:p>
      <w:pPr>
        <w:pStyle w:val="BodyText"/>
        <w:ind w:left="12" w:right="203" w:firstLine="469"/>
        <w:spacing w:before="142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4.8  </w:t>
      </w:r>
      <w:r>
        <w:rPr>
          <w:color w:val="231F20"/>
          <w:spacing w:val="1"/>
        </w:rPr>
        <w:t>结合资料，分析中国重污染天气的时空分布特征与成因，说明</w:t>
      </w:r>
      <w:r>
        <w:rPr>
          <w:color w:val="231F20"/>
          <w:spacing w:val="-4"/>
        </w:rPr>
        <w:t>主要治理措施及成效。</w:t>
      </w:r>
    </w:p>
    <w:p>
      <w:pPr>
        <w:pStyle w:val="BodyText"/>
        <w:ind w:left="1" w:right="190" w:firstLine="479"/>
        <w:spacing w:before="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4.9  </w:t>
      </w:r>
      <w:r>
        <w:rPr>
          <w:color w:val="231F20"/>
          <w:spacing w:val="1"/>
        </w:rPr>
        <w:t>运用资料，分析中国固体废弃物污染治理和资源化利用的主要</w:t>
      </w:r>
      <w:r>
        <w:rPr>
          <w:color w:val="231F20"/>
          <w:spacing w:val="-5"/>
        </w:rPr>
        <w:t>措施及成效。</w:t>
      </w:r>
    </w:p>
    <w:p>
      <w:pPr>
        <w:pStyle w:val="BodyText"/>
        <w:ind w:left="8" w:right="186" w:firstLine="473"/>
        <w:spacing w:before="1" w:line="321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4.10  </w:t>
      </w:r>
      <w:r>
        <w:rPr>
          <w:color w:val="231F20"/>
          <w:spacing w:val="5"/>
        </w:rPr>
        <w:t>解释土壤污染的成因和特点，说明常见的土壤污染类型及修</w:t>
      </w:r>
      <w:r>
        <w:rPr>
          <w:color w:val="231F20"/>
          <w:spacing w:val="-8"/>
        </w:rPr>
        <w:t>复成效。</w:t>
      </w:r>
    </w:p>
    <w:p>
      <w:pPr>
        <w:pStyle w:val="BodyText"/>
        <w:ind w:left="3" w:right="179" w:firstLine="478"/>
        <w:spacing w:before="2" w:line="308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4.11  </w:t>
      </w:r>
      <w:r>
        <w:rPr>
          <w:color w:val="231F20"/>
          <w:spacing w:val="5"/>
        </w:rPr>
        <w:t>学会土壤样品采集方法和方案设计，了解土壤污染的检测方</w:t>
      </w:r>
      <w:r>
        <w:rPr>
          <w:color w:val="231F20"/>
          <w:spacing w:val="-2"/>
        </w:rPr>
        <w:t>法，以及被污染土壤的修复方法和技术。</w:t>
      </w:r>
    </w:p>
    <w:p>
      <w:pPr>
        <w:pStyle w:val="BodyText"/>
        <w:ind w:left="481"/>
        <w:spacing w:before="40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4.12  </w:t>
      </w:r>
      <w:r>
        <w:rPr>
          <w:color w:val="231F20"/>
          <w:spacing w:val="-1"/>
        </w:rPr>
        <w:t>结合实例，说明环境管理的基本内容和主要</w:t>
      </w:r>
      <w:r>
        <w:rPr>
          <w:color w:val="231F20"/>
          <w:spacing w:val="-2"/>
        </w:rPr>
        <w:t>手段。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346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right="83" w:firstLine="489"/>
        <w:spacing w:before="77" w:line="320" w:lineRule="auto"/>
        <w:jc w:val="both"/>
        <w:rPr/>
      </w:pPr>
      <w:r>
        <w:rPr>
          <w:color w:val="231F20"/>
          <w:spacing w:val="3"/>
        </w:rPr>
        <w:t>帮助学生了解环境问题、环境保护与修复措施等，懂得全民</w:t>
      </w:r>
      <w:r>
        <w:rPr>
          <w:color w:val="231F20"/>
          <w:spacing w:val="2"/>
        </w:rPr>
        <w:t>共治、</w:t>
      </w:r>
      <w:r>
        <w:rPr>
          <w:color w:val="231F20"/>
          <w:spacing w:val="7"/>
        </w:rPr>
        <w:t>源头防治的重要性。除课堂讲授外，鼓励学生主动探究身边的环境问</w:t>
      </w:r>
      <w:r>
        <w:rPr>
          <w:color w:val="231F20"/>
        </w:rPr>
        <w:t>题，提出相应的解决措施。鼓励学生走访调研，例如：了解居住</w:t>
      </w:r>
      <w:r>
        <w:rPr>
          <w:color w:val="231F20"/>
          <w:spacing w:val="-1"/>
        </w:rPr>
        <w:t>地附近</w:t>
      </w:r>
      <w:r>
        <w:rPr>
          <w:color w:val="231F20"/>
        </w:rPr>
        <w:t>垃圾分类情况，提出改进措施；调查学校附近农田农药、地膜、</w:t>
      </w:r>
      <w:r>
        <w:rPr>
          <w:color w:val="231F20"/>
          <w:spacing w:val="-1"/>
        </w:rPr>
        <w:t>化肥的</w:t>
      </w:r>
      <w:r>
        <w:rPr>
          <w:color w:val="231F20"/>
        </w:rPr>
        <w:t>使用情况；采集农田土样，分析土壤污染情况；采集家乡河流水</w:t>
      </w:r>
      <w:r>
        <w:rPr>
          <w:color w:val="231F20"/>
          <w:spacing w:val="-1"/>
        </w:rPr>
        <w:t>样，测</w:t>
      </w:r>
      <w:r>
        <w:rPr>
          <w:color w:val="231F20"/>
          <w:spacing w:val="-2"/>
        </w:rPr>
        <w:t>试水质状况，提出水资源保护方案。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44"/>
        <w:spacing w:before="79" w:line="216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5    </w:t>
      </w:r>
      <w:r>
        <w:rPr>
          <w:b/>
          <w:bCs/>
          <w:color w:val="231F20"/>
          <w:spacing w:val="1"/>
        </w:rPr>
        <w:t>旅游地理</w:t>
      </w:r>
    </w:p>
    <w:p>
      <w:pPr>
        <w:ind w:left="7" w:right="179" w:firstLine="480"/>
        <w:spacing w:before="260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本模块主要包括三方面内容：旅游资源及其空间分布，旅游产业活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动及其空间分布，旅游资源和旅游地的保护。</w:t>
      </w:r>
    </w:p>
    <w:p>
      <w:pPr>
        <w:ind w:left="7" w:right="179" w:firstLine="480"/>
        <w:spacing w:before="8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本模块旨在帮助学生形成发现区域旅游资源的意识，学会欣赏区域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环境差异带来的美感，成为尊崇自然、尊重文化的人。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346"/>
        <w:spacing w:before="10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489"/>
        <w:spacing w:before="73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5.1  </w:t>
      </w:r>
      <w:r>
        <w:rPr>
          <w:color w:val="231F20"/>
          <w:spacing w:val="-2"/>
        </w:rPr>
        <w:t>描述旅游资源的分类和内涵。</w:t>
      </w:r>
    </w:p>
    <w:p>
      <w:pPr>
        <w:pStyle w:val="BodyText"/>
        <w:ind w:left="489"/>
        <w:spacing w:before="143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5.2  </w:t>
      </w:r>
      <w:r>
        <w:rPr>
          <w:color w:val="231F20"/>
          <w:spacing w:val="-2"/>
        </w:rPr>
        <w:t>举例说明某种旅游资源的成因和价值。</w:t>
      </w:r>
    </w:p>
    <w:p>
      <w:pPr>
        <w:spacing w:line="212" w:lineRule="auto"/>
        <w:sectPr>
          <w:footerReference w:type="default" r:id="rId25"/>
          <w:pgSz w:w="10432" w:h="14741"/>
          <w:pgMar w:top="1252" w:right="1564" w:bottom="1001" w:left="1249" w:header="0" w:footer="814" w:gutter="0"/>
        </w:sectPr>
        <w:rPr/>
      </w:pPr>
    </w:p>
    <w:p>
      <w:pPr>
        <w:pStyle w:val="BodyText"/>
        <w:ind w:left="184" w:right="92" w:firstLine="486"/>
        <w:spacing w:before="167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5.3  </w:t>
      </w:r>
      <w:r>
        <w:rPr>
          <w:color w:val="231F20"/>
          <w:spacing w:val="1"/>
        </w:rPr>
        <w:t>区别自然遗产和文化遗产的基本概念，结合实例说明保护世界</w:t>
      </w:r>
      <w:r>
        <w:rPr>
          <w:color w:val="231F20"/>
          <w:spacing w:val="-4"/>
        </w:rPr>
        <w:t>遗产的方式和意义。</w:t>
      </w:r>
    </w:p>
    <w:p>
      <w:pPr>
        <w:pStyle w:val="BodyText"/>
        <w:ind w:left="671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5.4  </w:t>
      </w:r>
      <w:r>
        <w:rPr>
          <w:color w:val="231F20"/>
          <w:spacing w:val="-2"/>
        </w:rPr>
        <w:t>结合实例，评价旅游资源的开发条件。</w:t>
      </w:r>
    </w:p>
    <w:p>
      <w:pPr>
        <w:pStyle w:val="BodyText"/>
        <w:ind w:left="671"/>
        <w:spacing w:before="143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5.5  </w:t>
      </w:r>
      <w:r>
        <w:rPr>
          <w:color w:val="231F20"/>
          <w:spacing w:val="-1"/>
        </w:rPr>
        <w:t>结合实例，分析旅游目的地和旅</w:t>
      </w:r>
      <w:r>
        <w:rPr>
          <w:color w:val="231F20"/>
          <w:spacing w:val="-2"/>
        </w:rPr>
        <w:t>游客源地之间的关系。</w:t>
      </w:r>
    </w:p>
    <w:p>
      <w:pPr>
        <w:pStyle w:val="BodyText"/>
        <w:ind w:right="18"/>
        <w:spacing w:before="139" w:line="214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-11"/>
        </w:rPr>
        <w:t>5.6  </w:t>
      </w:r>
      <w:r>
        <w:rPr>
          <w:color w:val="231F20"/>
          <w:spacing w:val="-11"/>
        </w:rPr>
        <w:t>结合实例，分析旅游业对区域经济、社会、文化发展的带动作用。</w:t>
      </w:r>
    </w:p>
    <w:p>
      <w:pPr>
        <w:pStyle w:val="BodyText"/>
        <w:ind w:left="671"/>
        <w:spacing w:before="141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5.7  </w:t>
      </w:r>
      <w:r>
        <w:rPr>
          <w:color w:val="231F20"/>
          <w:spacing w:val="-2"/>
        </w:rPr>
        <w:t>举例说明旅游开发过程中的环境保护措施。</w:t>
      </w:r>
    </w:p>
    <w:p>
      <w:pPr>
        <w:pStyle w:val="BodyText"/>
        <w:ind w:left="185" w:right="98" w:firstLine="485"/>
        <w:spacing w:before="144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5.8  </w:t>
      </w:r>
      <w:r>
        <w:rPr>
          <w:color w:val="231F20"/>
          <w:spacing w:val="1"/>
        </w:rPr>
        <w:t>结合实例，设计旅游方案，包括旅游目的地、时间规划、交通</w:t>
      </w:r>
      <w:r>
        <w:rPr>
          <w:color w:val="231F20"/>
          <w:spacing w:val="-3"/>
        </w:rPr>
        <w:t>路线、游览内容、相关准备等。</w:t>
      </w:r>
    </w:p>
    <w:p>
      <w:pPr>
        <w:pStyle w:val="BodyText"/>
        <w:ind w:left="671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3"/>
        </w:rPr>
        <w:t>5.9  </w:t>
      </w:r>
      <w:r>
        <w:rPr>
          <w:color w:val="231F20"/>
          <w:spacing w:val="-13"/>
        </w:rPr>
        <w:t>举例说明自然地理条件与旅游安全的关系，以及对应的安全措施。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3" w:right="8" w:firstLine="487"/>
        <w:spacing w:before="71" w:line="330" w:lineRule="auto"/>
        <w:jc w:val="both"/>
        <w:rPr/>
      </w:pPr>
      <w:r>
        <w:rPr>
          <w:color w:val="231F20"/>
          <w:spacing w:val="-1"/>
        </w:rPr>
        <w:t>帮助学生初步掌握发掘区域自然和人文旅游资源的基本方法，以及</w:t>
      </w:r>
      <w:r>
        <w:rPr>
          <w:color w:val="231F20"/>
        </w:rPr>
        <w:t>旅游资源评价和分级的简单方法。注重创设情境，帮助学生</w:t>
      </w:r>
      <w:r>
        <w:rPr>
          <w:color w:val="231F20"/>
          <w:spacing w:val="-1"/>
        </w:rPr>
        <w:t>了解旅游资</w:t>
      </w:r>
      <w:r>
        <w:rPr>
          <w:color w:val="231F20"/>
          <w:spacing w:val="2"/>
        </w:rPr>
        <w:t>源的开发条件，以及旅游开发对区域经济、社会、文化和环境的影响；</w:t>
      </w:r>
      <w:r>
        <w:rPr>
          <w:color w:val="231F20"/>
        </w:rPr>
        <w:t>尝试设计旅游活动的时间和路线。利用角色扮演，了解游客</w:t>
      </w:r>
      <w:r>
        <w:rPr>
          <w:color w:val="231F20"/>
          <w:spacing w:val="-1"/>
        </w:rPr>
        <w:t>、旅游地居</w:t>
      </w:r>
      <w:r>
        <w:rPr>
          <w:color w:val="231F20"/>
        </w:rPr>
        <w:t>民、开发商等对待旅游地开发与保护的立场，思考旅游地可</w:t>
      </w:r>
      <w:r>
        <w:rPr>
          <w:color w:val="231F20"/>
          <w:spacing w:val="-1"/>
        </w:rPr>
        <w:t>持续发展的</w:t>
      </w:r>
      <w:r>
        <w:rPr>
          <w:color w:val="231F20"/>
        </w:rPr>
        <w:t>问题。观看相关的影视资料或进行实地考察，提升学生对旅</w:t>
      </w:r>
      <w:r>
        <w:rPr>
          <w:color w:val="231F20"/>
          <w:spacing w:val="-1"/>
        </w:rPr>
        <w:t>游地自然和</w:t>
      </w:r>
      <w:r>
        <w:rPr>
          <w:color w:val="231F20"/>
          <w:spacing w:val="-3"/>
        </w:rPr>
        <w:t>人文景观的欣赏能力和品位。</w:t>
      </w:r>
    </w:p>
    <w:p>
      <w:pPr>
        <w:pStyle w:val="BodyText"/>
        <w:ind w:left="3225"/>
        <w:spacing w:before="243" w:line="218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6    </w:t>
      </w:r>
      <w:r>
        <w:rPr>
          <w:b/>
          <w:bCs/>
          <w:color w:val="231F20"/>
          <w:spacing w:val="1"/>
        </w:rPr>
        <w:t>城乡规划</w:t>
      </w:r>
    </w:p>
    <w:p>
      <w:pPr>
        <w:ind w:left="669"/>
        <w:spacing w:before="260" w:line="229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5"/>
        </w:rPr>
        <w:t>本模块主要包括三方面内容：城镇和乡村，城镇化，城乡布局和规划。</w:t>
      </w:r>
    </w:p>
    <w:p>
      <w:pPr>
        <w:ind w:left="192" w:right="88" w:firstLine="477"/>
        <w:spacing w:before="123" w:line="325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本模块旨在帮助学生形成城乡融合发展观念，以及在城乡规划中保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护环境和传统文化的意识。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ind w:left="528"/>
        <w:spacing w:before="103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spacing w:before="73" w:line="214" w:lineRule="auto"/>
        <w:jc w:val="right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6.1  </w:t>
      </w:r>
      <w:r>
        <w:rPr>
          <w:color w:val="231F20"/>
          <w:spacing w:val="-3"/>
        </w:rPr>
        <w:t>举例说明城市的形成和发展，归纳城市在不同阶段的</w:t>
      </w:r>
      <w:r>
        <w:rPr>
          <w:color w:val="231F20"/>
          <w:spacing w:val="-4"/>
        </w:rPr>
        <w:t>基本特征。</w:t>
      </w:r>
    </w:p>
    <w:p>
      <w:pPr>
        <w:pStyle w:val="BodyText"/>
        <w:ind w:left="669"/>
        <w:spacing w:before="142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6.2  </w:t>
      </w:r>
      <w:r>
        <w:rPr>
          <w:color w:val="231F20"/>
          <w:spacing w:val="-1"/>
        </w:rPr>
        <w:t>举例说明不同地理环境中乡村聚落的特征，</w:t>
      </w:r>
      <w:r>
        <w:rPr>
          <w:color w:val="231F20"/>
          <w:spacing w:val="-2"/>
        </w:rPr>
        <w:t>并分析其成因。</w:t>
      </w:r>
    </w:p>
    <w:p>
      <w:pPr>
        <w:pStyle w:val="BodyText"/>
        <w:ind w:left="669"/>
        <w:spacing w:before="142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6.3  </w:t>
      </w:r>
      <w:r>
        <w:rPr>
          <w:color w:val="231F20"/>
          <w:spacing w:val="-2"/>
        </w:rPr>
        <w:t>结合实例，分析城镇与乡村的空间形态和景观特色。</w:t>
      </w:r>
    </w:p>
    <w:p>
      <w:pPr>
        <w:spacing w:line="214" w:lineRule="auto"/>
        <w:sectPr>
          <w:footerReference w:type="default" r:id="rId26"/>
          <w:pgSz w:w="10432" w:h="14741"/>
          <w:pgMar w:top="1252" w:right="1159" w:bottom="1001" w:left="1564" w:header="0" w:footer="814" w:gutter="0"/>
        </w:sectPr>
        <w:rPr/>
      </w:pPr>
    </w:p>
    <w:p>
      <w:pPr>
        <w:pStyle w:val="BodyText"/>
        <w:ind w:left="486"/>
        <w:spacing w:before="167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6.4  </w:t>
      </w:r>
      <w:r>
        <w:rPr>
          <w:color w:val="231F20"/>
          <w:spacing w:val="-2"/>
        </w:rPr>
        <w:t>运用资料，阐述新型城镇化的内涵和意义。</w:t>
      </w:r>
    </w:p>
    <w:p>
      <w:pPr>
        <w:pStyle w:val="BodyText"/>
        <w:ind w:left="486"/>
        <w:spacing w:before="141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6.5  </w:t>
      </w:r>
      <w:r>
        <w:rPr>
          <w:color w:val="231F20"/>
          <w:spacing w:val="-2"/>
        </w:rPr>
        <w:t>举例说明促进城镇合理布局和协调发展的途径。</w:t>
      </w:r>
    </w:p>
    <w:p>
      <w:pPr>
        <w:pStyle w:val="BodyText"/>
        <w:ind w:left="486"/>
        <w:spacing w:before="144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6.6  </w:t>
      </w:r>
      <w:r>
        <w:rPr>
          <w:color w:val="231F20"/>
          <w:spacing w:val="-2"/>
        </w:rPr>
        <w:t>举例说明交通运输对城市分布和空间形态的影响。</w:t>
      </w:r>
    </w:p>
    <w:p>
      <w:pPr>
        <w:pStyle w:val="BodyText"/>
        <w:ind w:right="190" w:firstLine="485"/>
        <w:spacing w:before="144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6.7  </w:t>
      </w:r>
      <w:r>
        <w:rPr>
          <w:color w:val="231F20"/>
          <w:spacing w:val="1"/>
        </w:rPr>
        <w:t>运用资料，说明城乡规划的主要作用和重要意义，了解城乡总</w:t>
      </w:r>
      <w:r>
        <w:rPr>
          <w:color w:val="231F20"/>
          <w:spacing w:val="-4"/>
        </w:rPr>
        <w:t>体规划的基本方法。</w:t>
      </w:r>
    </w:p>
    <w:p>
      <w:pPr>
        <w:pStyle w:val="BodyText"/>
        <w:ind w:left="6" w:right="195" w:firstLine="479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6.8  </w:t>
      </w:r>
      <w:r>
        <w:rPr>
          <w:color w:val="231F20"/>
          <w:spacing w:val="1"/>
        </w:rPr>
        <w:t>结合实例，说明城乡规划中工业、农业、交通运输业、商业的</w:t>
      </w:r>
      <w:r>
        <w:rPr>
          <w:color w:val="231F20"/>
          <w:spacing w:val="-6"/>
        </w:rPr>
        <w:t>布局原理。</w:t>
      </w:r>
    </w:p>
    <w:p>
      <w:pPr>
        <w:pStyle w:val="BodyText"/>
        <w:ind w:left="486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6.9  </w:t>
      </w:r>
      <w:r>
        <w:rPr>
          <w:color w:val="231F20"/>
          <w:spacing w:val="-2"/>
        </w:rPr>
        <w:t>结合实例，评价居住地的区位与环境特点。</w:t>
      </w:r>
    </w:p>
    <w:p>
      <w:pPr>
        <w:pStyle w:val="BodyText"/>
        <w:ind w:left="486"/>
        <w:spacing w:before="140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6.10  </w:t>
      </w:r>
      <w:r>
        <w:rPr>
          <w:color w:val="231F20"/>
          <w:spacing w:val="-1"/>
        </w:rPr>
        <w:t>运用资料，说明保护传统文化和特色景观</w:t>
      </w:r>
      <w:r>
        <w:rPr>
          <w:color w:val="231F20"/>
          <w:spacing w:val="-2"/>
        </w:rPr>
        <w:t>应采取的对策。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ind w:left="344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right="179" w:firstLine="487"/>
        <w:spacing w:before="77" w:line="323" w:lineRule="auto"/>
        <w:jc w:val="both"/>
        <w:rPr/>
      </w:pPr>
      <w:r>
        <w:rPr>
          <w:color w:val="231F20"/>
          <w:spacing w:val="-1"/>
        </w:rPr>
        <w:t>帮助学生正确认识城乡规划的基本内涵，了解城乡规划的原理和方</w:t>
      </w:r>
      <w:r>
        <w:rPr>
          <w:color w:val="231F20"/>
        </w:rPr>
        <w:t>法。除课堂讲授外，注重组织学生收集资料，进行案例分析</w:t>
      </w:r>
      <w:r>
        <w:rPr>
          <w:color w:val="231F20"/>
          <w:spacing w:val="-1"/>
        </w:rPr>
        <w:t>，开展专题</w:t>
      </w:r>
      <w:r>
        <w:rPr>
          <w:color w:val="231F20"/>
          <w:spacing w:val="8"/>
        </w:rPr>
        <w:t>探究，如城乡融合、城市更新、乡村片区组团</w:t>
      </w:r>
      <w:r>
        <w:rPr>
          <w:color w:val="231F20"/>
          <w:spacing w:val="7"/>
        </w:rPr>
        <w:t>等，培养学生的学习兴</w:t>
      </w:r>
      <w:r>
        <w:rPr>
          <w:color w:val="231F20"/>
        </w:rPr>
        <w:t>趣。可以运用有关资料，开展城乡规划的模拟活动，让学生</w:t>
      </w:r>
      <w:r>
        <w:rPr>
          <w:color w:val="231F20"/>
          <w:spacing w:val="-1"/>
        </w:rPr>
        <w:t>以规划者的</w:t>
      </w:r>
      <w:r>
        <w:rPr>
          <w:color w:val="231F20"/>
        </w:rPr>
        <w:t>身份，提交规划方案，开展比较评价。还可以组织学生开展</w:t>
      </w:r>
      <w:r>
        <w:rPr>
          <w:color w:val="231F20"/>
          <w:spacing w:val="-1"/>
        </w:rPr>
        <w:t>关于社区公</w:t>
      </w:r>
      <w:r>
        <w:rPr>
          <w:color w:val="231F20"/>
          <w:spacing w:val="-1"/>
        </w:rPr>
        <w:t>共服务设施布局或乡村振兴规划的问卷调查，撰写调</w:t>
      </w:r>
      <w:r>
        <w:rPr>
          <w:color w:val="231F20"/>
          <w:spacing w:val="-2"/>
        </w:rPr>
        <w:t>查报告。</w:t>
      </w:r>
    </w:p>
    <w:p>
      <w:pPr>
        <w:pStyle w:val="BodyText"/>
        <w:ind w:left="3042"/>
        <w:spacing w:before="302" w:line="216" w:lineRule="auto"/>
        <w:rPr/>
      </w:pPr>
      <w:r>
        <w:rPr>
          <w:b/>
          <w:bCs/>
          <w:color w:val="231F20"/>
          <w:spacing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spacing w:val="1"/>
        </w:rPr>
        <w:t>7    </w:t>
      </w:r>
      <w:r>
        <w:rPr>
          <w:b/>
          <w:bCs/>
          <w:color w:val="231F20"/>
          <w:spacing w:val="1"/>
        </w:rPr>
        <w:t>政治地理</w:t>
      </w:r>
    </w:p>
    <w:p>
      <w:pPr>
        <w:ind w:left="7" w:right="179" w:firstLine="479"/>
        <w:spacing w:before="261" w:line="323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本模块主要包括三方面内容：国家领土观念，综合国力，世界政治</w:t>
      </w:r>
      <w:r>
        <w:rPr>
          <w:rFonts w:ascii="KaiTi" w:hAnsi="KaiTi" w:eastAsia="KaiTi" w:cs="KaiTi"/>
          <w:sz w:val="24"/>
          <w:szCs w:val="24"/>
          <w:color w:val="231F20"/>
          <w:spacing w:val="-7"/>
        </w:rPr>
        <w:t>地理格局。</w:t>
      </w:r>
    </w:p>
    <w:p>
      <w:pPr>
        <w:ind w:right="86" w:firstLine="486"/>
        <w:spacing w:before="2" w:line="322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本模块旨在帮助学生从国家领土观念、综合国力、世界政治地理格</w:t>
      </w:r>
      <w:r>
        <w:rPr>
          <w:rFonts w:ascii="KaiTi" w:hAnsi="KaiTi" w:eastAsia="KaiTi" w:cs="KaiTi"/>
          <w:sz w:val="24"/>
          <w:szCs w:val="24"/>
          <w:color w:val="231F20"/>
          <w:spacing w:val="3"/>
        </w:rPr>
        <w:t>局等方面，认识当今世界政治地理的基本问题和背景，理解</w:t>
      </w:r>
      <w:r>
        <w:rPr>
          <w:rFonts w:ascii="KaiTi" w:hAnsi="KaiTi" w:eastAsia="KaiTi" w:cs="KaiTi"/>
          <w:sz w:val="24"/>
          <w:szCs w:val="24"/>
          <w:color w:val="231F20"/>
          <w:spacing w:val="2"/>
        </w:rPr>
        <w:t>国际政治、</w:t>
      </w:r>
      <w:r>
        <w:rPr>
          <w:rFonts w:ascii="KaiTi" w:hAnsi="KaiTi" w:eastAsia="KaiTi" w:cs="KaiTi"/>
          <w:sz w:val="24"/>
          <w:szCs w:val="24"/>
          <w:color w:val="231F20"/>
        </w:rPr>
        <w:t>经济发展的变化和趋势，认识我国周边地缘政治的主要问题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和背景，懂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得和平发展、互利共赢的重要性。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ind w:left="344"/>
        <w:spacing w:before="10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485"/>
        <w:spacing w:before="76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7.1  </w:t>
      </w:r>
      <w:r>
        <w:rPr>
          <w:color w:val="231F20"/>
          <w:spacing w:val="-1"/>
        </w:rPr>
        <w:t>解释国家领土的概念，从领土的角度说明国家的</w:t>
      </w:r>
      <w:r>
        <w:rPr>
          <w:color w:val="231F20"/>
          <w:spacing w:val="-2"/>
        </w:rPr>
        <w:t>基本特征。</w:t>
      </w:r>
    </w:p>
    <w:p>
      <w:pPr>
        <w:spacing w:line="212" w:lineRule="auto"/>
        <w:sectPr>
          <w:footerReference w:type="default" r:id="rId27"/>
          <w:pgSz w:w="10432" w:h="14741"/>
          <w:pgMar w:top="1252" w:right="1564" w:bottom="1001" w:left="1251" w:header="0" w:footer="814" w:gutter="0"/>
        </w:sectPr>
        <w:rPr/>
      </w:pPr>
    </w:p>
    <w:p>
      <w:pPr>
        <w:pStyle w:val="BodyText"/>
        <w:ind w:left="182" w:right="109" w:firstLine="486"/>
        <w:spacing w:before="168" w:line="321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7.2  </w:t>
      </w:r>
      <w:r>
        <w:rPr>
          <w:color w:val="231F20"/>
          <w:spacing w:val="1"/>
        </w:rPr>
        <w:t>说明中国国家版图的空间构成，认识国家版图统一、完整的重</w:t>
      </w:r>
      <w:r>
        <w:rPr>
          <w:color w:val="231F20"/>
          <w:spacing w:val="-6"/>
        </w:rPr>
        <w:t>要意义。</w:t>
      </w:r>
    </w:p>
    <w:p>
      <w:pPr>
        <w:pStyle w:val="BodyText"/>
        <w:ind w:left="668"/>
        <w:spacing w:line="320" w:lineRule="exact"/>
        <w:rPr/>
      </w:pPr>
      <w:r>
        <w:rPr>
          <w:rFonts w:ascii="Times New Roman" w:hAnsi="Times New Roman" w:eastAsia="Times New Roman" w:cs="Times New Roman"/>
          <w:color w:val="231F20"/>
          <w:spacing w:val="-2"/>
          <w:position w:val="1"/>
        </w:rPr>
        <w:t>7.3  </w:t>
      </w:r>
      <w:r>
        <w:rPr>
          <w:color w:val="231F20"/>
          <w:spacing w:val="-2"/>
          <w:position w:val="1"/>
        </w:rPr>
        <w:t>结合首都选址实例，说明首都的职能与作用。</w:t>
      </w:r>
    </w:p>
    <w:p>
      <w:pPr>
        <w:pStyle w:val="BodyText"/>
        <w:ind w:left="668"/>
        <w:spacing w:before="102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7.4  </w:t>
      </w:r>
      <w:r>
        <w:rPr>
          <w:color w:val="231F20"/>
          <w:spacing w:val="-2"/>
        </w:rPr>
        <w:t>结合实例，了解边界纠纷与解决途径。</w:t>
      </w:r>
    </w:p>
    <w:p>
      <w:pPr>
        <w:pStyle w:val="BodyText"/>
        <w:ind w:left="668"/>
        <w:spacing w:before="14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7.5  </w:t>
      </w:r>
      <w:r>
        <w:rPr>
          <w:color w:val="231F20"/>
          <w:spacing w:val="-1"/>
        </w:rPr>
        <w:t>解释综合国力的概念，并举例说明综合国力</w:t>
      </w:r>
      <w:r>
        <w:rPr>
          <w:color w:val="231F20"/>
          <w:spacing w:val="-2"/>
        </w:rPr>
        <w:t>的基本要素。</w:t>
      </w:r>
    </w:p>
    <w:p>
      <w:pPr>
        <w:pStyle w:val="BodyText"/>
        <w:ind w:left="182" w:right="106" w:firstLine="486"/>
        <w:spacing w:before="143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7.6  </w:t>
      </w:r>
      <w:r>
        <w:rPr>
          <w:color w:val="231F20"/>
          <w:spacing w:val="1"/>
        </w:rPr>
        <w:t>结合实例，说明分析综合国力的方法，以及提高综合国力的主</w:t>
      </w:r>
      <w:r>
        <w:rPr>
          <w:color w:val="231F20"/>
          <w:spacing w:val="-6"/>
        </w:rPr>
        <w:t>要途径。</w:t>
      </w:r>
    </w:p>
    <w:p>
      <w:pPr>
        <w:pStyle w:val="BodyText"/>
        <w:ind w:left="180" w:right="106" w:firstLine="487"/>
        <w:spacing w:before="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7.7  </w:t>
      </w:r>
      <w:r>
        <w:rPr>
          <w:color w:val="231F20"/>
          <w:spacing w:val="1"/>
        </w:rPr>
        <w:t>描述当代国际政治格局及世界政治多极化形势，认识构建人类</w:t>
      </w:r>
      <w:r>
        <w:rPr>
          <w:color w:val="231F20"/>
          <w:spacing w:val="-3"/>
        </w:rPr>
        <w:t>命运共同体的重要意义。</w:t>
      </w:r>
    </w:p>
    <w:p>
      <w:pPr>
        <w:pStyle w:val="BodyText"/>
        <w:ind w:left="668"/>
        <w:spacing w:before="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7.8  </w:t>
      </w:r>
      <w:r>
        <w:rPr>
          <w:color w:val="231F20"/>
          <w:spacing w:val="-1"/>
        </w:rPr>
        <w:t>结合实例，说明国际合作与冲突的背景、表现形</w:t>
      </w:r>
      <w:r>
        <w:rPr>
          <w:color w:val="231F20"/>
          <w:spacing w:val="-2"/>
        </w:rPr>
        <w:t>式和前景。</w:t>
      </w:r>
    </w:p>
    <w:p>
      <w:pPr>
        <w:pStyle w:val="BodyText"/>
        <w:ind w:left="186" w:right="108" w:firstLine="482"/>
        <w:spacing w:before="14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7.9  </w:t>
      </w:r>
      <w:r>
        <w:rPr>
          <w:color w:val="231F20"/>
          <w:spacing w:val="1"/>
        </w:rPr>
        <w:t>结合实例，说明目前世界经济全球化趋势，以及中国的基本立</w:t>
      </w:r>
      <w:r>
        <w:rPr>
          <w:color w:val="231F20"/>
          <w:spacing w:val="-5"/>
        </w:rPr>
        <w:t>场和应对措施。</w:t>
      </w:r>
    </w:p>
    <w:p>
      <w:pPr>
        <w:pStyle w:val="BodyText"/>
        <w:ind w:left="186" w:firstLine="481"/>
        <w:spacing w:before="3" w:line="324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7.10  </w:t>
      </w:r>
      <w:r>
        <w:rPr>
          <w:color w:val="231F20"/>
          <w:spacing w:val="1"/>
        </w:rPr>
        <w:t>结合实例，说明国际组织、区域组织、跨国组织</w:t>
      </w:r>
      <w:r>
        <w:rPr>
          <w:color w:val="231F20"/>
        </w:rPr>
        <w:t>在国际政治、</w:t>
      </w:r>
      <w:r>
        <w:rPr>
          <w:color w:val="231F20"/>
          <w:spacing w:val="-5"/>
        </w:rPr>
        <w:t>经济中的作用。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528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5" w:right="2" w:firstLine="485"/>
        <w:spacing w:before="71" w:line="324" w:lineRule="auto"/>
        <w:jc w:val="both"/>
        <w:rPr/>
      </w:pPr>
      <w:r>
        <w:rPr>
          <w:color w:val="231F20"/>
          <w:spacing w:val="-1"/>
        </w:rPr>
        <w:t>帮助学生获得对政治地理现象的感知，提示学生经常观看、阅读国</w:t>
      </w:r>
      <w:r>
        <w:rPr>
          <w:color w:val="231F20"/>
        </w:rPr>
        <w:t>际新闻，创设以问题解决为中心的国际政治地理学习情</w:t>
      </w:r>
      <w:r>
        <w:rPr>
          <w:color w:val="231F20"/>
          <w:spacing w:val="-1"/>
        </w:rPr>
        <w:t>境。采用角色扮</w:t>
      </w:r>
      <w:r>
        <w:rPr>
          <w:color w:val="231F20"/>
        </w:rPr>
        <w:t>演、时事分析、社会调查等方法，使学生增强对特定政</w:t>
      </w:r>
      <w:r>
        <w:rPr>
          <w:color w:val="231F20"/>
          <w:spacing w:val="-1"/>
        </w:rPr>
        <w:t>治地理现象的体</w:t>
      </w:r>
      <w:r>
        <w:rPr>
          <w:color w:val="231F20"/>
          <w:spacing w:val="3"/>
        </w:rPr>
        <w:t>验和感受。结合线上和线下学习，引导学生关注世界和平、</w:t>
      </w:r>
      <w:r>
        <w:rPr>
          <w:color w:val="231F20"/>
          <w:spacing w:val="2"/>
        </w:rPr>
        <w:t>全球发展、</w:t>
      </w:r>
      <w:r>
        <w:rPr>
          <w:color w:val="231F20"/>
          <w:spacing w:val="-4"/>
        </w:rPr>
        <w:t>国际秩序等问题。</w:t>
      </w:r>
    </w:p>
    <w:p>
      <w:pPr>
        <w:pStyle w:val="BodyText"/>
        <w:ind w:left="2745"/>
        <w:spacing w:before="287" w:line="332" w:lineRule="exact"/>
        <w:rPr/>
      </w:pPr>
      <w:r>
        <w:rPr>
          <w:b/>
          <w:bCs/>
          <w:color w:val="231F20"/>
          <w:position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8    </w:t>
      </w:r>
      <w:r>
        <w:rPr>
          <w:b/>
          <w:bCs/>
          <w:color w:val="231F20"/>
          <w:position w:val="1"/>
        </w:rPr>
        <w:t>地理信息技术应用</w:t>
      </w:r>
    </w:p>
    <w:p>
      <w:pPr>
        <w:ind w:left="191" w:right="15" w:firstLine="478"/>
        <w:spacing w:before="224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4"/>
        </w:rPr>
        <w:t>本模块主要包括四方面内容：地理信息系统（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GIS</w:t>
      </w:r>
      <w:r>
        <w:rPr>
          <w:rFonts w:ascii="KaiTi" w:hAnsi="KaiTi" w:eastAsia="KaiTi" w:cs="KaiTi"/>
          <w:sz w:val="24"/>
          <w:szCs w:val="24"/>
          <w:color w:val="231F20"/>
          <w:spacing w:val="-52"/>
          <w:w w:val="98"/>
        </w:rPr>
        <w:t>），</w:t>
      </w:r>
      <w:r>
        <w:rPr>
          <w:rFonts w:ascii="KaiTi" w:hAnsi="KaiTi" w:eastAsia="KaiTi" w:cs="KaiTi"/>
          <w:sz w:val="24"/>
          <w:szCs w:val="24"/>
          <w:color w:val="231F20"/>
          <w:spacing w:val="4"/>
        </w:rPr>
        <w:t>遥感（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RS</w:t>
      </w:r>
      <w:r>
        <w:rPr>
          <w:rFonts w:ascii="KaiTi" w:hAnsi="KaiTi" w:eastAsia="KaiTi" w:cs="KaiTi"/>
          <w:sz w:val="24"/>
          <w:szCs w:val="24"/>
          <w:color w:val="231F20"/>
          <w:spacing w:val="-52"/>
          <w:w w:val="98"/>
        </w:rPr>
        <w:t>），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全球卫星导航系统（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GNSS</w:t>
      </w:r>
      <w:r>
        <w:rPr>
          <w:rFonts w:ascii="KaiTi" w:hAnsi="KaiTi" w:eastAsia="KaiTi" w:cs="KaiTi"/>
          <w:sz w:val="24"/>
          <w:szCs w:val="24"/>
          <w:color w:val="231F20"/>
          <w:spacing w:val="-52"/>
          <w:w w:val="98"/>
        </w:rPr>
        <w:t>），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数字化生存。</w:t>
      </w:r>
    </w:p>
    <w:p>
      <w:pPr>
        <w:ind w:left="193" w:right="97" w:firstLine="476"/>
        <w:spacing w:before="8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本模块旨在帮助学生掌握初步的数字化生存技能，在生活或工作中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学会用电子地图、遥感、定位系统等解决问题，并会使用地理信息技术</w:t>
      </w:r>
      <w:r>
        <w:rPr>
          <w:rFonts w:ascii="KaiTi" w:hAnsi="KaiTi" w:eastAsia="KaiTi" w:cs="KaiTi"/>
          <w:sz w:val="24"/>
          <w:szCs w:val="24"/>
          <w:color w:val="231F20"/>
          <w:spacing w:val="-6"/>
        </w:rPr>
        <w:t>分析地理问题。</w:t>
      </w:r>
    </w:p>
    <w:p>
      <w:pPr>
        <w:spacing w:line="323" w:lineRule="auto"/>
        <w:sectPr>
          <w:footerReference w:type="default" r:id="rId28"/>
          <w:pgSz w:w="10432" w:h="14741"/>
          <w:pgMar w:top="1252" w:right="1150" w:bottom="1001" w:left="1564" w:header="0" w:footer="814" w:gutter="0"/>
        </w:sectPr>
        <w:rPr>
          <w:rFonts w:ascii="KaiTi" w:hAnsi="KaiTi" w:eastAsia="KaiTi" w:cs="KaiTi"/>
          <w:sz w:val="24"/>
          <w:szCs w:val="24"/>
        </w:rPr>
      </w:pPr>
    </w:p>
    <w:p>
      <w:pPr>
        <w:ind w:left="344"/>
        <w:spacing w:before="154" w:line="21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【内容要求】</w:t>
      </w:r>
    </w:p>
    <w:p>
      <w:pPr>
        <w:pStyle w:val="BodyText"/>
        <w:ind w:left="490"/>
        <w:spacing w:before="71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3"/>
        </w:rPr>
        <w:t>8.1  </w:t>
      </w:r>
      <w:r>
        <w:rPr>
          <w:color w:val="231F20"/>
          <w:spacing w:val="-3"/>
        </w:rPr>
        <w:t>描述地理信息技术的基本内容。</w:t>
      </w:r>
    </w:p>
    <w:p>
      <w:pPr>
        <w:pStyle w:val="BodyText"/>
        <w:ind w:right="198" w:firstLine="489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8.2  </w:t>
      </w:r>
      <w:r>
        <w:rPr>
          <w:color w:val="231F20"/>
          <w:spacing w:val="1"/>
        </w:rPr>
        <w:t>解释数字地球、数字城市等概念，说明其对人</w:t>
      </w:r>
      <w:r>
        <w:rPr>
          <w:color w:val="231F20"/>
        </w:rPr>
        <w:t>们生产、生活的</w:t>
      </w:r>
      <w:r>
        <w:rPr>
          <w:color w:val="231F20"/>
          <w:spacing w:val="-8"/>
        </w:rPr>
        <w:t>影响。</w:t>
      </w:r>
    </w:p>
    <w:p>
      <w:pPr>
        <w:pStyle w:val="BodyText"/>
        <w:ind w:right="183" w:firstLine="490"/>
        <w:spacing w:before="1" w:line="322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8.3  </w:t>
      </w:r>
      <w:r>
        <w:rPr>
          <w:color w:val="231F20"/>
          <w:spacing w:val="1"/>
        </w:rPr>
        <w:t>了解数字地图的概念，说出常见的地理信息系统软件名称和基</w:t>
      </w:r>
      <w:r>
        <w:rPr>
          <w:color w:val="231F20"/>
          <w:spacing w:val="-6"/>
        </w:rPr>
        <w:t>本特点。</w:t>
      </w:r>
    </w:p>
    <w:p>
      <w:pPr>
        <w:pStyle w:val="BodyText"/>
        <w:ind w:left="490"/>
        <w:spacing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8.4  </w:t>
      </w:r>
      <w:r>
        <w:rPr>
          <w:color w:val="231F20"/>
          <w:spacing w:val="-2"/>
        </w:rPr>
        <w:t>解释地图数字化的过程，学会建立地理信息系统数据表。</w:t>
      </w:r>
    </w:p>
    <w:p>
      <w:pPr>
        <w:pStyle w:val="BodyText"/>
        <w:ind w:left="5" w:right="190" w:firstLine="485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8.5  </w:t>
      </w:r>
      <w:r>
        <w:rPr>
          <w:color w:val="231F20"/>
          <w:spacing w:val="1"/>
        </w:rPr>
        <w:t>学会在地理信息系统软件中进行简单的条件查询，分析地理要</w:t>
      </w:r>
      <w:r>
        <w:rPr>
          <w:color w:val="231F20"/>
          <w:spacing w:val="-5"/>
        </w:rPr>
        <w:t>素的分布规律。</w:t>
      </w:r>
    </w:p>
    <w:p>
      <w:pPr>
        <w:pStyle w:val="BodyText"/>
        <w:ind w:left="1" w:right="183" w:firstLine="489"/>
        <w:spacing w:before="1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8.6  </w:t>
      </w:r>
      <w:r>
        <w:rPr>
          <w:color w:val="231F20"/>
          <w:spacing w:val="9"/>
        </w:rPr>
        <w:t>学会使用地理信息系统软件制作人口、资源分布等相关专题</w:t>
      </w:r>
      <w:r>
        <w:rPr>
          <w:color w:val="231F20"/>
          <w:spacing w:val="-8"/>
        </w:rPr>
        <w:t>地图。</w:t>
      </w:r>
    </w:p>
    <w:p>
      <w:pPr>
        <w:pStyle w:val="BodyText"/>
        <w:ind w:left="490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8.7  </w:t>
      </w:r>
      <w:r>
        <w:rPr>
          <w:color w:val="231F20"/>
          <w:spacing w:val="-1"/>
        </w:rPr>
        <w:t>解释遥感的基本原理，并结合遥感图像</w:t>
      </w:r>
      <w:r>
        <w:rPr>
          <w:color w:val="231F20"/>
          <w:spacing w:val="-2"/>
        </w:rPr>
        <w:t>说明遥感的基本类型。</w:t>
      </w:r>
    </w:p>
    <w:p>
      <w:pPr>
        <w:pStyle w:val="BodyText"/>
        <w:ind w:left="490"/>
        <w:spacing w:before="142"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8.8  </w:t>
      </w:r>
      <w:r>
        <w:rPr>
          <w:color w:val="231F20"/>
          <w:spacing w:val="-1"/>
        </w:rPr>
        <w:t>说明遥感图像判读的基本原理和方法，</w:t>
      </w:r>
      <w:r>
        <w:rPr>
          <w:color w:val="231F20"/>
          <w:spacing w:val="-2"/>
        </w:rPr>
        <w:t>判读某地的遥感图像。</w:t>
      </w:r>
    </w:p>
    <w:p>
      <w:pPr>
        <w:pStyle w:val="BodyText"/>
        <w:ind w:left="490"/>
        <w:spacing w:before="144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5"/>
        </w:rPr>
        <w:t>8.9  </w:t>
      </w:r>
      <w:r>
        <w:rPr>
          <w:color w:val="231F20"/>
          <w:spacing w:val="-5"/>
        </w:rPr>
        <w:t>解释全球卫星导航系统的基本原理，说出主要的卫星导航系</w:t>
      </w:r>
      <w:r>
        <w:rPr>
          <w:color w:val="231F20"/>
          <w:spacing w:val="-6"/>
        </w:rPr>
        <w:t>统。</w:t>
      </w:r>
    </w:p>
    <w:p>
      <w:pPr>
        <w:pStyle w:val="BodyText"/>
        <w:ind w:left="2" w:right="197" w:firstLine="488"/>
        <w:spacing w:before="141" w:line="32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8.10  </w:t>
      </w:r>
      <w:r>
        <w:rPr>
          <w:color w:val="231F20"/>
          <w:spacing w:val="5"/>
        </w:rPr>
        <w:t>学会运用北斗卫星导航系统（</w:t>
      </w:r>
      <w:r>
        <w:rPr>
          <w:rFonts w:ascii="Times New Roman" w:hAnsi="Times New Roman" w:eastAsia="Times New Roman" w:cs="Times New Roman"/>
          <w:color w:val="231F20"/>
        </w:rPr>
        <w:t>BDS</w:t>
      </w:r>
      <w:r>
        <w:rPr>
          <w:color w:val="231F20"/>
          <w:spacing w:val="5"/>
        </w:rPr>
        <w:t>）或其他全球卫星导航系</w:t>
      </w:r>
      <w:r>
        <w:rPr>
          <w:color w:val="231F20"/>
          <w:spacing w:val="-2"/>
        </w:rPr>
        <w:t>统（</w:t>
      </w:r>
      <w:r>
        <w:rPr>
          <w:rFonts w:ascii="Times New Roman" w:hAnsi="Times New Roman" w:eastAsia="Times New Roman" w:cs="Times New Roman"/>
          <w:color w:val="231F20"/>
          <w:spacing w:val="-2"/>
        </w:rPr>
        <w:t>GNSS</w:t>
      </w:r>
      <w:r>
        <w:rPr>
          <w:color w:val="231F20"/>
          <w:spacing w:val="-2"/>
        </w:rPr>
        <w:t>）进行定位、路径查询等操作。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344"/>
        <w:spacing w:before="103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right="179" w:firstLine="487"/>
        <w:spacing w:before="72" w:line="325" w:lineRule="auto"/>
        <w:jc w:val="both"/>
        <w:rPr/>
      </w:pPr>
      <w:r>
        <w:rPr>
          <w:color w:val="231F20"/>
          <w:spacing w:val="-1"/>
        </w:rPr>
        <w:t>帮助学生将理论与实践相结合，提倡上机操作。使用任务驱动教学</w:t>
      </w:r>
      <w:r>
        <w:rPr>
          <w:color w:val="231F20"/>
        </w:rPr>
        <w:t>法、小组合作学习法、探究学习法等，运用地理信息系统、</w:t>
      </w:r>
      <w:r>
        <w:rPr>
          <w:color w:val="231F20"/>
          <w:spacing w:val="-1"/>
        </w:rPr>
        <w:t>全球卫星导</w:t>
      </w:r>
      <w:r>
        <w:rPr>
          <w:color w:val="231F20"/>
          <w:spacing w:val="-1"/>
        </w:rPr>
        <w:t>航系统、遥感图像等，帮助学生学习和掌握相关知识</w:t>
      </w:r>
      <w:r>
        <w:rPr>
          <w:color w:val="231F20"/>
          <w:spacing w:val="-2"/>
        </w:rPr>
        <w:t>与技能。</w:t>
      </w:r>
    </w:p>
    <w:p>
      <w:pPr>
        <w:pStyle w:val="BodyText"/>
        <w:ind w:left="2802"/>
        <w:spacing w:before="285" w:line="332" w:lineRule="exact"/>
        <w:rPr/>
      </w:pPr>
      <w:r>
        <w:rPr>
          <w:b/>
          <w:bCs/>
          <w:color w:val="231F20"/>
          <w:position w:val="1"/>
        </w:rPr>
        <w:t>选修</w:t>
      </w:r>
      <w:r>
        <w:rPr>
          <w:rFonts w:ascii="Times New Roman" w:hAnsi="Times New Roman" w:eastAsia="Times New Roman" w:cs="Times New Roman"/>
          <w:b/>
          <w:bCs/>
          <w:color w:val="231F20"/>
          <w:position w:val="1"/>
        </w:rPr>
        <w:t>9</w:t>
      </w:r>
      <w:r>
        <w:rPr>
          <w:rFonts w:ascii="Times New Roman" w:hAnsi="Times New Roman" w:eastAsia="Times New Roman" w:cs="Times New Roman"/>
          <w:b/>
          <w:bCs/>
          <w:color w:val="231F20"/>
          <w:spacing w:val="2"/>
          <w:position w:val="1"/>
        </w:rPr>
        <w:t xml:space="preserve">    </w:t>
      </w:r>
      <w:r>
        <w:rPr>
          <w:b/>
          <w:bCs/>
          <w:color w:val="231F20"/>
          <w:position w:val="1"/>
        </w:rPr>
        <w:t>地理野外实习</w:t>
      </w:r>
    </w:p>
    <w:p>
      <w:pPr>
        <w:ind w:left="7" w:right="179" w:firstLine="479"/>
        <w:spacing w:before="224" w:line="3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本模块主要包括四方面内容：考察工具的应用，野外观察、发现与</w:t>
      </w:r>
      <w:r>
        <w:rPr>
          <w:rFonts w:ascii="KaiTi" w:hAnsi="KaiTi" w:eastAsia="KaiTi" w:cs="KaiTi"/>
          <w:sz w:val="24"/>
          <w:szCs w:val="24"/>
          <w:color w:val="231F20"/>
          <w:spacing w:val="-2"/>
        </w:rPr>
        <w:t>欣赏，野外地理信息获取与样品采集，考察报告撰写与交流。</w:t>
      </w:r>
    </w:p>
    <w:p>
      <w:pPr>
        <w:ind w:left="7" w:right="179" w:firstLine="479"/>
        <w:spacing w:before="9" w:line="323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31F20"/>
          <w:spacing w:val="-1"/>
        </w:rPr>
        <w:t>本模块旨在通过实践训练，提升学生使用各种工具获取野外地理信</w:t>
      </w:r>
      <w:r>
        <w:rPr>
          <w:rFonts w:ascii="KaiTi" w:hAnsi="KaiTi" w:eastAsia="KaiTi" w:cs="KaiTi"/>
          <w:sz w:val="24"/>
          <w:szCs w:val="24"/>
          <w:color w:val="231F20"/>
          <w:spacing w:val="-1"/>
        </w:rPr>
        <w:t>息，观察、发现、提出并获取证据，分析论证地理问题的能力，培养学</w:t>
      </w:r>
      <w:r>
        <w:rPr>
          <w:rFonts w:ascii="KaiTi" w:hAnsi="KaiTi" w:eastAsia="KaiTi" w:cs="KaiTi"/>
          <w:sz w:val="24"/>
          <w:szCs w:val="24"/>
          <w:color w:val="231F20"/>
          <w:spacing w:val="-4"/>
        </w:rPr>
        <w:t>生欣赏大自然的情趣。</w:t>
      </w:r>
    </w:p>
    <w:p>
      <w:pPr>
        <w:spacing w:line="323" w:lineRule="auto"/>
        <w:sectPr>
          <w:footerReference w:type="default" r:id="rId29"/>
          <w:pgSz w:w="10432" w:h="14741"/>
          <w:pgMar w:top="1252" w:right="1564" w:bottom="1001" w:left="1251" w:header="0" w:footer="814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ind w:left="204" w:right="17" w:firstLine="465"/>
        <w:spacing w:before="106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9.1  </w:t>
      </w:r>
      <w:r>
        <w:rPr>
          <w:color w:val="231F20"/>
          <w:spacing w:val="4"/>
        </w:rPr>
        <w:t>学会运用多种手段收集和提取地理信息，设计野外实习方案，</w:t>
      </w:r>
      <w:r>
        <w:rPr>
          <w:color w:val="231F20"/>
          <w:spacing w:val="-6"/>
        </w:rPr>
        <w:t>了解野外生存常识。</w:t>
      </w:r>
    </w:p>
    <w:p>
      <w:pPr>
        <w:pStyle w:val="BodyText"/>
        <w:ind w:left="669"/>
        <w:spacing w:line="214" w:lineRule="auto"/>
        <w:rPr/>
      </w:pPr>
      <w:r>
        <w:rPr>
          <w:rFonts w:ascii="Times New Roman" w:hAnsi="Times New Roman" w:eastAsia="Times New Roman" w:cs="Times New Roman"/>
          <w:color w:val="231F20"/>
          <w:spacing w:val="-1"/>
        </w:rPr>
        <w:t>9.2  </w:t>
      </w:r>
      <w:r>
        <w:rPr>
          <w:color w:val="231F20"/>
          <w:spacing w:val="-1"/>
        </w:rPr>
        <w:t>运用地理工具在野外进行定向、定位并获取野</w:t>
      </w:r>
      <w:r>
        <w:rPr>
          <w:color w:val="231F20"/>
          <w:spacing w:val="-2"/>
        </w:rPr>
        <w:t>外地理信息。</w:t>
      </w:r>
    </w:p>
    <w:p>
      <w:pPr>
        <w:pStyle w:val="BodyText"/>
        <w:ind w:left="183" w:firstLine="485"/>
        <w:spacing w:before="142"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9.3  </w:t>
      </w:r>
      <w:r>
        <w:rPr>
          <w:color w:val="231F20"/>
          <w:spacing w:val="4"/>
        </w:rPr>
        <w:t>阅读地形图、地质构造图以及遥感图像等，识别主要地形区、</w:t>
      </w:r>
      <w:r>
        <w:rPr>
          <w:color w:val="231F20"/>
          <w:spacing w:val="-3"/>
        </w:rPr>
        <w:t>基本地质构造和地貌特点。</w:t>
      </w:r>
    </w:p>
    <w:p>
      <w:pPr>
        <w:pStyle w:val="BodyText"/>
        <w:ind w:left="185" w:right="95" w:firstLine="484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9.4  </w:t>
      </w:r>
      <w:r>
        <w:rPr>
          <w:color w:val="231F20"/>
          <w:spacing w:val="1"/>
        </w:rPr>
        <w:t>观察某地区地质、地貌、植被、土地利用方式等景观要素，绘</w:t>
      </w:r>
      <w:r>
        <w:rPr>
          <w:color w:val="231F20"/>
        </w:rPr>
        <w:t>制示意图及剖面图，分析影响景观形成的主要因素，以</w:t>
      </w:r>
      <w:r>
        <w:rPr>
          <w:color w:val="231F20"/>
          <w:spacing w:val="-1"/>
        </w:rPr>
        <w:t>及景观要素间的</w:t>
      </w:r>
      <w:r>
        <w:rPr>
          <w:color w:val="231F20"/>
          <w:spacing w:val="-6"/>
        </w:rPr>
        <w:t>相互关系。</w:t>
      </w:r>
    </w:p>
    <w:p>
      <w:pPr>
        <w:pStyle w:val="BodyText"/>
        <w:ind w:left="184" w:right="106" w:firstLine="484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9.5  </w:t>
      </w:r>
      <w:r>
        <w:rPr>
          <w:color w:val="231F20"/>
          <w:spacing w:val="1"/>
        </w:rPr>
        <w:t>学会在野外观察、测量和分析地质、地貌基本形态的方法，并</w:t>
      </w:r>
      <w:r>
        <w:rPr>
          <w:color w:val="231F20"/>
          <w:spacing w:val="-6"/>
        </w:rPr>
        <w:t>采集样品。</w:t>
      </w:r>
    </w:p>
    <w:p>
      <w:pPr>
        <w:pStyle w:val="BodyText"/>
        <w:ind w:left="204" w:right="103" w:firstLine="465"/>
        <w:spacing w:line="323" w:lineRule="auto"/>
        <w:rPr/>
      </w:pPr>
      <w:r>
        <w:rPr>
          <w:rFonts w:ascii="Times New Roman" w:hAnsi="Times New Roman" w:eastAsia="Times New Roman" w:cs="Times New Roman"/>
          <w:color w:val="231F20"/>
          <w:spacing w:val="1"/>
        </w:rPr>
        <w:t>9.6  </w:t>
      </w:r>
      <w:r>
        <w:rPr>
          <w:color w:val="231F20"/>
          <w:spacing w:val="1"/>
        </w:rPr>
        <w:t>识别主要造岩矿物和常见岩石，认识不同性质岩石对地貌发育</w:t>
      </w:r>
      <w:r>
        <w:rPr>
          <w:color w:val="231F20"/>
          <w:spacing w:val="-10"/>
        </w:rPr>
        <w:t>的影响。</w:t>
      </w:r>
    </w:p>
    <w:p>
      <w:pPr>
        <w:pStyle w:val="BodyText"/>
        <w:ind w:left="669"/>
        <w:spacing w:before="1" w:line="213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9.7  </w:t>
      </w:r>
      <w:r>
        <w:rPr>
          <w:color w:val="231F20"/>
          <w:spacing w:val="-2"/>
        </w:rPr>
        <w:t>在野外观察某种地貌，推断其形成过程。</w:t>
      </w:r>
    </w:p>
    <w:p>
      <w:pPr>
        <w:pStyle w:val="BodyText"/>
        <w:ind w:left="669"/>
        <w:spacing w:before="140" w:line="215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9.8  </w:t>
      </w:r>
      <w:r>
        <w:rPr>
          <w:color w:val="231F20"/>
          <w:spacing w:val="-2"/>
        </w:rPr>
        <w:t>学会收集并理解天气谚语，在室外观云识天气。</w:t>
      </w:r>
    </w:p>
    <w:p>
      <w:pPr>
        <w:pStyle w:val="BodyText"/>
        <w:ind w:left="669"/>
        <w:spacing w:before="144" w:line="212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9.9  </w:t>
      </w:r>
      <w:r>
        <w:rPr>
          <w:color w:val="231F20"/>
          <w:spacing w:val="-2"/>
        </w:rPr>
        <w:t>学会社会调查的基本方法，并进行城乡实地调查。</w:t>
      </w:r>
    </w:p>
    <w:p>
      <w:pPr>
        <w:pStyle w:val="BodyText"/>
        <w:ind w:left="669"/>
        <w:spacing w:before="144" w:line="209" w:lineRule="auto"/>
        <w:rPr/>
      </w:pPr>
      <w:r>
        <w:rPr>
          <w:rFonts w:ascii="Times New Roman" w:hAnsi="Times New Roman" w:eastAsia="Times New Roman" w:cs="Times New Roman"/>
          <w:color w:val="231F20"/>
          <w:spacing w:val="-2"/>
        </w:rPr>
        <w:t>9.10  </w:t>
      </w:r>
      <w:r>
        <w:rPr>
          <w:color w:val="231F20"/>
          <w:spacing w:val="-2"/>
        </w:rPr>
        <w:t>学会撰写野外考察报告并进行汇报交流。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528"/>
        <w:spacing w:before="104" w:line="20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3"/>
        </w:rPr>
        <w:t>【教学提示】</w:t>
      </w:r>
    </w:p>
    <w:p>
      <w:pPr>
        <w:pStyle w:val="BodyText"/>
        <w:ind w:left="181" w:right="95" w:firstLine="489"/>
        <w:spacing w:before="71" w:line="324" w:lineRule="auto"/>
        <w:jc w:val="both"/>
        <w:rPr/>
      </w:pPr>
      <w:r>
        <w:rPr>
          <w:color w:val="231F20"/>
          <w:spacing w:val="8"/>
        </w:rPr>
        <w:t>帮助学生在实践体验中学习地理知识和技能，了解野外生存的常</w:t>
      </w:r>
      <w:r>
        <w:rPr>
          <w:color w:val="231F20"/>
        </w:rPr>
        <w:t>识，提高防避各种灾害的本领。在野外环境中，指导学生阅读各</w:t>
      </w:r>
      <w:r>
        <w:rPr>
          <w:color w:val="231F20"/>
          <w:spacing w:val="-1"/>
        </w:rPr>
        <w:t>种地理</w:t>
      </w:r>
      <w:r>
        <w:rPr>
          <w:color w:val="231F20"/>
        </w:rPr>
        <w:t>图像，运用不同地理工具，观察描述地理现象，提出地理问题，</w:t>
      </w:r>
      <w:r>
        <w:rPr>
          <w:color w:val="231F20"/>
          <w:spacing w:val="-1"/>
        </w:rPr>
        <w:t>获取地</w:t>
      </w:r>
      <w:r>
        <w:rPr>
          <w:color w:val="231F20"/>
        </w:rPr>
        <w:t>理信息，取证、分析并论证形成过程。引导学生客观地认识自然</w:t>
      </w:r>
      <w:r>
        <w:rPr>
          <w:color w:val="231F20"/>
          <w:spacing w:val="-1"/>
        </w:rPr>
        <w:t>界及人</w:t>
      </w:r>
      <w:r>
        <w:rPr>
          <w:color w:val="231F20"/>
        </w:rPr>
        <w:t>类活动与自然环境的相互作用，提升学生认识自然的能力和自我</w:t>
      </w:r>
      <w:r>
        <w:rPr>
          <w:color w:val="231F20"/>
          <w:spacing w:val="-1"/>
        </w:rPr>
        <w:t>生存能</w:t>
      </w:r>
      <w:r>
        <w:rPr>
          <w:color w:val="231F20"/>
          <w:spacing w:val="-2"/>
        </w:rPr>
        <w:t>力，帮助学生科学认识地理环境。</w:t>
      </w:r>
    </w:p>
    <w:p>
      <w:pPr>
        <w:spacing w:line="324" w:lineRule="auto"/>
        <w:sectPr>
          <w:headerReference w:type="default" r:id="rId30"/>
          <w:footerReference w:type="default" r:id="rId31"/>
          <w:pgSz w:w="10432" w:h="14741"/>
          <w:pgMar w:top="1733" w:right="1152" w:bottom="1001" w:left="1564" w:header="1364" w:footer="814" w:gutter="0"/>
        </w:sectPr>
        <w:rPr/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5"/>
        <w:spacing w:before="130" w:line="214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9"/>
        </w:rPr>
        <w:t>六、学业质量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321"/>
        <w:spacing w:before="91" w:line="388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3"/>
          <w:position w:val="2"/>
        </w:rPr>
        <w:t>（一）学业质量内涵</w:t>
      </w:r>
    </w:p>
    <w:p>
      <w:pPr>
        <w:pStyle w:val="BodyText"/>
        <w:ind w:right="179" w:firstLine="484"/>
        <w:spacing w:before="255" w:line="325" w:lineRule="auto"/>
        <w:jc w:val="both"/>
        <w:rPr/>
      </w:pPr>
      <w:r>
        <w:rPr>
          <w:color w:val="231F20"/>
        </w:rPr>
        <w:t>学业质量是学生在完成本学科课程学习后学业</w:t>
      </w:r>
      <w:r>
        <w:rPr>
          <w:color w:val="231F20"/>
          <w:spacing w:val="-1"/>
        </w:rPr>
        <w:t>成就的综合表现，体</w:t>
      </w:r>
      <w:r>
        <w:rPr>
          <w:color w:val="231F20"/>
        </w:rPr>
        <w:t>现课程目标的达成程度，反映核心素养发展状况。学业质量标</w:t>
      </w:r>
      <w:r>
        <w:rPr>
          <w:color w:val="231F20"/>
          <w:spacing w:val="-1"/>
        </w:rPr>
        <w:t>准依据学</w:t>
      </w:r>
      <w:r>
        <w:rPr>
          <w:color w:val="231F20"/>
          <w:spacing w:val="7"/>
        </w:rPr>
        <w:t>科核心素养水平划分（附录</w:t>
      </w:r>
      <w:r>
        <w:rPr>
          <w:rFonts w:ascii="Times New Roman" w:hAnsi="Times New Roman" w:eastAsia="Times New Roman" w:cs="Times New Roman"/>
          <w:color w:val="231F20"/>
          <w:spacing w:val="7"/>
        </w:rPr>
        <w:t>2</w:t>
      </w:r>
      <w:r>
        <w:rPr>
          <w:color w:val="231F20"/>
          <w:spacing w:val="-44"/>
        </w:rPr>
        <w:t>），</w:t>
      </w:r>
      <w:r>
        <w:rPr>
          <w:color w:val="231F20"/>
          <w:spacing w:val="7"/>
        </w:rPr>
        <w:t>结合结构化课程内容，描述学习结果</w:t>
      </w:r>
      <w:r>
        <w:rPr>
          <w:color w:val="231F20"/>
          <w:spacing w:val="-2"/>
        </w:rPr>
        <w:t>的典型表现，整体标识和刻画学业质量的不同水平。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21"/>
        <w:spacing w:before="91" w:line="216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（二）学业质量描述</w:t>
      </w:r>
    </w:p>
    <w:p>
      <w:pPr>
        <w:pStyle w:val="BodyText"/>
        <w:ind w:right="179" w:firstLine="486"/>
        <w:spacing w:before="303" w:line="323" w:lineRule="auto"/>
        <w:jc w:val="both"/>
        <w:rPr/>
      </w:pPr>
      <w:r>
        <w:rPr>
          <w:color w:val="231F20"/>
          <w:spacing w:val="-1"/>
        </w:rPr>
        <w:t>高中地理学业质量从地理学科本质出发，整合地理课程内容，按照</w:t>
      </w:r>
      <w:r>
        <w:rPr>
          <w:color w:val="231F20"/>
        </w:rPr>
        <w:t>综合性、区域性、实践性三个方面进行描述。综合性涉及的内</w:t>
      </w:r>
      <w:r>
        <w:rPr>
          <w:color w:val="231F20"/>
          <w:spacing w:val="-1"/>
        </w:rPr>
        <w:t>容主要有</w:t>
      </w:r>
      <w:r>
        <w:rPr>
          <w:color w:val="231F20"/>
        </w:rPr>
        <w:t>地理环境中的地理要素、地理过程、人地相互影响等；区域性</w:t>
      </w:r>
      <w:r>
        <w:rPr>
          <w:color w:val="231F20"/>
          <w:spacing w:val="-1"/>
        </w:rPr>
        <w:t>涉及的内</w:t>
      </w:r>
      <w:r>
        <w:rPr>
          <w:color w:val="231F20"/>
        </w:rPr>
        <w:t>容主要有区域的整体特征、区域差异、区域联系、区域发展等</w:t>
      </w:r>
      <w:r>
        <w:rPr>
          <w:color w:val="231F20"/>
          <w:spacing w:val="-1"/>
        </w:rPr>
        <w:t>；实践性</w:t>
      </w:r>
      <w:r>
        <w:rPr>
          <w:color w:val="231F20"/>
        </w:rPr>
        <w:t>涉及的内容主要有地理实践活动的方案设计、方案实施，以及</w:t>
      </w:r>
      <w:r>
        <w:rPr>
          <w:color w:val="231F20"/>
          <w:spacing w:val="-1"/>
        </w:rPr>
        <w:t>在过程中</w:t>
      </w:r>
      <w:r>
        <w:rPr>
          <w:color w:val="231F20"/>
          <w:spacing w:val="-3"/>
        </w:rPr>
        <w:t>所展现出的品质和能力等。</w:t>
      </w:r>
    </w:p>
    <w:p>
      <w:pPr>
        <w:pStyle w:val="BodyText"/>
        <w:ind w:right="179" w:firstLine="486"/>
        <w:spacing w:before="1" w:line="324" w:lineRule="auto"/>
        <w:jc w:val="both"/>
        <w:rPr/>
      </w:pPr>
      <w:r>
        <w:rPr>
          <w:color w:val="231F20"/>
        </w:rPr>
        <w:t>高中地理学业质量分为三级水平（表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</w:rPr>
        <w:t>）。每一级水平是学生在相</w:t>
      </w:r>
      <w:r>
        <w:rPr>
          <w:color w:val="231F20"/>
          <w:spacing w:val="-1"/>
        </w:rPr>
        <w:t>应情境中，完成相应学习任务时所呈现的不同学习结果与水平表现。学</w:t>
      </w:r>
      <w:r>
        <w:rPr>
          <w:color w:val="231F20"/>
          <w:spacing w:val="-2"/>
        </w:rPr>
        <w:t>业质量水平</w:t>
      </w:r>
      <w:r>
        <w:rPr>
          <w:rFonts w:ascii="Times New Roman" w:hAnsi="Times New Roman" w:eastAsia="Times New Roman" w:cs="Times New Roman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-2"/>
        </w:rPr>
        <w:t>至水平</w:t>
      </w:r>
      <w:r>
        <w:rPr>
          <w:rFonts w:ascii="Times New Roman" w:hAnsi="Times New Roman" w:eastAsia="Times New Roman" w:cs="Times New Roman"/>
          <w:color w:val="231F20"/>
          <w:spacing w:val="-2"/>
        </w:rPr>
        <w:t>3 </w:t>
      </w:r>
      <w:r>
        <w:rPr>
          <w:color w:val="231F20"/>
          <w:spacing w:val="-2"/>
        </w:rPr>
        <w:t>由低到高递进。</w:t>
      </w:r>
    </w:p>
    <w:p>
      <w:pPr>
        <w:spacing w:line="324" w:lineRule="auto"/>
        <w:sectPr>
          <w:headerReference w:type="default" r:id="rId32"/>
          <w:footerReference w:type="default" r:id="rId33"/>
          <w:pgSz w:w="10432" w:h="14741"/>
          <w:pgMar w:top="400" w:right="1564" w:bottom="1001" w:left="1250" w:header="0" w:footer="814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2738"/>
        <w:spacing w:before="95" w:line="175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2"/>
        </w:rPr>
        <w:t>表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color w:val="231F20"/>
          <w:spacing w:val="-2"/>
        </w:rPr>
        <w:t>1   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2"/>
        </w:rPr>
        <w:t>学业质量水平描述</w:t>
      </w:r>
    </w:p>
    <w:p>
      <w:pPr>
        <w:spacing w:line="107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6258"/>
      </w:tblGrid>
      <w:tr>
        <w:trPr>
          <w:trHeight w:val="432" w:hRule="atLeast"/>
        </w:trPr>
        <w:tc>
          <w:tcPr>
            <w:tcW w:w="1172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7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501"/>
              <w:spacing w:before="116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学业质量描述</w:t>
            </w:r>
          </w:p>
        </w:tc>
      </w:tr>
      <w:tr>
        <w:trPr>
          <w:trHeight w:val="6549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552"/>
              <w:spacing w:before="6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1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</w:tcBorders>
          </w:tcPr>
          <w:p>
            <w:pPr>
              <w:ind w:left="109" w:right="107" w:firstLine="22"/>
              <w:spacing w:before="109" w:line="31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5"/>
              </w:rPr>
              <w:t>1-1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在结构良好的地理情境中，运用恰当的地理工具与方法，辨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识情境中较明显的地理要素，解释地理要素相互影响的方式和结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果；描述情境中地理事物和现象的分布、特征等信息；运用相关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证据简要说明地理环境为人类活动提供的基础或限制，以及人类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活动对地理环境产生的影响。</w:t>
            </w:r>
          </w:p>
          <w:p>
            <w:pPr>
              <w:ind w:left="112" w:right="38" w:firstLine="20"/>
              <w:spacing w:before="2" w:line="31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5"/>
              </w:rPr>
              <w:t>1-2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在结构良好的地理情境中，运用恰当的地理工具与方法，描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述区域地理环境的明显特征，简要解释其成因；说明区域地理环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境对人类活动的影响；比较不同区域地理环境某些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方面的差异；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运用相关证据说明不同区域的联系方式和结果；分析情境中区域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发展的地理背景和发展方向，说明解决区域发展问题的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途径和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方法。</w:t>
            </w:r>
          </w:p>
          <w:p>
            <w:pPr>
              <w:ind w:left="111" w:right="38" w:firstLine="21"/>
              <w:spacing w:before="4" w:line="310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5"/>
              </w:rPr>
              <w:t>1-3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在结构良好的地理情境中，运用恰当的地理工具与方法，结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合特定区域的地理环境和人地关系状况，提出简单的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地理探究问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题或任务，并针对问题或任务设计可操作的地理实践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活动方案；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秉持求真务实的科学态度，运用科学探究的基本方法，完成野外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考察、社会调查、地理实验等室外收集信息工作，并处理数据得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出结论；在地理实践的过程中，表现出对科学探究的兴趣和克服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困难的勇气。</w:t>
            </w:r>
          </w:p>
        </w:tc>
      </w:tr>
      <w:tr>
        <w:trPr>
          <w:trHeight w:val="4033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531"/>
              <w:spacing w:before="6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</w:tcBorders>
          </w:tcPr>
          <w:p>
            <w:pPr>
              <w:ind w:left="112" w:right="76"/>
              <w:spacing w:before="106" w:line="313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2-1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在结构不良的地理情境中，运用恰当的地理工具与方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法，较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为准确地辨识情境中明显的地理要素，分析地理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要素相互影响的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方式和结果，得出综合性较强的结论；分析情境中地理事物和现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象的分布、特征等信息，结合时空变化，说明地理分布、特征等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的形成过程或原因、条件；运用相关证据说明地理环境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与人类活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动相互影响的方式、强度和结果，分类描述具有全球性或区域性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的人地关系问题，并对解决这些问题的不同途径与方法进行评价。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2-2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在结构不良的地理情境中，运用恰当的地理工具与方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法，分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析区域地理环境整体特征的主要方面，解释其成因；运用相关证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据说明区域内一个环境条件改变对区域地理环境整体的影响，以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及对人类活动的影响；比较不同区域地理环境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、地理过程的差异；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"/>
          <w:pgSz w:w="10432" w:h="14741"/>
          <w:pgMar w:top="400" w:right="1246" w:bottom="1001" w:left="1564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7008"/>
        <w:spacing w:before="94" w:line="174" w:lineRule="auto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续表</w:t>
      </w:r>
    </w:p>
    <w:p>
      <w:pPr>
        <w:spacing w:line="88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72"/>
        <w:gridCol w:w="6258"/>
      </w:tblGrid>
      <w:tr>
        <w:trPr>
          <w:trHeight w:val="432" w:hRule="atLeast"/>
        </w:trPr>
        <w:tc>
          <w:tcPr>
            <w:tcW w:w="1172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7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501"/>
              <w:spacing w:before="116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学业质量描述</w:t>
            </w:r>
          </w:p>
        </w:tc>
      </w:tr>
      <w:tr>
        <w:trPr>
          <w:trHeight w:val="4131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531"/>
              <w:spacing w:before="6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2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</w:tcBorders>
          </w:tcPr>
          <w:p>
            <w:pPr>
              <w:ind w:left="114" w:right="118" w:hanging="2"/>
              <w:spacing w:before="158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运用相关证据说明区域间联系的原因、方式和结果；分析区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域发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展的地理背景，面临的主要问题，提出区域可持续发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展对策。</w:t>
            </w:r>
          </w:p>
          <w:p>
            <w:pPr>
              <w:ind w:left="112" w:right="40"/>
              <w:spacing w:before="7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2-3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工具与方法，结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合特定区域的地理环境和人地关系状况，提出较复杂的地理探究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问题或任务，并针对问题或任务设计可操作且完整的地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理实践活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动方案；秉持求真务实的科学态度，较熟练地运用科学探究的基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本方法，完成多角度野外考察、社会调查、地理实验等室外收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集信息工作，并用分类、综合比较等方法对复杂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信息进行处理，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得出结论；在地理实践的过程中，表现出提出独立见解的主动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性、与同伴合作的积极性，以及对科学探究的兴趣和克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服困难的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勇气。</w:t>
            </w:r>
          </w:p>
        </w:tc>
      </w:tr>
      <w:tr>
        <w:trPr>
          <w:trHeight w:val="5940" w:hRule="atLeast"/>
        </w:trPr>
        <w:tc>
          <w:tcPr>
            <w:tcW w:w="1172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60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</w:t>
            </w:r>
          </w:p>
        </w:tc>
        <w:tc>
          <w:tcPr>
            <w:tcW w:w="6258" w:type="dxa"/>
            <w:vAlign w:val="top"/>
            <w:tcBorders>
              <w:right w:val="single" w:color="231F20" w:sz="4" w:space="0"/>
            </w:tcBorders>
          </w:tcPr>
          <w:p>
            <w:pPr>
              <w:ind w:left="110" w:right="25" w:firstLine="6"/>
              <w:spacing w:before="166" w:line="31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3-1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工具与方法，准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确分析情境中的地理要素，综合分析地理要素相互影响的方式和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结果，得出综合性强的结论；分析情境中地理事物和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现象的分布、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特征等信息，结合时空变化，综合分析地理分布、特征等的形成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过程或原因、条件，并解释地理过程前后承袭、时间变化等的特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点和规律；运用相关证据辩证分析地理环境满足人类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活动具有的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潜力和有限性，说明区域中人口、资源、环境、发展之间的相互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关系，提出实现人地关系协调发展的见解。</w:t>
            </w:r>
          </w:p>
          <w:p>
            <w:pPr>
              <w:ind w:left="110" w:right="38" w:firstLine="6"/>
              <w:spacing w:before="3" w:line="31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3-2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工具与方法，综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合分析区域地理环境的整体特征及时空变化特点，解释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其成因；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举出典型的正反例证，较为辩证地分析、说明区域内一个环境条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件改变对区域地理环境整体的影响，以及对人类活动的影响；综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合比较不同区域地理环境、地理过程的差异；运用相关证据说明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区域间物质流动、人员流动和信息流动的方式、强度，以及空间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组织形式；对比、分析不同区域发展的地理背景，对不同区域因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地制宜发展的路径和方法进行有观点、有论据的综合评价。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5"/>
          <w:pgSz w:w="10432" w:h="14741"/>
          <w:pgMar w:top="400" w:right="1564" w:bottom="1001" w:left="1247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94" w:line="174" w:lineRule="auto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6"/>
        </w:rPr>
        <w:t>续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4"/>
        </w:rPr>
        <w:t>表</w:t>
      </w:r>
    </w:p>
    <w:p>
      <w:pPr>
        <w:spacing w:line="88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172"/>
        <w:gridCol w:w="6258"/>
      </w:tblGrid>
      <w:tr>
        <w:trPr>
          <w:trHeight w:val="431" w:hRule="atLeast"/>
        </w:trPr>
        <w:tc>
          <w:tcPr>
            <w:tcW w:w="1172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ind w:left="37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58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ind w:left="2501"/>
              <w:spacing w:before="116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学业质量描述</w:t>
            </w:r>
          </w:p>
        </w:tc>
      </w:tr>
      <w:tr>
        <w:trPr>
          <w:trHeight w:val="3309" w:hRule="atLeast"/>
        </w:trPr>
        <w:tc>
          <w:tcPr>
            <w:tcW w:w="1172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536"/>
              <w:spacing w:before="61" w:line="18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3</w:t>
            </w:r>
          </w:p>
        </w:tc>
        <w:tc>
          <w:tcPr>
            <w:tcW w:w="6258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ind w:left="112" w:right="107" w:firstLine="4"/>
              <w:spacing w:before="104" w:line="312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3-3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在结构不良的地理情境中，运用恰当的地理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工具与方法，结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合特定区域的地理环境和人地关系状况，提出复杂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的地理探究问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题或任务，并针对问题或任务设计可操作且完整、有创意的地理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实践活动方案；秉持求真务实的科学态度，熟练地运用科学探究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的基本方法，完成多角度、有创意的野外考察、社会调查、地理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实验等室外收集信息工作，并采用统计方法等分析数据，得出有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数据支撑的结论，撰写研究报告；在地理实践过程中，表现出敢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于创新的品质、团队合作的态度和克服困难的勇气，以及一定的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组织领导力。</w:t>
            </w:r>
          </w:p>
        </w:tc>
      </w:tr>
    </w:tbl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217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4"/>
        </w:rPr>
        <w:t>（三）学业质量标准的应用</w:t>
      </w:r>
    </w:p>
    <w:p>
      <w:pPr>
        <w:pStyle w:val="BodyText"/>
        <w:ind w:left="183" w:firstLine="483"/>
        <w:spacing w:before="303" w:line="324" w:lineRule="auto"/>
        <w:jc w:val="both"/>
        <w:rPr/>
      </w:pPr>
      <w:r>
        <w:rPr>
          <w:color w:val="231F20"/>
        </w:rPr>
        <w:t>学业质量标准可以用来指导学校课程设计、教</w:t>
      </w:r>
      <w:r>
        <w:rPr>
          <w:color w:val="231F20"/>
          <w:spacing w:val="-1"/>
        </w:rPr>
        <w:t>学和考试评价。学业</w:t>
      </w:r>
      <w:r>
        <w:rPr>
          <w:color w:val="231F20"/>
        </w:rPr>
        <w:t>水平考试分为合格性考试和等级性考试。地理学科学业质量水平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</w:rPr>
        <w:t>是普</w:t>
      </w:r>
      <w:r>
        <w:rPr>
          <w:color w:val="231F20"/>
        </w:rPr>
        <w:t>通高中学生毕业应当达到的要求，也是地理学科学业</w:t>
      </w:r>
      <w:r>
        <w:rPr>
          <w:color w:val="231F20"/>
          <w:spacing w:val="-1"/>
        </w:rPr>
        <w:t>水平合格等级的划</w:t>
      </w:r>
      <w:r>
        <w:rPr>
          <w:color w:val="231F20"/>
          <w:spacing w:val="-4"/>
        </w:rPr>
        <w:t>定依据。地理学科学业水平等级性考试不超过学业质量水平</w:t>
      </w:r>
      <w:r>
        <w:rPr>
          <w:rFonts w:ascii="Times New Roman" w:hAnsi="Times New Roman" w:eastAsia="Times New Roman" w:cs="Times New Roman"/>
          <w:color w:val="231F20"/>
          <w:spacing w:val="-4"/>
        </w:rPr>
        <w:t>3</w:t>
      </w:r>
      <w:r>
        <w:rPr>
          <w:color w:val="231F20"/>
          <w:spacing w:val="-4"/>
        </w:rPr>
        <w:t>。</w:t>
      </w:r>
    </w:p>
    <w:p>
      <w:pPr>
        <w:spacing w:line="324" w:lineRule="auto"/>
        <w:sectPr>
          <w:footerReference w:type="default" r:id="rId36"/>
          <w:pgSz w:w="10432" w:h="14741"/>
          <w:pgMar w:top="400" w:right="1246" w:bottom="1001" w:left="1564" w:header="0" w:footer="814" w:gutter="0"/>
        </w:sectPr>
        <w:rPr/>
      </w:pP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30" w:line="534" w:lineRule="exact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7"/>
          <w:position w:val="1"/>
        </w:rPr>
        <w:t>七、实施建议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23"/>
        <w:spacing w:before="91" w:line="385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  <w:position w:val="2"/>
        </w:rPr>
        <w:t>（一）教学与评价建议</w:t>
      </w:r>
    </w:p>
    <w:p>
      <w:pPr>
        <w:pStyle w:val="BodyText"/>
        <w:ind w:right="100" w:firstLine="490"/>
        <w:spacing w:before="259" w:line="320" w:lineRule="auto"/>
        <w:jc w:val="both"/>
        <w:rPr/>
      </w:pPr>
      <w:r>
        <w:rPr>
          <w:color w:val="231F20"/>
          <w:spacing w:val="-1"/>
        </w:rPr>
        <w:t>为了达到地理课程培养学生地理学科核心素养的目标，教师要能够</w:t>
      </w:r>
      <w:r>
        <w:rPr>
          <w:color w:val="231F20"/>
          <w:spacing w:val="2"/>
        </w:rPr>
        <w:t>设计指向核心素养的教学目标；要能够灵活使用教材和其他相关资源，</w:t>
      </w:r>
      <w:r>
        <w:rPr>
          <w:color w:val="231F20"/>
          <w:spacing w:val="2"/>
        </w:rPr>
        <w:t>充分利用问题式教学、实践教学、信息技术辅助教学等不同教学方式，</w:t>
      </w:r>
      <w:r>
        <w:rPr>
          <w:color w:val="231F20"/>
        </w:rPr>
        <w:t>使教学具有灵活性、开放性和生成性；要能够运用表现性评价等评</w:t>
      </w:r>
      <w:r>
        <w:rPr>
          <w:color w:val="231F20"/>
          <w:spacing w:val="-1"/>
        </w:rPr>
        <w:t>价方</w:t>
      </w:r>
      <w:r>
        <w:rPr>
          <w:color w:val="231F20"/>
        </w:rPr>
        <w:t>式，鼓励学生独立思考、发现问题、相互探讨、积极实践，引导学</w:t>
      </w:r>
      <w:r>
        <w:rPr>
          <w:color w:val="231F20"/>
          <w:spacing w:val="-1"/>
        </w:rPr>
        <w:t>生在</w:t>
      </w:r>
      <w:r>
        <w:rPr>
          <w:color w:val="231F20"/>
          <w:spacing w:val="-2"/>
        </w:rPr>
        <w:t>地理学习中提升思维能力、行动能力和创新意识。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78" w:line="332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1.  </w:t>
      </w:r>
      <w:r>
        <w:rPr>
          <w:b/>
          <w:bCs/>
          <w:color w:val="231F20"/>
          <w:spacing w:val="-3"/>
          <w:position w:val="1"/>
        </w:rPr>
        <w:t>重视问题式教学</w:t>
      </w:r>
    </w:p>
    <w:p>
      <w:pPr>
        <w:pStyle w:val="BodyText"/>
        <w:ind w:left="5" w:right="179" w:firstLine="496"/>
        <w:spacing w:before="103" w:line="322" w:lineRule="auto"/>
        <w:rPr/>
      </w:pPr>
      <w:r>
        <w:rPr>
          <w:color w:val="231F20"/>
          <w:spacing w:val="-1"/>
        </w:rPr>
        <w:t>问题式教学是用“问题”整合相关学习内容的教学方式，以“问题</w:t>
      </w:r>
      <w:r>
        <w:rPr>
          <w:color w:val="231F20"/>
          <w:spacing w:val="-3"/>
        </w:rPr>
        <w:t>发现”和“问题解决”为要旨。</w:t>
      </w:r>
    </w:p>
    <w:p>
      <w:pPr>
        <w:pStyle w:val="BodyText"/>
        <w:ind w:left="1" w:right="179" w:firstLine="481"/>
        <w:spacing w:before="5" w:line="323" w:lineRule="auto"/>
        <w:jc w:val="both"/>
        <w:rPr/>
      </w:pPr>
      <w:r>
        <w:rPr>
          <w:color w:val="231F20"/>
          <w:spacing w:val="-8"/>
        </w:rPr>
        <w:t>采用问题式教学，问题设计是基础，建议关注以下方面。（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</w:rPr>
        <w:t>1</w:t>
      </w:r>
      <w:r>
        <w:rPr>
          <w:rFonts w:ascii="Times New Roman" w:hAnsi="Times New Roman" w:eastAsia="Times New Roman" w:cs="Times New Roman"/>
          <w:color w:val="231F20"/>
          <w:spacing w:val="-30"/>
        </w:rPr>
        <w:t xml:space="preserve"> </w:t>
      </w:r>
      <w:r>
        <w:rPr>
          <w:color w:val="231F20"/>
          <w:spacing w:val="-8"/>
        </w:rPr>
        <w:t>）以学</w:t>
      </w:r>
      <w:r>
        <w:rPr>
          <w:color w:val="231F20"/>
        </w:rPr>
        <w:t>生的认知水平为基础，设计指向课程目标、符合课程内容要求</w:t>
      </w:r>
      <w:r>
        <w:rPr>
          <w:color w:val="231F20"/>
          <w:spacing w:val="-1"/>
        </w:rPr>
        <w:t>并联系实</w:t>
      </w:r>
      <w:r>
        <w:rPr>
          <w:color w:val="231F20"/>
          <w:spacing w:val="-8"/>
        </w:rPr>
        <w:t>际的问题。（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2</w:t>
      </w:r>
      <w:r>
        <w:rPr>
          <w:color w:val="231F20"/>
          <w:spacing w:val="-8"/>
        </w:rPr>
        <w:t>）有利于加强教学内容的结构化，避免碎片化。（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3</w:t>
      </w:r>
      <w:r>
        <w:rPr>
          <w:color w:val="231F20"/>
          <w:spacing w:val="-8"/>
        </w:rPr>
        <w:t>）根据</w:t>
      </w:r>
      <w:r>
        <w:rPr>
          <w:color w:val="231F20"/>
        </w:rPr>
        <w:t>问题创设问题情境，问题情境要蕴含并支持问题理解、问题解</w:t>
      </w:r>
      <w:r>
        <w:rPr>
          <w:color w:val="231F20"/>
          <w:spacing w:val="-1"/>
        </w:rPr>
        <w:t>决的必要</w:t>
      </w:r>
      <w:r>
        <w:rPr>
          <w:color w:val="231F20"/>
          <w:spacing w:val="3"/>
        </w:rPr>
        <w:t>且真实的信息。（</w:t>
      </w:r>
      <w:r>
        <w:rPr>
          <w:rFonts w:ascii="Times New Roman" w:hAnsi="Times New Roman" w:eastAsia="Times New Roman" w:cs="Times New Roman"/>
          <w:color w:val="231F20"/>
          <w:spacing w:val="3"/>
        </w:rPr>
        <w:t>4</w:t>
      </w:r>
      <w:r>
        <w:rPr>
          <w:color w:val="231F20"/>
          <w:spacing w:val="3"/>
        </w:rPr>
        <w:t>）有利于激发学生的学习兴趣，引导学生探索未知</w:t>
      </w:r>
      <w:r>
        <w:rPr>
          <w:color w:val="231F20"/>
          <w:spacing w:val="-1"/>
        </w:rPr>
        <w:t>并创造性地解决问题。</w:t>
      </w:r>
    </w:p>
    <w:p>
      <w:pPr>
        <w:spacing w:line="323" w:lineRule="auto"/>
        <w:sectPr>
          <w:footerReference w:type="default" r:id="rId37"/>
          <w:pgSz w:w="10432" w:h="14741"/>
          <w:pgMar w:top="400" w:right="1564" w:bottom="1001" w:left="1248" w:header="0" w:footer="814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80" w:firstLine="501"/>
        <w:spacing w:before="78" w:line="324" w:lineRule="auto"/>
        <w:jc w:val="both"/>
        <w:rPr/>
      </w:pPr>
      <w:r>
        <w:rPr>
          <w:color w:val="231F20"/>
          <w:spacing w:val="-9"/>
        </w:rPr>
        <w:t>问题式教学要以问题为中心组织教学，建议关注以下方面。（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1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9"/>
        </w:rPr>
        <w:t>）确</w:t>
      </w:r>
      <w:r>
        <w:rPr>
          <w:color w:val="231F20"/>
          <w:spacing w:val="3"/>
        </w:rPr>
        <w:t>定指向地理学科核心素养的“教—学—评”一致性教学目标。（</w:t>
      </w:r>
      <w:r>
        <w:rPr>
          <w:rFonts w:ascii="Times New Roman" w:hAnsi="Times New Roman" w:eastAsia="Times New Roman" w:cs="Times New Roman"/>
          <w:color w:val="231F20"/>
          <w:spacing w:val="3"/>
        </w:rPr>
        <w:t>2</w:t>
      </w:r>
      <w:r>
        <w:rPr>
          <w:color w:val="231F20"/>
          <w:spacing w:val="3"/>
        </w:rPr>
        <w:t>）将</w:t>
      </w:r>
      <w:r>
        <w:rPr>
          <w:color w:val="231F20"/>
          <w:spacing w:val="8"/>
        </w:rPr>
        <w:t>完整呈现问题和相应情境作为学生学习的基础和背景，避免将情</w:t>
      </w:r>
      <w:r>
        <w:rPr>
          <w:color w:val="231F20"/>
          <w:spacing w:val="7"/>
        </w:rPr>
        <w:t>境仅</w:t>
      </w:r>
      <w:r>
        <w:rPr>
          <w:color w:val="231F20"/>
          <w:spacing w:val="16"/>
        </w:rPr>
        <w:t>作为“导入”的做法，要引导学生在充分理解情境的前提下展开学</w:t>
      </w:r>
      <w:r>
        <w:rPr>
          <w:color w:val="231F20"/>
          <w:spacing w:val="4"/>
        </w:rPr>
        <w:t>习。（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color w:val="231F20"/>
          <w:spacing w:val="4"/>
        </w:rPr>
        <w:t>）搭建问题、情境、任务一体化的内容组织架构，</w:t>
      </w:r>
      <w:r>
        <w:rPr>
          <w:color w:val="231F20"/>
          <w:spacing w:val="3"/>
        </w:rPr>
        <w:t>可用“问题</w:t>
      </w:r>
      <w:r>
        <w:rPr>
          <w:color w:val="231F20"/>
          <w:spacing w:val="2"/>
        </w:rPr>
        <w:t>链”“任务链”等推进教学，尤其是预设解决问题的具体学习任务时，</w:t>
      </w:r>
      <w:r>
        <w:rPr>
          <w:color w:val="231F20"/>
          <w:spacing w:val="-4"/>
        </w:rPr>
        <w:t>要使任务具有一定的挑战性，并能够用任务驱动整个教</w:t>
      </w:r>
      <w:r>
        <w:rPr>
          <w:color w:val="231F20"/>
          <w:spacing w:val="-5"/>
        </w:rPr>
        <w:t>学过程。（</w:t>
      </w:r>
      <w:r>
        <w:rPr>
          <w:rFonts w:ascii="Times New Roman" w:hAnsi="Times New Roman" w:eastAsia="Times New Roman" w:cs="Times New Roman"/>
          <w:color w:val="231F20"/>
          <w:spacing w:val="-5"/>
        </w:rPr>
        <w:t>4</w:t>
      </w:r>
      <w:r>
        <w:rPr>
          <w:color w:val="231F20"/>
          <w:spacing w:val="-5"/>
        </w:rPr>
        <w:t>）要</w:t>
      </w:r>
      <w:r>
        <w:rPr>
          <w:color w:val="231F20"/>
          <w:spacing w:val="3"/>
        </w:rPr>
        <w:t>采用与解决问题相适应的教学方式，为学生提供自主与合作发现问题、</w:t>
      </w:r>
      <w:r>
        <w:rPr>
          <w:color w:val="231F20"/>
          <w:spacing w:val="8"/>
        </w:rPr>
        <w:t>设计任务、探索解决新问题、进行创新的空间</w:t>
      </w:r>
      <w:r>
        <w:rPr>
          <w:color w:val="231F20"/>
          <w:spacing w:val="7"/>
        </w:rPr>
        <w:t>，使他们体验自主、合</w:t>
      </w:r>
      <w:r>
        <w:rPr>
          <w:color w:val="231F20"/>
          <w:spacing w:val="3"/>
        </w:rPr>
        <w:t>作、探究的学习过程。（</w:t>
      </w:r>
      <w:r>
        <w:rPr>
          <w:rFonts w:ascii="Times New Roman" w:hAnsi="Times New Roman" w:eastAsia="Times New Roman" w:cs="Times New Roman"/>
          <w:color w:val="231F20"/>
          <w:spacing w:val="3"/>
        </w:rPr>
        <w:t>5</w:t>
      </w:r>
      <w:r>
        <w:rPr>
          <w:color w:val="231F20"/>
          <w:spacing w:val="3"/>
        </w:rPr>
        <w:t>）教学设计要增强教学过程的丰富性、多样</w:t>
      </w:r>
      <w:r>
        <w:rPr>
          <w:color w:val="231F20"/>
          <w:spacing w:val="-2"/>
        </w:rPr>
        <w:t>性，保证全体学生能够全面参与交流、讨论。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666"/>
        <w:spacing w:before="103" w:line="176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1“浙江青田县稻田养鱼为何持续至今”问题式教学</w:t>
      </w:r>
    </w:p>
    <w:p>
      <w:pPr>
        <w:ind w:left="687"/>
        <w:spacing w:before="119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</w:rPr>
        <w:t>问题的设计</w:t>
      </w:r>
    </w:p>
    <w:p>
      <w:pPr>
        <w:ind w:left="190" w:right="5" w:firstLine="496"/>
        <w:spacing w:before="106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</w:rPr>
        <w:t>必修地理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2 </w:t>
      </w:r>
      <w:r>
        <w:rPr>
          <w:rFonts w:ascii="FangSong" w:hAnsi="FangSong" w:eastAsia="FangSong" w:cs="FangSong"/>
          <w:sz w:val="24"/>
          <w:szCs w:val="24"/>
          <w:color w:val="231F20"/>
        </w:rPr>
        <w:t>的内容要求“结合实例，说明地域文化在城乡景观中的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体现”“说明协调人地关系和可持续发展的主要途径”中，包含了两个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核心内容：地域文化景观、可持续发展。教学中可以从问题的角度，引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发学生探究和思考地域文化景观是怎样形成的，怎样使其持续发展。我</w:t>
      </w:r>
      <w:r>
        <w:rPr>
          <w:rFonts w:ascii="FangSong" w:hAnsi="FangSong" w:eastAsia="FangSong" w:cs="FangSong"/>
          <w:sz w:val="24"/>
          <w:szCs w:val="24"/>
          <w:color w:val="231F20"/>
        </w:rPr>
        <w:t>国浙江青田县的稻田养鱼，在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2005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</w:rPr>
        <w:t>年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6 </w:t>
      </w:r>
      <w:r>
        <w:rPr>
          <w:rFonts w:ascii="FangSong" w:hAnsi="FangSong" w:eastAsia="FangSong" w:cs="FangSong"/>
          <w:sz w:val="24"/>
          <w:szCs w:val="24"/>
          <w:color w:val="231F20"/>
        </w:rPr>
        <w:t>月被联合国粮农组织评为“全球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重要农业文化遗产保护试点”，成为中国第一个世界农业文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化遗产。青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田县稻田养鱼事例与课标要求具有实际对应性，适合选择其作为探究对</w:t>
      </w:r>
      <w:r>
        <w:rPr>
          <w:rFonts w:ascii="FangSong" w:hAnsi="FangSong" w:eastAsia="FangSong" w:cs="FangSong"/>
          <w:sz w:val="24"/>
          <w:szCs w:val="24"/>
          <w:color w:val="231F20"/>
          <w:spacing w:val="2"/>
        </w:rPr>
        <w:t>象，设计“地域文化景观”和“可持续发展”两个方向的问题式教学。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问题的设计关注了以下两点。</w:t>
      </w:r>
    </w:p>
    <w:p>
      <w:pPr>
        <w:ind w:left="198" w:right="97" w:firstLine="330"/>
        <w:spacing w:before="1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（</w:t>
      </w:r>
      <w:r>
        <w:rPr>
          <w:rFonts w:ascii="FangSong" w:hAnsi="FangSong" w:eastAsia="FangSong" w:cs="FangSong"/>
          <w:sz w:val="24"/>
          <w:szCs w:val="24"/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1 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）提出符合实际的真实问题。“青田县上千年稻田养鱼农业文化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为何延续至今”是一个真实问题，可以引导学生从区域文化价值角度入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手，感悟、欣赏这个独特的地域文化景观，分析其中存在的文化现象和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区域可持续发展应采取的对策。</w:t>
      </w:r>
    </w:p>
    <w:p>
      <w:pPr>
        <w:ind w:left="529"/>
        <w:spacing w:before="1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2</w:t>
      </w:r>
      <w:r>
        <w:rPr>
          <w:rFonts w:ascii="FangSong" w:hAnsi="FangSong" w:eastAsia="FangSong" w:cs="FangSong"/>
          <w:sz w:val="24"/>
          <w:szCs w:val="24"/>
          <w:color w:val="231F20"/>
        </w:rPr>
        <w:t>）创设支撑问题探究的情境。取“浙江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青田县稻田养鱼”的真实</w:t>
      </w:r>
    </w:p>
    <w:p>
      <w:pPr>
        <w:sectPr>
          <w:footerReference w:type="default" r:id="rId38"/>
          <w:pgSz w:w="10432" w:h="14741"/>
          <w:pgMar w:top="400" w:right="1149" w:bottom="1001" w:left="1564" w:header="0" w:footer="814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ind w:left="8" w:right="177" w:firstLine="5"/>
        <w:spacing w:before="78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情境，经加工整理，形成如下情境的描述。浙江青田县稻田养鱼距今已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有</w:t>
      </w:r>
      <w:r>
        <w:rPr>
          <w:rFonts w:ascii="FangSong" w:hAnsi="FangSong" w:eastAsia="FangSong" w:cs="FangSong"/>
          <w:sz w:val="24"/>
          <w:szCs w:val="24"/>
          <w:color w:val="231F2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200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57"/>
          <w:w w:val="101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多年历史，最早是由农民利用溪水灌溉稻田，鱼在稻田里自然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生长，后经过长期驯化而形成了天然稻鱼共生系统。古《青田县志》中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记载：“田鱼，有红、黑、驳数色，土人在稻田及圩池中养之。”田</w:t>
      </w:r>
      <w:r>
        <w:rPr>
          <w:rFonts w:ascii="FangSong" w:hAnsi="FangSong" w:eastAsia="FangSong" w:cs="FangSong"/>
          <w:sz w:val="24"/>
          <w:szCs w:val="24"/>
          <w:color w:val="231F20"/>
          <w:spacing w:val="-9"/>
        </w:rPr>
        <w:t>鱼虽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然出自稻田而无泥腥味，肉质细嫩，味道鲜美，鳞片柔软可食，营养丰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富，深受人们的喜爱。然而，这种延续至今的生产方式出现了令人担忧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的局面，即当地掌握这一技术而又专业养鱼的人正在迅速减少，因为要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靠种田养鱼发家致富很难，稻田养鱼处于濒危状态已是一个不争的事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实。那么这里的农业生产能否持续发展呢？对情境的描述，展现了青田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县稻田养鱼的农业景观，以及出现的可持续发展问题，教师可以从情境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中引发问题，将学生带入问题式教学过程中。</w:t>
      </w:r>
    </w:p>
    <w:p>
      <w:pPr>
        <w:ind w:left="476"/>
        <w:spacing w:before="19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教学的组织</w:t>
      </w:r>
    </w:p>
    <w:p>
      <w:pPr>
        <w:ind w:left="3" w:right="81" w:firstLine="337"/>
        <w:spacing w:before="104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（</w:t>
      </w:r>
      <w:r>
        <w:rPr>
          <w:rFonts w:ascii="FangSong" w:hAnsi="FangSong" w:eastAsia="FangSong" w:cs="FangSong"/>
          <w:sz w:val="24"/>
          <w:szCs w:val="24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）设定符合地理学科核心素养培养要求的教学目标。本案例既有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助于学生从可持续发展视角认识浙江青田县稻田养鱼的文化价值，也有</w:t>
      </w:r>
      <w:r>
        <w:rPr>
          <w:rFonts w:ascii="FangSong" w:hAnsi="FangSong" w:eastAsia="FangSong" w:cs="FangSong"/>
          <w:sz w:val="24"/>
          <w:szCs w:val="24"/>
          <w:color w:val="231F20"/>
          <w:spacing w:val="3"/>
        </w:rPr>
        <w:t>助于学生通过浙江青田县稻田养鱼的事例，理解地</w:t>
      </w:r>
      <w:r>
        <w:rPr>
          <w:rFonts w:ascii="FangSong" w:hAnsi="FangSong" w:eastAsia="FangSong" w:cs="FangSong"/>
          <w:sz w:val="24"/>
          <w:szCs w:val="24"/>
          <w:color w:val="231F20"/>
          <w:spacing w:val="2"/>
        </w:rPr>
        <w:t>域文化、文化景观、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社会和农业可持续发展等内容。因此可以从两个方面设定教学目标：一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是结合课标内容要求中的“地域文化”“城乡景观”等相关内容，设定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培养区域认知、综合思维学科核心素养方面的目标；二是结合课标内容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要求中的“人地关系”“可持续发展”等相关内容，设定培养人地协调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观学科核心素养方面的目标。</w:t>
      </w:r>
    </w:p>
    <w:p>
      <w:pPr>
        <w:ind w:left="2" w:right="179" w:firstLine="338"/>
        <w:spacing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2</w:t>
      </w:r>
      <w:r>
        <w:rPr>
          <w:rFonts w:ascii="FangSong" w:hAnsi="FangSong" w:eastAsia="FangSong" w:cs="FangSong"/>
          <w:sz w:val="24"/>
          <w:szCs w:val="24"/>
          <w:color w:val="231F20"/>
        </w:rPr>
        <w:t>）依据教学目标设计具有挑战性的学习任务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。挑战性任务需要聚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焦情境中的关键问题，例如，如何基于情境，从地理环境整体性的角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度，分析浙江青田县的自然环境特点及人类活动方式，并探讨青田县地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域文化可持续发展的主要途径。在设定任务时，需考虑学生对这类地理</w:t>
      </w:r>
      <w:r>
        <w:rPr>
          <w:rFonts w:ascii="FangSong" w:hAnsi="FangSong" w:eastAsia="FangSong" w:cs="FangSong"/>
          <w:sz w:val="24"/>
          <w:szCs w:val="24"/>
          <w:color w:val="231F20"/>
          <w:spacing w:val="6"/>
        </w:rPr>
        <w:t>事物的认知基础，并针对学生可能存在的认知障碍做相应的准备。例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如，介绍稻田养鱼的真实情况，以及当地人们的生活方式等。</w:t>
      </w:r>
    </w:p>
    <w:p>
      <w:pPr>
        <w:ind w:left="4" w:right="179" w:firstLine="336"/>
        <w:spacing w:before="4" w:line="3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3</w:t>
      </w:r>
      <w:r>
        <w:rPr>
          <w:rFonts w:ascii="FangSong" w:hAnsi="FangSong" w:eastAsia="FangSong" w:cs="FangSong"/>
          <w:sz w:val="24"/>
          <w:szCs w:val="24"/>
          <w:color w:val="231F20"/>
        </w:rPr>
        <w:t>）加强教学设计的结构化和开放性。在教学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内容组织方面，从地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理环境整体性的角度，引导学生分析浙江青田县的自然环境及人类活动</w:t>
      </w:r>
    </w:p>
    <w:p>
      <w:pPr>
        <w:spacing w:line="321" w:lineRule="auto"/>
        <w:sectPr>
          <w:footerReference w:type="default" r:id="rId39"/>
          <w:pgSz w:w="10432" w:h="14741"/>
          <w:pgMar w:top="400" w:right="1564" w:bottom="1001" w:left="1255" w:header="0" w:footer="814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192" w:right="78" w:firstLine="7"/>
        <w:spacing w:before="78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方式和特点，进一步探究青田县稻田养鱼模式的形成过程、人地相互作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用表现及可持续发展方向，再基于此，设计教学过程的“问题链”，例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如，怎样认识青田县的气候特征？青田县丰富的溪水资源从何而来？稻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田养鱼对水稻生产有什么好处？青田县人们长期以来的生产和生活方式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是怎样的？这里积淀了怎样的地域文化？为什么今天的青田县稻田养鱼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处于濒危状态？青田县的农业生产怎样才能持续发展？在教学方式的选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择方面，可以采用小组合作、角色扮演、交流研讨、社会调查等多种教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学方式，同时有效地利用教材和其他教学资源，借助信息技术构建形式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多样的开放式学习课堂，鼓励学生从地理的视角，发现问题、提出问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题，并思考探究解决问题，引导学生综合地认识“自然—经济—社会—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文化”之间的相互作用与协调关系，让学生体验自主、合作、探究的学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习过程。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665"/>
        <w:spacing w:before="78" w:line="334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  <w:position w:val="1"/>
        </w:rPr>
        <w:t>2.  </w:t>
      </w:r>
      <w:r>
        <w:rPr>
          <w:b/>
          <w:bCs/>
          <w:color w:val="231F20"/>
          <w:spacing w:val="-2"/>
          <w:position w:val="1"/>
        </w:rPr>
        <w:t>加强地理实践</w:t>
      </w:r>
    </w:p>
    <w:p>
      <w:pPr>
        <w:pStyle w:val="BodyText"/>
        <w:ind w:left="182" w:firstLine="482"/>
        <w:spacing w:before="97" w:line="323" w:lineRule="auto"/>
        <w:rPr/>
      </w:pPr>
      <w:r>
        <w:rPr>
          <w:color w:val="231F20"/>
        </w:rPr>
        <w:t>地理实践是支持学生地理学科核心素养发展的重要</w:t>
      </w:r>
      <w:r>
        <w:rPr>
          <w:color w:val="231F20"/>
          <w:spacing w:val="-1"/>
        </w:rPr>
        <w:t>手段。地理教学</w:t>
      </w:r>
      <w:r>
        <w:rPr>
          <w:color w:val="231F20"/>
          <w:spacing w:val="2"/>
        </w:rPr>
        <w:t>应将实践活动作为教学的重要方式之一。地理实践活动的设计和实施，</w:t>
      </w:r>
      <w:r>
        <w:rPr>
          <w:color w:val="231F20"/>
        </w:rPr>
        <w:t>要以地理学科核心素养的培养为宗旨，与地理理论知识的学习</w:t>
      </w:r>
      <w:r>
        <w:rPr>
          <w:color w:val="231F20"/>
          <w:spacing w:val="-1"/>
        </w:rPr>
        <w:t>和应用相</w:t>
      </w:r>
      <w:r>
        <w:rPr>
          <w:color w:val="231F20"/>
        </w:rPr>
        <w:t>结合，引导学生用地理视角观察、行动和思考，并在对真实世</w:t>
      </w:r>
      <w:r>
        <w:rPr>
          <w:color w:val="231F20"/>
          <w:spacing w:val="-1"/>
        </w:rPr>
        <w:t>界的感受</w:t>
      </w:r>
      <w:r>
        <w:rPr>
          <w:color w:val="231F20"/>
          <w:spacing w:val="2"/>
        </w:rPr>
        <w:t>和体验中进一步提升理性认识，逐步建立地理知识之间的关联。例如，</w:t>
      </w:r>
      <w:r>
        <w:rPr>
          <w:color w:val="231F20"/>
        </w:rPr>
        <w:t>在野外考察时，提供该地区的地图及相关资料，引导学生确定</w:t>
      </w:r>
      <w:r>
        <w:rPr>
          <w:color w:val="231F20"/>
          <w:spacing w:val="-1"/>
        </w:rPr>
        <w:t>观察对象</w:t>
      </w:r>
      <w:r>
        <w:rPr>
          <w:color w:val="231F20"/>
        </w:rPr>
        <w:t>所在区域位置，提升学生区域认知素养；在考察特定的水文、</w:t>
      </w:r>
      <w:r>
        <w:rPr>
          <w:color w:val="231F20"/>
          <w:spacing w:val="-1"/>
        </w:rPr>
        <w:t>地质、地</w:t>
      </w:r>
      <w:r>
        <w:rPr>
          <w:color w:val="231F20"/>
        </w:rPr>
        <w:t>貌、植被、土壤等现象时，引导学生关注它与周围其他事物的</w:t>
      </w:r>
      <w:r>
        <w:rPr>
          <w:color w:val="231F20"/>
          <w:spacing w:val="-1"/>
        </w:rPr>
        <w:t>关系，了</w:t>
      </w:r>
      <w:r>
        <w:rPr>
          <w:color w:val="231F20"/>
        </w:rPr>
        <w:t>解其演化过程，特别是该事物与人类活动的关系，提升学生综</w:t>
      </w:r>
      <w:r>
        <w:rPr>
          <w:color w:val="231F20"/>
          <w:spacing w:val="-1"/>
        </w:rPr>
        <w:t>合思维和</w:t>
      </w:r>
      <w:r>
        <w:rPr>
          <w:color w:val="231F20"/>
          <w:spacing w:val="-4"/>
        </w:rPr>
        <w:t>人地协调观素养。</w:t>
      </w:r>
    </w:p>
    <w:p>
      <w:pPr>
        <w:pStyle w:val="BodyText"/>
        <w:ind w:left="183" w:right="78" w:firstLine="481"/>
        <w:spacing w:before="2" w:line="325" w:lineRule="auto"/>
        <w:jc w:val="both"/>
        <w:rPr/>
      </w:pPr>
      <w:r>
        <w:rPr>
          <w:color w:val="231F20"/>
        </w:rPr>
        <w:t>地理实践活动在真实的自然和社会场景中进行，强</w:t>
      </w:r>
      <w:r>
        <w:rPr>
          <w:color w:val="231F20"/>
          <w:spacing w:val="-1"/>
        </w:rPr>
        <w:t>化学生与真实世</w:t>
      </w:r>
      <w:r>
        <w:rPr>
          <w:color w:val="231F20"/>
        </w:rPr>
        <w:t>界的联系，为跨学科学习提供了机会。教师可有意识地发掘</w:t>
      </w:r>
      <w:r>
        <w:rPr>
          <w:color w:val="231F20"/>
          <w:spacing w:val="-1"/>
        </w:rPr>
        <w:t>适合进行跨</w:t>
      </w:r>
      <w:r>
        <w:rPr>
          <w:color w:val="231F20"/>
        </w:rPr>
        <w:t>学科学习的实践活动，例如，引导学生对家乡环境和人们生</w:t>
      </w:r>
      <w:r>
        <w:rPr>
          <w:color w:val="231F20"/>
          <w:spacing w:val="-1"/>
        </w:rPr>
        <w:t>活的变化进</w:t>
      </w:r>
      <w:r>
        <w:rPr>
          <w:color w:val="231F20"/>
        </w:rPr>
        <w:t>行实地调查，提升学生对家乡的综合认知，切实感受美丽中</w:t>
      </w:r>
      <w:r>
        <w:rPr>
          <w:color w:val="231F20"/>
          <w:spacing w:val="-1"/>
        </w:rPr>
        <w:t>国建设的成</w:t>
      </w:r>
    </w:p>
    <w:p>
      <w:pPr>
        <w:spacing w:line="325" w:lineRule="auto"/>
        <w:sectPr>
          <w:footerReference w:type="default" r:id="rId40"/>
          <w:pgSz w:w="10432" w:h="14741"/>
          <w:pgMar w:top="400" w:right="1168" w:bottom="1001" w:left="1564" w:header="0" w:footer="814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4" w:lineRule="auto"/>
        <w:rPr/>
      </w:pPr>
      <w:r>
        <w:rPr>
          <w:color w:val="231F20"/>
          <w:spacing w:val="-4"/>
        </w:rPr>
        <w:t>就，涵养家国情怀。</w:t>
      </w:r>
    </w:p>
    <w:p>
      <w:pPr>
        <w:pStyle w:val="BodyText"/>
        <w:ind w:right="179" w:firstLine="482"/>
        <w:spacing w:before="140" w:line="322" w:lineRule="auto"/>
        <w:jc w:val="both"/>
        <w:rPr/>
      </w:pPr>
      <w:r>
        <w:rPr>
          <w:color w:val="231F20"/>
          <w:spacing w:val="8"/>
        </w:rPr>
        <w:t>在野外考察和社会调查活动中，教师要充分调动学生参与的积极</w:t>
      </w:r>
      <w:r>
        <w:rPr>
          <w:color w:val="231F20"/>
          <w:spacing w:val="8"/>
        </w:rPr>
        <w:t>性，关注学生观察、发现、质疑、探究问题</w:t>
      </w:r>
      <w:r>
        <w:rPr>
          <w:color w:val="231F20"/>
          <w:spacing w:val="7"/>
        </w:rPr>
        <w:t>的表现，引导学生乐于行</w:t>
      </w:r>
      <w:r>
        <w:rPr>
          <w:color w:val="231F20"/>
        </w:rPr>
        <w:t>动、独立思考、自主认知。需要动手操作时，在保证安全的</w:t>
      </w:r>
      <w:r>
        <w:rPr>
          <w:color w:val="231F20"/>
          <w:spacing w:val="-1"/>
        </w:rPr>
        <w:t>情况下，尽</w:t>
      </w:r>
      <w:r>
        <w:rPr>
          <w:color w:val="231F20"/>
        </w:rPr>
        <w:t>量由学生自主设计、独立操作；指导学生运用问卷调查、访</w:t>
      </w:r>
      <w:r>
        <w:rPr>
          <w:color w:val="231F20"/>
          <w:spacing w:val="-1"/>
        </w:rPr>
        <w:t>谈等方法收</w:t>
      </w:r>
      <w:r>
        <w:rPr>
          <w:color w:val="231F20"/>
          <w:spacing w:val="-1"/>
        </w:rPr>
        <w:t>集相关数据信息，并引导学生拍照、绘图（画）、录像等，培养学生获</w:t>
      </w:r>
      <w:r>
        <w:rPr>
          <w:color w:val="231F20"/>
          <w:spacing w:val="7"/>
        </w:rPr>
        <w:t>取地理信息的意识和能力。在设计和实施野外考察和社会调查时，教</w:t>
      </w:r>
      <w:r>
        <w:rPr>
          <w:color w:val="231F20"/>
          <w:spacing w:val="8"/>
        </w:rPr>
        <w:t>师一方面要合理设计时间、流程，保证实践活动顺利</w:t>
      </w:r>
      <w:r>
        <w:rPr>
          <w:color w:val="231F20"/>
          <w:spacing w:val="7"/>
        </w:rPr>
        <w:t>进行；另一方面</w:t>
      </w:r>
      <w:r>
        <w:rPr>
          <w:color w:val="231F20"/>
          <w:spacing w:val="1"/>
        </w:rPr>
        <w:t>也要顺应实践活动的特点，为学生的生成性表现留出空间。</w:t>
      </w:r>
    </w:p>
    <w:p>
      <w:pPr>
        <w:pStyle w:val="BodyText"/>
        <w:ind w:right="83" w:firstLine="476"/>
        <w:spacing w:before="10" w:line="324" w:lineRule="auto"/>
        <w:jc w:val="both"/>
        <w:rPr/>
      </w:pPr>
      <w:r>
        <w:rPr>
          <w:color w:val="231F20"/>
        </w:rPr>
        <w:t>设计模拟实验活动，要引导学生经历相对完整、规范的科学研</w:t>
      </w:r>
      <w:r>
        <w:rPr>
          <w:color w:val="231F20"/>
          <w:spacing w:val="-1"/>
        </w:rPr>
        <w:t>究过</w:t>
      </w:r>
      <w:r>
        <w:rPr>
          <w:color w:val="231F20"/>
          <w:spacing w:val="3"/>
        </w:rPr>
        <w:t>程，从实验目的到方案设计，再到实验过程的观察、记录、操作</w:t>
      </w:r>
      <w:r>
        <w:rPr>
          <w:color w:val="231F20"/>
          <w:spacing w:val="2"/>
        </w:rPr>
        <w:t>实施、</w:t>
      </w:r>
      <w:r>
        <w:rPr>
          <w:color w:val="231F20"/>
        </w:rPr>
        <w:t>数据处理分析，最后撰写实验报告及汇报交流，培养动手</w:t>
      </w:r>
      <w:r>
        <w:rPr>
          <w:color w:val="231F20"/>
          <w:spacing w:val="-1"/>
        </w:rPr>
        <w:t>实践能力及求</w:t>
      </w:r>
      <w:r>
        <w:rPr>
          <w:color w:val="231F20"/>
          <w:spacing w:val="-4"/>
        </w:rPr>
        <w:t>真求实的科学态度。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ind w:left="482"/>
        <w:spacing w:before="103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"/>
        </w:rPr>
        <w:t>例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"/>
        </w:rPr>
        <w:t>认识径流的地理模拟实验</w:t>
      </w:r>
    </w:p>
    <w:p>
      <w:pPr>
        <w:ind w:left="6" w:right="179" w:firstLine="488"/>
        <w:spacing w:before="107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真实的自然地理过程很难观察到，但是如果有地理实验室条件，可</w:t>
      </w:r>
      <w:r>
        <w:rPr>
          <w:rFonts w:ascii="FangSong" w:hAnsi="FangSong" w:eastAsia="FangSong" w:cs="FangSong"/>
          <w:sz w:val="24"/>
          <w:szCs w:val="24"/>
          <w:color w:val="231F20"/>
        </w:rPr>
        <w:t>以在某些环节设计“定性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+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3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</w:rPr>
        <w:t>定量”的模拟实验，使学生理解其中的科学</w:t>
      </w:r>
      <w:r>
        <w:rPr>
          <w:rFonts w:ascii="FangSong" w:hAnsi="FangSong" w:eastAsia="FangSong" w:cs="FangSong"/>
          <w:sz w:val="24"/>
          <w:szCs w:val="24"/>
          <w:color w:val="231F20"/>
        </w:rPr>
        <w:t>道理，体验科学探究的过程，并通过动手、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合作、探讨等实践体验，促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进认知、情感等的综合提升。</w:t>
      </w:r>
    </w:p>
    <w:p>
      <w:pPr>
        <w:ind w:left="501"/>
        <w:spacing w:before="2" w:line="24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实验内容：不同地面状况对径流及下渗的影响</w:t>
      </w:r>
    </w:p>
    <w:p>
      <w:pPr>
        <w:ind w:left="12" w:right="179" w:firstLine="474"/>
        <w:spacing w:before="105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教学目标：通过与同伴合作完成实验项目，比较并说明不同地面状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况下径流、下渗的运动过程；在实验过程中养成认真、求实、不怕困难</w:t>
      </w:r>
      <w:r>
        <w:rPr>
          <w:rFonts w:ascii="FangSong" w:hAnsi="FangSong" w:eastAsia="FangSong" w:cs="FangSong"/>
          <w:sz w:val="24"/>
          <w:szCs w:val="24"/>
          <w:color w:val="231F20"/>
          <w:spacing w:val="-7"/>
        </w:rPr>
        <w:t>的科学态度。</w:t>
      </w:r>
    </w:p>
    <w:p>
      <w:pPr>
        <w:ind w:left="501"/>
        <w:spacing w:before="2" w:line="24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2"/>
        </w:rPr>
        <w:t>实验设计：</w:t>
      </w:r>
    </w:p>
    <w:p>
      <w:pPr>
        <w:ind w:left="345"/>
        <w:spacing w:before="106" w:line="24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（</w:t>
      </w:r>
      <w:r>
        <w:rPr>
          <w:rFonts w:ascii="FangSong" w:hAnsi="FangSong" w:eastAsia="FangSong" w:cs="FangSong"/>
          <w:sz w:val="24"/>
          <w:szCs w:val="24"/>
          <w:color w:val="231F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）模拟不同地表状况——草地、沙地、砾石地面、硬化地面等；</w:t>
      </w:r>
    </w:p>
    <w:p>
      <w:pPr>
        <w:ind w:left="17" w:right="179" w:firstLine="328"/>
        <w:spacing w:before="107" w:line="3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2</w:t>
      </w:r>
      <w:r>
        <w:rPr>
          <w:rFonts w:ascii="FangSong" w:hAnsi="FangSong" w:eastAsia="FangSong" w:cs="FangSong"/>
          <w:sz w:val="24"/>
          <w:szCs w:val="24"/>
          <w:color w:val="231F20"/>
        </w:rPr>
        <w:t>）控制变量——保持地表以下物质结构、条件相同，保证降水量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大小、降水强度、地表坡度等条件相同；</w:t>
      </w:r>
    </w:p>
    <w:p>
      <w:pPr>
        <w:ind w:left="345"/>
        <w:spacing w:before="3" w:line="24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3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）改变地表状况（见表</w:t>
      </w:r>
      <w:r>
        <w:rPr>
          <w:rFonts w:ascii="FangSong" w:hAnsi="FangSong" w:eastAsia="FangSong" w:cs="FangSong"/>
          <w:sz w:val="24"/>
          <w:szCs w:val="24"/>
          <w:color w:val="231F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37"/>
        </w:rPr>
        <w:t>）；</w:t>
      </w:r>
    </w:p>
    <w:p>
      <w:pPr>
        <w:spacing w:line="241" w:lineRule="auto"/>
        <w:sectPr>
          <w:footerReference w:type="default" r:id="rId41"/>
          <w:pgSz w:w="10432" w:h="14741"/>
          <w:pgMar w:top="400" w:right="1564" w:bottom="1001" w:left="1251" w:header="0" w:footer="814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529"/>
        <w:spacing w:before="78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4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）进行数据分析；</w:t>
      </w:r>
    </w:p>
    <w:p>
      <w:pPr>
        <w:ind w:left="194" w:firstLine="334"/>
        <w:spacing w:before="107" w:line="3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3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>5</w:t>
      </w:r>
      <w:r>
        <w:rPr>
          <w:rFonts w:ascii="FangSong" w:hAnsi="FangSong" w:eastAsia="FangSong" w:cs="FangSong"/>
          <w:sz w:val="24"/>
          <w:szCs w:val="24"/>
          <w:color w:val="231F20"/>
          <w:spacing w:val="3"/>
        </w:rPr>
        <w:t>）获得对结果的认识并结合实际进行相关思考（如对涵养水源、</w:t>
      </w:r>
      <w:r>
        <w:rPr>
          <w:rFonts w:ascii="FangSong" w:hAnsi="FangSong" w:eastAsia="FangSong" w:cs="FangSong"/>
          <w:sz w:val="24"/>
          <w:szCs w:val="24"/>
          <w:color w:val="231F20"/>
          <w:spacing w:val="-13"/>
        </w:rPr>
        <w:t>水土保持的认识等）。</w:t>
      </w:r>
    </w:p>
    <w:p>
      <w:pPr>
        <w:ind w:left="671"/>
        <w:spacing w:before="3" w:line="23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0"/>
        </w:rPr>
        <w:t>操作过程：</w:t>
      </w:r>
    </w:p>
    <w:p>
      <w:pPr>
        <w:ind w:left="529"/>
        <w:spacing w:before="109" w:line="23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5"/>
        </w:rPr>
        <w:t>（</w:t>
      </w:r>
      <w:r>
        <w:rPr>
          <w:rFonts w:ascii="FangSong" w:hAnsi="FangSong" w:eastAsia="FangSong" w:cs="FangSong"/>
          <w:sz w:val="24"/>
          <w:szCs w:val="24"/>
          <w:color w:val="231F2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9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5"/>
        </w:rPr>
        <w:t>）教师提供演示操作指南，以及相关助学资</w:t>
      </w:r>
      <w:r>
        <w:rPr>
          <w:rFonts w:ascii="FangSong" w:hAnsi="FangSong" w:eastAsia="FangSong" w:cs="FangSong"/>
          <w:sz w:val="24"/>
          <w:szCs w:val="24"/>
          <w:color w:val="231F20"/>
          <w:spacing w:val="-6"/>
        </w:rPr>
        <w:t>料；</w:t>
      </w:r>
    </w:p>
    <w:p>
      <w:pPr>
        <w:ind w:left="192" w:right="136" w:firstLine="336"/>
        <w:spacing w:before="110" w:line="3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2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）学生分组按照操作指南完成实验一，完成后各小组在老师的帮</w:t>
      </w:r>
      <w:r>
        <w:rPr>
          <w:rFonts w:ascii="FangSong" w:hAnsi="FangSong" w:eastAsia="FangSong" w:cs="FangSong"/>
          <w:sz w:val="24"/>
          <w:szCs w:val="24"/>
          <w:color w:val="231F20"/>
          <w:spacing w:val="-3"/>
        </w:rPr>
        <w:t>助下或自行改变条件完成实验二，并做好实验记录；</w:t>
      </w:r>
    </w:p>
    <w:p>
      <w:pPr>
        <w:ind w:left="193" w:right="119" w:firstLine="335"/>
        <w:spacing w:before="5" w:line="3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8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>3</w:t>
      </w:r>
      <w:r>
        <w:rPr>
          <w:rFonts w:ascii="FangSong" w:hAnsi="FangSong" w:eastAsia="FangSong" w:cs="FangSong"/>
          <w:sz w:val="24"/>
          <w:szCs w:val="24"/>
          <w:color w:val="231F20"/>
          <w:spacing w:val="8"/>
        </w:rPr>
        <w:t>）学生自主设计新的变量条件，完成实验三（可以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继续完成实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验四</w:t>
      </w:r>
      <w:r>
        <w:rPr>
          <w:rFonts w:ascii="FangSong" w:hAnsi="FangSong" w:eastAsia="FangSong" w:cs="FangSong"/>
          <w:sz w:val="24"/>
          <w:szCs w:val="24"/>
          <w:color w:val="231F20"/>
          <w:spacing w:val="-20"/>
        </w:rPr>
        <w:t>），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并做好实验记录；</w:t>
      </w:r>
    </w:p>
    <w:p>
      <w:pPr>
        <w:ind w:left="529"/>
        <w:spacing w:before="5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4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）处理实验数据，分析实验结果；</w:t>
      </w:r>
    </w:p>
    <w:p>
      <w:pPr>
        <w:ind w:left="684" w:right="14" w:hanging="155"/>
        <w:spacing w:before="109" w:line="3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5"/>
        </w:rPr>
        <w:t>5</w:t>
      </w:r>
      <w:r>
        <w:rPr>
          <w:rFonts w:ascii="FangSong" w:hAnsi="FangSong" w:eastAsia="FangSong" w:cs="FangSong"/>
          <w:sz w:val="24"/>
          <w:szCs w:val="24"/>
          <w:color w:val="231F20"/>
          <w:spacing w:val="-5"/>
        </w:rPr>
        <w:t>）对实验结果进行理性思考，体验科学探究过程，训练多种素养。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实验结果探究：可以设计实验记录表格，进行定性、定量记录，并</w:t>
      </w:r>
    </w:p>
    <w:p>
      <w:pPr>
        <w:ind w:left="196"/>
        <w:spacing w:before="4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对记录结果进行分析讨论，体验一个分层次、仿真的科研过程。</w:t>
      </w:r>
    </w:p>
    <w:p>
      <w:pPr>
        <w:ind w:left="204" w:right="97" w:firstLine="477"/>
        <w:spacing w:before="107" w:line="3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此外，还可以采用其他条件不变，只改变地面坡度的方法进行模拟</w:t>
      </w:r>
      <w:r>
        <w:rPr>
          <w:rFonts w:ascii="FangSong" w:hAnsi="FangSong" w:eastAsia="FangSong" w:cs="FangSong"/>
          <w:sz w:val="24"/>
          <w:szCs w:val="24"/>
          <w:color w:val="231F20"/>
          <w:spacing w:val="-12"/>
        </w:rPr>
        <w:t>实验。</w:t>
      </w:r>
    </w:p>
    <w:p>
      <w:pPr>
        <w:ind w:left="2633"/>
        <w:spacing w:before="15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表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2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模拟实验结果记录</w:t>
      </w:r>
    </w:p>
    <w:p>
      <w:pPr>
        <w:spacing w:line="103" w:lineRule="exact"/>
        <w:rPr/>
      </w:pPr>
      <w:r/>
    </w:p>
    <w:tbl>
      <w:tblPr>
        <w:tblStyle w:val="TableNormal"/>
        <w:tblW w:w="7428" w:type="dxa"/>
        <w:tblInd w:w="1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47"/>
        <w:gridCol w:w="1925"/>
        <w:gridCol w:w="1925"/>
        <w:gridCol w:w="1931"/>
      </w:tblGrid>
      <w:tr>
        <w:trPr>
          <w:trHeight w:val="790" w:hRule="atLeast"/>
        </w:trPr>
        <w:tc>
          <w:tcPr>
            <w:tcW w:w="1647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192"/>
              <w:spacing w:before="295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不同地面状况</w:t>
            </w:r>
          </w:p>
        </w:tc>
        <w:tc>
          <w:tcPr>
            <w:tcW w:w="1925" w:type="dxa"/>
            <w:vAlign w:val="top"/>
            <w:tcBorders>
              <w:top w:val="single" w:color="231F20" w:sz="4" w:space="0"/>
            </w:tcBorders>
          </w:tcPr>
          <w:p>
            <w:pPr>
              <w:ind w:left="390"/>
              <w:spacing w:before="294" w:line="210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径流水量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ml</w:t>
            </w:r>
          </w:p>
        </w:tc>
        <w:tc>
          <w:tcPr>
            <w:tcW w:w="1925" w:type="dxa"/>
            <w:vAlign w:val="top"/>
            <w:tcBorders>
              <w:top w:val="single" w:color="231F20" w:sz="4" w:space="0"/>
            </w:tcBorders>
          </w:tcPr>
          <w:p>
            <w:pPr>
              <w:ind w:left="445"/>
              <w:spacing w:before="116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泥沙量描述</w:t>
            </w:r>
          </w:p>
          <w:p>
            <w:pPr>
              <w:ind w:left="427"/>
              <w:spacing w:before="119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（多、少）</w:t>
            </w:r>
          </w:p>
        </w:tc>
        <w:tc>
          <w:tcPr>
            <w:tcW w:w="1931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430" w:right="328" w:hanging="91"/>
              <w:spacing w:before="113" w:line="29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下渗情况分析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（快、慢）</w:t>
            </w:r>
          </w:p>
        </w:tc>
      </w:tr>
      <w:tr>
        <w:trPr>
          <w:trHeight w:val="790" w:hRule="atLeast"/>
        </w:trPr>
        <w:tc>
          <w:tcPr>
            <w:tcW w:w="1647" w:type="dxa"/>
            <w:vAlign w:val="top"/>
            <w:tcBorders>
              <w:left w:val="single" w:color="231F20" w:sz="4" w:space="0"/>
            </w:tcBorders>
          </w:tcPr>
          <w:p>
            <w:pPr>
              <w:ind w:left="118"/>
              <w:spacing w:before="289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5"/>
              </w:rPr>
              <w:t>实验一：草地</w:t>
            </w:r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0" w:hRule="atLeast"/>
        </w:trPr>
        <w:tc>
          <w:tcPr>
            <w:tcW w:w="1647" w:type="dxa"/>
            <w:vAlign w:val="top"/>
            <w:tcBorders>
              <w:left w:val="single" w:color="231F20" w:sz="4" w:space="0"/>
            </w:tcBorders>
          </w:tcPr>
          <w:p>
            <w:pPr>
              <w:ind w:left="118"/>
              <w:spacing w:before="291" w:line="23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5"/>
              </w:rPr>
              <w:t>实验二：沙地</w:t>
            </w:r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0" w:hRule="atLeast"/>
        </w:trPr>
        <w:tc>
          <w:tcPr>
            <w:tcW w:w="1647" w:type="dxa"/>
            <w:vAlign w:val="top"/>
            <w:tcBorders>
              <w:left w:val="single" w:color="231F20" w:sz="4" w:space="0"/>
            </w:tcBorders>
          </w:tcPr>
          <w:p>
            <w:pPr>
              <w:ind w:left="114" w:right="118" w:firstLine="4"/>
              <w:spacing w:before="113" w:line="29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3"/>
              </w:rPr>
              <w:t>实验三：砾石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地面</w:t>
            </w:r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5" w:hRule="atLeast"/>
        </w:trPr>
        <w:tc>
          <w:tcPr>
            <w:tcW w:w="164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ind w:left="114" w:right="120" w:firstLine="4"/>
              <w:spacing w:before="113" w:line="29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3"/>
              </w:rPr>
              <w:t>实验四：硬化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地面</w:t>
            </w:r>
          </w:p>
        </w:tc>
        <w:tc>
          <w:tcPr>
            <w:tcW w:w="192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31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"/>
          <w:pgSz w:w="10432" w:h="14741"/>
          <w:pgMar w:top="400" w:right="1149" w:bottom="1001" w:left="1564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78" w:line="332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  <w:position w:val="1"/>
        </w:rPr>
        <w:t>3.  </w:t>
      </w:r>
      <w:r>
        <w:rPr>
          <w:b/>
          <w:bCs/>
          <w:color w:val="231F20"/>
          <w:spacing w:val="-2"/>
          <w:position w:val="1"/>
        </w:rPr>
        <w:t>深化信息技术应用</w:t>
      </w:r>
    </w:p>
    <w:p>
      <w:pPr>
        <w:pStyle w:val="BodyText"/>
        <w:ind w:right="179" w:firstLine="481"/>
        <w:spacing w:before="102" w:line="323" w:lineRule="auto"/>
        <w:rPr/>
      </w:pPr>
      <w:r>
        <w:rPr>
          <w:color w:val="231F20"/>
        </w:rPr>
        <w:t>信息技术的发展和应用是地理教学改革的助推器，对</w:t>
      </w:r>
      <w:r>
        <w:rPr>
          <w:color w:val="231F20"/>
          <w:spacing w:val="-1"/>
        </w:rPr>
        <w:t>改变学生学习</w:t>
      </w:r>
      <w:r>
        <w:rPr>
          <w:color w:val="231F20"/>
          <w:spacing w:val="7"/>
        </w:rPr>
        <w:t>方式和教师教学方式，帮助学生享有公平而有质量的地理教育具有重</w:t>
      </w:r>
      <w:r>
        <w:rPr>
          <w:color w:val="231F20"/>
          <w:spacing w:val="2"/>
        </w:rPr>
        <w:t>要作用。借助虚拟现实、人工智能、“互联网</w:t>
      </w:r>
      <w:r>
        <w:rPr>
          <w:rFonts w:ascii="Times New Roman" w:hAnsi="Times New Roman" w:eastAsia="Times New Roman" w:cs="Times New Roman"/>
          <w:color w:val="231F20"/>
          <w:spacing w:val="2"/>
        </w:rPr>
        <w:t>+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  <w:spacing w:val="2"/>
        </w:rPr>
        <w:t>”等信息技术，可以为</w:t>
      </w:r>
      <w:r>
        <w:rPr>
          <w:color w:val="231F20"/>
          <w:spacing w:val="7"/>
        </w:rPr>
        <w:t>学生提供自主学习、探究学习和合作学习的开放空间，</w:t>
      </w:r>
      <w:r>
        <w:rPr>
          <w:color w:val="231F20"/>
          <w:spacing w:val="6"/>
        </w:rPr>
        <w:t>促进地理学习</w:t>
      </w:r>
      <w:r>
        <w:rPr>
          <w:color w:val="231F20"/>
          <w:spacing w:val="7"/>
        </w:rPr>
        <w:t>的拓展和深入。借助信息技术，教师还可以改变评价方式，使评价更</w:t>
      </w:r>
      <w:r>
        <w:rPr>
          <w:color w:val="231F20"/>
          <w:spacing w:val="7"/>
        </w:rPr>
        <w:t>有针对性、即时性、互动性，从而更好地发挥评价对学生个体指导的</w:t>
      </w:r>
      <w:r>
        <w:rPr>
          <w:color w:val="231F20"/>
          <w:spacing w:val="-6"/>
        </w:rPr>
        <w:t>作用。</w:t>
      </w:r>
    </w:p>
    <w:p>
      <w:pPr>
        <w:pStyle w:val="BodyText"/>
        <w:ind w:right="101" w:firstLine="481"/>
        <w:spacing w:before="7" w:line="320" w:lineRule="auto"/>
        <w:jc w:val="both"/>
        <w:rPr/>
      </w:pPr>
      <w:r>
        <w:rPr>
          <w:color w:val="231F20"/>
        </w:rPr>
        <w:t>利用信息技术辅助教学，应结合教学内容充分考虑</w:t>
      </w:r>
      <w:r>
        <w:rPr>
          <w:color w:val="231F20"/>
          <w:spacing w:val="-1"/>
        </w:rPr>
        <w:t>不同技术的特点</w:t>
      </w:r>
      <w:r>
        <w:rPr>
          <w:color w:val="231F20"/>
        </w:rPr>
        <w:t>和适用性，以确保技术真正为教学服务。教师可以利用计算</w:t>
      </w:r>
      <w:r>
        <w:rPr>
          <w:color w:val="231F20"/>
          <w:spacing w:val="-1"/>
        </w:rPr>
        <w:t>机软件模拟</w:t>
      </w:r>
      <w:r>
        <w:rPr>
          <w:color w:val="231F20"/>
        </w:rPr>
        <w:t>地理过程，如水循环、农业区位选择等，增强教学直观性；</w:t>
      </w:r>
      <w:r>
        <w:rPr>
          <w:color w:val="231F20"/>
          <w:spacing w:val="-1"/>
        </w:rPr>
        <w:t>可以利用互</w:t>
      </w:r>
      <w:r>
        <w:rPr>
          <w:color w:val="231F20"/>
        </w:rPr>
        <w:t>联网提供的实时天气云图和风场图，帮助学生感知和理解真</w:t>
      </w:r>
      <w:r>
        <w:rPr>
          <w:color w:val="231F20"/>
          <w:spacing w:val="-1"/>
        </w:rPr>
        <w:t>实的大气状</w:t>
      </w:r>
      <w:r>
        <w:rPr>
          <w:color w:val="231F20"/>
        </w:rPr>
        <w:t>况；可以利用虚拟现实技术提供的仿真环境，为学生创设不</w:t>
      </w:r>
      <w:r>
        <w:rPr>
          <w:color w:val="231F20"/>
          <w:spacing w:val="-1"/>
        </w:rPr>
        <w:t>易外出的替</w:t>
      </w:r>
      <w:r>
        <w:rPr>
          <w:color w:val="231F20"/>
        </w:rPr>
        <w:t>代性地理实践体验；可以利用生成式人工智能进行深度探究</w:t>
      </w:r>
      <w:r>
        <w:rPr>
          <w:color w:val="231F20"/>
          <w:spacing w:val="-1"/>
        </w:rPr>
        <w:t>性学习，引</w:t>
      </w:r>
      <w:r>
        <w:rPr>
          <w:color w:val="231F20"/>
          <w:spacing w:val="2"/>
        </w:rPr>
        <w:t>导学生通过主动探索、深度推理、知识迁移与批判性思维的有机融合，</w:t>
      </w:r>
      <w:r>
        <w:rPr>
          <w:color w:val="231F20"/>
          <w:spacing w:val="-2"/>
        </w:rPr>
        <w:t>形成高阶思维与解决复杂问题的能力。</w:t>
      </w:r>
    </w:p>
    <w:p>
      <w:pPr>
        <w:pStyle w:val="BodyText"/>
        <w:ind w:left="483"/>
        <w:spacing w:before="23" w:line="215" w:lineRule="auto"/>
        <w:rPr/>
      </w:pPr>
      <w:r>
        <w:rPr>
          <w:color w:val="231F20"/>
          <w:spacing w:val="-2"/>
        </w:rPr>
        <w:t>在进行信息技术辅助教学时，建议考虑以下三个方面。</w:t>
      </w:r>
    </w:p>
    <w:p>
      <w:pPr>
        <w:pStyle w:val="BodyText"/>
        <w:ind w:left="2" w:right="179" w:firstLine="344"/>
        <w:spacing w:before="140" w:line="322" w:lineRule="auto"/>
        <w:rPr/>
      </w:pPr>
      <w:r>
        <w:rPr>
          <w:color w:val="231F20"/>
          <w:spacing w:val="-3"/>
        </w:rPr>
        <w:t>（</w:t>
      </w:r>
      <w:r>
        <w:rPr>
          <w:color w:val="231F20"/>
          <w:spacing w:val="-6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color w:val="231F20"/>
          <w:spacing w:val="-30"/>
        </w:rPr>
        <w:t xml:space="preserve"> </w:t>
      </w:r>
      <w:r>
        <w:rPr>
          <w:color w:val="231F20"/>
          <w:spacing w:val="-3"/>
        </w:rPr>
        <w:t>）把握互联网及人工智能支持的学习特点。例如，利用信息技术</w:t>
      </w:r>
      <w:r>
        <w:rPr>
          <w:color w:val="231F20"/>
        </w:rPr>
        <w:t>支持下出现的“高效、开放、共享”的学习特点，积极</w:t>
      </w:r>
      <w:r>
        <w:rPr>
          <w:color w:val="231F20"/>
          <w:spacing w:val="-1"/>
        </w:rPr>
        <w:t>创建人机协调的</w:t>
      </w:r>
      <w:r>
        <w:rPr>
          <w:color w:val="231F20"/>
          <w:spacing w:val="7"/>
        </w:rPr>
        <w:t>学习生态，帮助学生体验基于互联网、人工智能的开放式地理学习方</w:t>
      </w:r>
      <w:r>
        <w:rPr>
          <w:color w:val="231F20"/>
          <w:spacing w:val="-1"/>
        </w:rPr>
        <w:t>式，形成人人皆学、处处能学、时时可学的线上线下</w:t>
      </w:r>
      <w:r>
        <w:rPr>
          <w:color w:val="231F20"/>
          <w:spacing w:val="-2"/>
        </w:rPr>
        <w:t>学习状态。</w:t>
      </w:r>
    </w:p>
    <w:p>
      <w:pPr>
        <w:pStyle w:val="BodyText"/>
        <w:ind w:left="1" w:right="179" w:firstLine="344"/>
        <w:spacing w:before="3" w:line="323" w:lineRule="auto"/>
        <w:rPr/>
      </w:pP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）发挥移动设备和云平台的优势。例如，利用平板电脑等移动设</w:t>
      </w:r>
      <w:r>
        <w:rPr>
          <w:color w:val="231F20"/>
        </w:rPr>
        <w:t>备和互联网即时交流工具，及时了解学生的学习情况和存</w:t>
      </w:r>
      <w:r>
        <w:rPr>
          <w:color w:val="231F20"/>
          <w:spacing w:val="-1"/>
        </w:rPr>
        <w:t>在的问题，体</w:t>
      </w:r>
      <w:r>
        <w:rPr>
          <w:color w:val="231F20"/>
          <w:spacing w:val="-5"/>
        </w:rPr>
        <w:t>现因材施教。</w:t>
      </w:r>
    </w:p>
    <w:p>
      <w:pPr>
        <w:pStyle w:val="BodyText"/>
        <w:ind w:right="179" w:firstLine="345"/>
        <w:spacing w:before="5" w:line="321" w:lineRule="auto"/>
        <w:rPr/>
      </w:pP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color w:val="231F20"/>
        </w:rPr>
        <w:t>）协调好应用信息技术与立足真实情境两种教学方式的关</w:t>
      </w:r>
      <w:r>
        <w:rPr>
          <w:color w:val="231F20"/>
          <w:spacing w:val="-1"/>
        </w:rPr>
        <w:t>系。例</w:t>
      </w:r>
      <w:r>
        <w:rPr>
          <w:color w:val="231F20"/>
        </w:rPr>
        <w:t>如，运用虚拟现实、人工智能等技术支持教学时，要认识到</w:t>
      </w:r>
      <w:r>
        <w:rPr>
          <w:color w:val="231F20"/>
          <w:spacing w:val="-1"/>
        </w:rPr>
        <w:t>技术支持可</w:t>
      </w:r>
      <w:r>
        <w:rPr>
          <w:color w:val="231F20"/>
        </w:rPr>
        <w:t>以在一定程度上弥补无法外出实践教学的缺憾，但不能全部</w:t>
      </w:r>
      <w:r>
        <w:rPr>
          <w:color w:val="231F20"/>
          <w:spacing w:val="-1"/>
        </w:rPr>
        <w:t>代替真实环</w:t>
      </w:r>
      <w:r>
        <w:rPr>
          <w:color w:val="231F20"/>
          <w:spacing w:val="-4"/>
        </w:rPr>
        <w:t>境下的实践活动。</w:t>
      </w:r>
    </w:p>
    <w:p>
      <w:pPr>
        <w:spacing w:line="321" w:lineRule="auto"/>
        <w:sectPr>
          <w:footerReference w:type="default" r:id="rId43"/>
          <w:pgSz w:w="10432" w:h="14741"/>
          <w:pgMar w:top="400" w:right="1564" w:bottom="1001" w:left="1250" w:header="0" w:footer="814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665"/>
        <w:spacing w:before="78" w:line="215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4.  </w:t>
      </w:r>
      <w:r>
        <w:rPr>
          <w:b/>
          <w:bCs/>
          <w:color w:val="231F20"/>
          <w:spacing w:val="-3"/>
        </w:rPr>
        <w:t>关注表现性评价</w:t>
      </w:r>
    </w:p>
    <w:p>
      <w:pPr>
        <w:pStyle w:val="BodyText"/>
        <w:ind w:left="184" w:right="93" w:firstLine="481"/>
        <w:spacing w:before="142" w:line="316" w:lineRule="auto"/>
        <w:rPr/>
      </w:pPr>
      <w:r>
        <w:rPr>
          <w:color w:val="231F20"/>
        </w:rPr>
        <w:t>表现性评价指在真实或模拟情境中，对学生解决</w:t>
      </w:r>
      <w:r>
        <w:rPr>
          <w:color w:val="231F20"/>
          <w:spacing w:val="-1"/>
        </w:rPr>
        <w:t>问题、完成有关任</w:t>
      </w:r>
      <w:r>
        <w:rPr>
          <w:color w:val="231F20"/>
          <w:spacing w:val="8"/>
        </w:rPr>
        <w:t>务的过程表现和结果（如课堂问答、地理作品展示、地</w:t>
      </w:r>
      <w:r>
        <w:rPr>
          <w:color w:val="231F20"/>
          <w:spacing w:val="7"/>
        </w:rPr>
        <w:t>理活动参与度</w:t>
      </w:r>
      <w:r>
        <w:rPr>
          <w:color w:val="231F20"/>
          <w:spacing w:val="-4"/>
        </w:rPr>
        <w:t>等）作出判断。</w:t>
      </w:r>
    </w:p>
    <w:p>
      <w:pPr>
        <w:pStyle w:val="BodyText"/>
        <w:ind w:left="666"/>
        <w:spacing w:before="30" w:line="209" w:lineRule="auto"/>
        <w:rPr/>
      </w:pPr>
      <w:r>
        <w:rPr>
          <w:color w:val="231F20"/>
          <w:spacing w:val="-3"/>
        </w:rPr>
        <w:t>表现性评价的设计关注以下方面。</w:t>
      </w:r>
    </w:p>
    <w:p>
      <w:pPr>
        <w:pStyle w:val="BodyText"/>
        <w:ind w:left="186" w:firstLine="343"/>
        <w:spacing w:before="142" w:line="323" w:lineRule="auto"/>
        <w:jc w:val="both"/>
        <w:rPr/>
      </w:pPr>
      <w:r>
        <w:rPr>
          <w:color w:val="231F20"/>
          <w:spacing w:val="-2"/>
        </w:rPr>
        <w:t>（</w:t>
      </w:r>
      <w:r>
        <w:rPr>
          <w:color w:val="231F20"/>
          <w:spacing w:val="-5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l</w:t>
      </w:r>
      <w:r>
        <w:rPr>
          <w:rFonts w:ascii="Times New Roman" w:hAnsi="Times New Roman" w:eastAsia="Times New Roman" w:cs="Times New Roman"/>
          <w:color w:val="231F20"/>
          <w:spacing w:val="-29"/>
        </w:rPr>
        <w:t xml:space="preserve"> </w:t>
      </w:r>
      <w:r>
        <w:rPr>
          <w:color w:val="231F20"/>
          <w:spacing w:val="-2"/>
        </w:rPr>
        <w:t>）围绕评价目标设计表现性的任务。评价目标是对所期望的学习</w:t>
      </w:r>
      <w:r>
        <w:rPr>
          <w:color w:val="231F20"/>
          <w:spacing w:val="3"/>
        </w:rPr>
        <w:t>过程和结果的界定。嵌入教学活动中的评价目标与教学</w:t>
      </w:r>
      <w:r>
        <w:rPr>
          <w:color w:val="231F20"/>
          <w:spacing w:val="2"/>
        </w:rPr>
        <w:t>目标是一致的。</w:t>
      </w:r>
      <w:r>
        <w:rPr>
          <w:color w:val="231F20"/>
        </w:rPr>
        <w:t>表现性任务应目标明确，形式多样，具有开放性，利</w:t>
      </w:r>
      <w:r>
        <w:rPr>
          <w:color w:val="231F20"/>
          <w:spacing w:val="-1"/>
        </w:rPr>
        <w:t>于学生应用所学地</w:t>
      </w:r>
      <w:r>
        <w:rPr>
          <w:color w:val="231F20"/>
          <w:spacing w:val="-2"/>
        </w:rPr>
        <w:t>理知识和相关学科知识等，展示多方面表现或结果。</w:t>
      </w:r>
    </w:p>
    <w:p>
      <w:pPr>
        <w:pStyle w:val="BodyText"/>
        <w:ind w:left="183" w:right="93" w:firstLine="345"/>
        <w:spacing w:before="2" w:line="318" w:lineRule="auto"/>
        <w:rPr/>
      </w:pP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2</w:t>
      </w:r>
      <w:r>
        <w:rPr>
          <w:color w:val="231F20"/>
        </w:rPr>
        <w:t>）依据评价目标和学业质量要求等设计评价量规。评价量规应从</w:t>
      </w:r>
      <w:r>
        <w:rPr>
          <w:color w:val="231F20"/>
        </w:rPr>
        <w:t>学生视角出发，对学习过程和结果进行描述。评价量规的设</w:t>
      </w:r>
      <w:r>
        <w:rPr>
          <w:color w:val="231F20"/>
          <w:spacing w:val="-1"/>
        </w:rPr>
        <w:t>计，首先应</w:t>
      </w:r>
      <w:r>
        <w:rPr>
          <w:color w:val="231F20"/>
          <w:spacing w:val="7"/>
        </w:rPr>
        <w:t>对主要学习过程和结果作出界定；然后对学生预期行为表现等进行刻</w:t>
      </w:r>
      <w:r>
        <w:rPr>
          <w:color w:val="231F20"/>
        </w:rPr>
        <w:t>画，通常正面描述学生能做什么；最后要确定学生表现水平</w:t>
      </w:r>
      <w:r>
        <w:rPr>
          <w:color w:val="231F20"/>
          <w:spacing w:val="-1"/>
        </w:rPr>
        <w:t>的差异，形</w:t>
      </w:r>
      <w:r>
        <w:rPr>
          <w:color w:val="231F20"/>
          <w:spacing w:val="-2"/>
        </w:rPr>
        <w:t>成从低到高、从简单到复杂的层级或进阶。</w:t>
      </w:r>
    </w:p>
    <w:p>
      <w:pPr>
        <w:pStyle w:val="BodyText"/>
        <w:ind w:left="182" w:right="15" w:firstLine="346"/>
        <w:spacing w:before="31" w:line="322" w:lineRule="auto"/>
        <w:rPr/>
      </w:pPr>
      <w:r>
        <w:rPr>
          <w:color w:val="231F20"/>
        </w:rPr>
        <w:t>（</w:t>
      </w:r>
      <w:r>
        <w:rPr>
          <w:rFonts w:ascii="Times New Roman" w:hAnsi="Times New Roman" w:eastAsia="Times New Roman" w:cs="Times New Roman"/>
          <w:color w:val="231F20"/>
        </w:rPr>
        <w:t>3</w:t>
      </w:r>
      <w:r>
        <w:rPr>
          <w:color w:val="231F20"/>
        </w:rPr>
        <w:t>）根据评价目标的不同，选择相应的评价方式。着眼于“为了改</w:t>
      </w:r>
      <w:r>
        <w:rPr>
          <w:color w:val="231F20"/>
          <w:spacing w:val="-1"/>
        </w:rPr>
        <w:t>进”的评价理念，更多采用“做中评”。例如，通过观察学生的课堂发</w:t>
      </w:r>
      <w:r>
        <w:rPr>
          <w:color w:val="231F20"/>
        </w:rPr>
        <w:t>言、地理作品的展示，以及参加地理实践的活跃程度等，发现</w:t>
      </w:r>
      <w:r>
        <w:rPr>
          <w:color w:val="231F20"/>
          <w:spacing w:val="-1"/>
        </w:rPr>
        <w:t>学生的学</w:t>
      </w:r>
      <w:r>
        <w:rPr>
          <w:color w:val="231F20"/>
        </w:rPr>
        <w:t>习好在哪里，还有哪些不足需要改进。一般来说，教师应围绕</w:t>
      </w:r>
      <w:r>
        <w:rPr>
          <w:color w:val="231F20"/>
          <w:spacing w:val="-1"/>
        </w:rPr>
        <w:t>评价量规</w:t>
      </w:r>
      <w:r>
        <w:rPr>
          <w:color w:val="231F20"/>
          <w:spacing w:val="2"/>
        </w:rPr>
        <w:t>组织学生讨论，指导学生依据量规，用过程表现的记录或作品等证据，</w:t>
      </w:r>
      <w:r>
        <w:rPr>
          <w:color w:val="231F20"/>
        </w:rPr>
        <w:t>说明自己在评价目标方面的达成情况，接受同学或老师的评议</w:t>
      </w:r>
      <w:r>
        <w:rPr>
          <w:color w:val="231F20"/>
          <w:spacing w:val="-1"/>
        </w:rPr>
        <w:t>，反思改</w:t>
      </w:r>
      <w:r>
        <w:rPr>
          <w:color w:val="231F20"/>
        </w:rPr>
        <w:t>进自己的不足。教师还应该针对学生表现性任务或项目完成中</w:t>
      </w:r>
      <w:r>
        <w:rPr>
          <w:color w:val="231F20"/>
          <w:spacing w:val="-1"/>
        </w:rPr>
        <w:t>的困难提</w:t>
      </w:r>
      <w:r>
        <w:rPr>
          <w:color w:val="231F20"/>
          <w:spacing w:val="-3"/>
        </w:rPr>
        <w:t>供必要的支持、辅导。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666"/>
        <w:spacing w:before="104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3“德国鲁尔区的探索”的表现性评价</w:t>
      </w:r>
    </w:p>
    <w:p>
      <w:pPr>
        <w:ind w:left="189" w:right="93" w:firstLine="482"/>
        <w:spacing w:before="107" w:line="3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评价思路：借用历史模拟、生活模拟等多样化的活动情境，让学生</w:t>
      </w:r>
      <w:r>
        <w:rPr>
          <w:rFonts w:ascii="FangSong" w:hAnsi="FangSong" w:eastAsia="FangSong" w:cs="FangSong"/>
          <w:sz w:val="24"/>
          <w:szCs w:val="24"/>
          <w:color w:val="231F20"/>
        </w:rPr>
        <w:t>在角色扮演以及对社会的体验和观察中，完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成对重点知识的理解，提升</w:t>
      </w:r>
      <w:r>
        <w:rPr>
          <w:rFonts w:ascii="FangSong" w:hAnsi="FangSong" w:eastAsia="FangSong" w:cs="FangSong"/>
          <w:sz w:val="24"/>
          <w:szCs w:val="24"/>
          <w:color w:val="231F20"/>
          <w:spacing w:val="-4"/>
        </w:rPr>
        <w:t>地理学科核心素养。</w:t>
      </w:r>
    </w:p>
    <w:p>
      <w:pPr>
        <w:ind w:left="672"/>
        <w:spacing w:before="4" w:line="23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评价内容：能否在真实的世界中确定符合该主题要求的地区；能否</w:t>
      </w:r>
    </w:p>
    <w:p>
      <w:pPr>
        <w:spacing w:line="238" w:lineRule="auto"/>
        <w:sectPr>
          <w:footerReference w:type="default" r:id="rId44"/>
          <w:pgSz w:w="10432" w:h="14741"/>
          <w:pgMar w:top="400" w:right="1153" w:bottom="1001" w:left="1564" w:header="0" w:footer="814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ind w:left="11" w:right="179" w:hanging="3"/>
        <w:spacing w:before="78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选择不同的资料作为证据，说明该地区某资源枯竭状况；能否根据该地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区的特点和发生的问题，提出合理可行的发展</w:t>
      </w:r>
      <w:r>
        <w:rPr>
          <w:rFonts w:ascii="FangSong" w:hAnsi="FangSong" w:eastAsia="FangSong" w:cs="FangSong"/>
          <w:sz w:val="24"/>
          <w:szCs w:val="24"/>
          <w:color w:val="231F20"/>
          <w:spacing w:val="6"/>
        </w:rPr>
        <w:t>方案。通过这些行为表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现，检测学生是否搭建起了解决此类问题的思维路径。依据评价内容设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置任务（图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8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6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-8"/>
        </w:rPr>
        <w:t>）。</w:t>
      </w:r>
    </w:p>
    <w:p>
      <w:pPr>
        <w:ind w:firstLine="113"/>
        <w:spacing w:before="6" w:line="5181" w:lineRule="exact"/>
        <w:rPr/>
      </w:pPr>
      <w:r>
        <w:rPr>
          <w:position w:val="-103"/>
        </w:rPr>
        <w:pict>
          <v:group id="_x0000_s4" style="mso-position-vertical-relative:line;mso-position-horizontal-relative:char;width:360.3pt;height:259.1pt;" filled="false" stroked="false" coordsize="7205,5182" coordorigin="0,0">
            <v:shape id="_x0000_s6" style="position:absolute;left:5063;top:189;width:1928;height:19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"/>
                      <w:spacing w:before="21" w:line="266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任务三：借鉴德国鲁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尔区的发展经验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，为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我国山西省煤炭基地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的能源开发设计“发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25"/>
                      </w:rPr>
                      <w:t>展路径”</w:t>
                    </w:r>
                  </w:p>
                </w:txbxContent>
              </v:textbox>
            </v:shape>
            <v:shape id="_x0000_s8" style="position:absolute;left:0;top:0;width:7205;height:5182;" filled="false" stroked="false" type="#_x0000_t75">
              <v:imagedata o:title="" r:id="rId46"/>
            </v:shape>
            <v:shape id="_x0000_s10" style="position:absolute;left:117;top:2676;width:2138;height:23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19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学习从各种渠道中获取</w:t>
                    </w:r>
                  </w:p>
                  <w:p>
                    <w:pPr>
                      <w:ind w:left="22"/>
                      <w:spacing w:before="121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某地区自然环境、资源</w:t>
                    </w:r>
                  </w:p>
                  <w:p>
                    <w:pPr>
                      <w:ind w:left="23"/>
                      <w:spacing w:before="121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分布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，以及社会经济发</w:t>
                    </w:r>
                  </w:p>
                  <w:p>
                    <w:pPr>
                      <w:ind w:left="23"/>
                      <w:spacing w:before="122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展状况的信息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5"/>
                      </w:rPr>
                      <w:t>，并会筛</w:t>
                    </w:r>
                  </w:p>
                  <w:p>
                    <w:pPr>
                      <w:ind w:left="20"/>
                      <w:spacing w:before="122" w:line="199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选其中与主题相关的有</w:t>
                    </w:r>
                  </w:p>
                  <w:p>
                    <w:pPr>
                      <w:ind w:left="23"/>
                      <w:spacing w:before="122" w:line="198" w:lineRule="auto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2"/>
                      </w:rPr>
                      <w:t>效信息</w:t>
                    </w:r>
                  </w:p>
                </w:txbxContent>
              </v:textbox>
            </v:shape>
            <v:shape id="_x0000_s12" style="position:absolute;left:5057;top:2918;width:1926;height:19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"/>
                      <w:spacing w:before="21" w:line="266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学习运用从分析某地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某产业发展中获得的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学习经验，对相似产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业的发展问题提出建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设性意见</w:t>
                    </w:r>
                  </w:p>
                </w:txbxContent>
              </v:textbox>
            </v:shape>
            <v:shape id="_x0000_s14" style="position:absolute;left:222;top:425;width:1716;height:1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3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任务一：分析德国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鲁尔区、我国山西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省煤炭基地的区位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3"/>
                      </w:rPr>
                      <w:t>条件</w:t>
                    </w:r>
                  </w:p>
                </w:txbxContent>
              </v:textbox>
            </v:shape>
            <v:shape id="_x0000_s16" style="position:absolute;left:2675;top:3103;width:1716;height:15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263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学习运用区位知识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分析某地某产业发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6"/>
                      </w:rPr>
                      <w:t>展的过程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6"/>
                      </w:rPr>
                      <w:t>，并掌握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一般的分析思路</w:t>
                    </w:r>
                  </w:p>
                </w:txbxContent>
              </v:textbox>
            </v:shape>
            <v:shape id="_x0000_s18" style="position:absolute;left:2659;top:635;width:1716;height:11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57" w:lineRule="auto"/>
                      <w:jc w:val="both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任务二：探究德国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3"/>
                      </w:rPr>
                      <w:t>鲁尔区“兴衰”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4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3"/>
                      </w:rPr>
                      <w:t>的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231F20"/>
                        <w:spacing w:val="-1"/>
                      </w:rPr>
                      <w:t>过程与原因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811"/>
        <w:spacing w:before="237" w:line="237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图</w:t>
      </w:r>
      <w:r>
        <w:rPr>
          <w:sz w:val="21"/>
          <w:szCs w:val="21"/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2"/>
        </w:rPr>
        <w:t>2    </w:t>
      </w:r>
      <w:r>
        <w:rPr>
          <w:sz w:val="21"/>
          <w:szCs w:val="21"/>
          <w:color w:val="231F20"/>
          <w:spacing w:val="-2"/>
        </w:rPr>
        <w:t>任务设计举例</w:t>
      </w:r>
    </w:p>
    <w:p>
      <w:pPr>
        <w:ind w:left="12" w:right="179" w:firstLine="477"/>
        <w:spacing w:before="85" w:line="32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评价量规：以任务一为例，进一步阐释表现性评价量规的开发与应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用。在这个案例中，任务一的实施依托于一系列精心设计的活动。活动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的目的在于帮助学生完成既定任务、获取知识，并且培养他们解决问题</w:t>
      </w:r>
      <w:r>
        <w:rPr>
          <w:rFonts w:ascii="FangSong" w:hAnsi="FangSong" w:eastAsia="FangSong" w:cs="FangSong"/>
          <w:sz w:val="24"/>
          <w:szCs w:val="24"/>
          <w:color w:val="231F20"/>
          <w:spacing w:val="-1"/>
        </w:rPr>
        <w:t>的策略和方法。活动目的、活动组织与任务、评价关注点构成了完整的</w:t>
      </w:r>
      <w:r>
        <w:rPr>
          <w:rFonts w:ascii="FangSong" w:hAnsi="FangSong" w:eastAsia="FangSong" w:cs="FangSong"/>
          <w:sz w:val="24"/>
          <w:szCs w:val="24"/>
          <w:color w:val="231F20"/>
          <w:spacing w:val="2"/>
        </w:rPr>
        <w:t>活动框架（表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9"/>
        </w:rPr>
        <w:t xml:space="preserve"> </w:t>
      </w:r>
      <w:r>
        <w:rPr>
          <w:rFonts w:ascii="FangSong" w:hAnsi="FangSong" w:eastAsia="FangSong" w:cs="FangSong"/>
          <w:sz w:val="24"/>
          <w:szCs w:val="24"/>
          <w:color w:val="231F20"/>
          <w:spacing w:val="2"/>
        </w:rPr>
        <w:t>）。在这个框架下，教师需要依据评价关注点制定相应</w:t>
      </w:r>
      <w:r>
        <w:rPr>
          <w:rFonts w:ascii="FangSong" w:hAnsi="FangSong" w:eastAsia="FangSong" w:cs="FangSong"/>
          <w:sz w:val="24"/>
          <w:szCs w:val="24"/>
          <w:color w:val="231F20"/>
          <w:spacing w:val="7"/>
        </w:rPr>
        <w:t>的评价量规，通过观察学生在活动中的表现，评价他们完成任</w:t>
      </w:r>
      <w:r>
        <w:rPr>
          <w:rFonts w:ascii="FangSong" w:hAnsi="FangSong" w:eastAsia="FangSong" w:cs="FangSong"/>
          <w:sz w:val="24"/>
          <w:szCs w:val="24"/>
          <w:color w:val="231F20"/>
          <w:spacing w:val="6"/>
        </w:rPr>
        <w:t>务的情</w:t>
      </w:r>
      <w:r>
        <w:rPr>
          <w:rFonts w:ascii="FangSong" w:hAnsi="FangSong" w:eastAsia="FangSong" w:cs="FangSong"/>
          <w:sz w:val="24"/>
          <w:szCs w:val="24"/>
          <w:color w:val="231F20"/>
          <w:spacing w:val="-2"/>
        </w:rPr>
        <w:t>况，帮助他们及时发现自己和同伴的优势与不足。</w:t>
      </w:r>
    </w:p>
    <w:p>
      <w:pPr>
        <w:spacing w:line="323" w:lineRule="auto"/>
        <w:sectPr>
          <w:footerReference w:type="default" r:id="rId45"/>
          <w:pgSz w:w="10432" w:h="14741"/>
          <w:pgMar w:top="400" w:right="1564" w:bottom="1001" w:left="1250" w:header="0" w:footer="814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ind w:left="2872"/>
        <w:spacing w:before="103" w:line="175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4"/>
        </w:rPr>
        <w:t>表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4"/>
        </w:rPr>
        <w:t>3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4"/>
        </w:rPr>
        <w:t>学习活动设计</w:t>
      </w:r>
    </w:p>
    <w:p>
      <w:pPr>
        <w:spacing w:line="101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4"/>
        <w:gridCol w:w="3145"/>
        <w:gridCol w:w="3151"/>
      </w:tblGrid>
      <w:tr>
        <w:trPr>
          <w:trHeight w:val="2231" w:hRule="atLeast"/>
        </w:trPr>
        <w:tc>
          <w:tcPr>
            <w:tcW w:w="1134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ind w:left="149"/>
              <w:spacing w:before="68" w:line="23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活动目的</w:t>
            </w:r>
          </w:p>
        </w:tc>
        <w:tc>
          <w:tcPr>
            <w:tcW w:w="6296" w:type="dxa"/>
            <w:vAlign w:val="top"/>
            <w:gridSpan w:val="2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130" w:right="107" w:firstLine="2"/>
              <w:spacing w:before="108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>1.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知识运用：学生能运用区位知识分析、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说明德国鲁尔区和我国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山西省煤炭基地的区位条件。</w:t>
            </w:r>
          </w:p>
          <w:p>
            <w:pPr>
              <w:ind w:left="123" w:right="130" w:hanging="11"/>
              <w:spacing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3"/>
              </w:rPr>
              <w:t>2.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信息能力：学生能快速收集、整理、分析文字、图表、地图中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的地理信息。</w:t>
            </w:r>
          </w:p>
          <w:p>
            <w:pPr>
              <w:ind w:left="114" w:right="109" w:firstLine="2"/>
              <w:spacing w:line="29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>3.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素养发展：增强团队合作与探究精神，提升综合思维、区域认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知等地理核心素养。</w:t>
            </w:r>
          </w:p>
        </w:tc>
      </w:tr>
      <w:tr>
        <w:trPr>
          <w:trHeight w:val="431" w:hRule="atLeast"/>
        </w:trPr>
        <w:tc>
          <w:tcPr>
            <w:tcW w:w="1134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259" w:right="145" w:hanging="110"/>
              <w:spacing w:before="68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活动组织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与任务</w:t>
            </w:r>
          </w:p>
        </w:tc>
        <w:tc>
          <w:tcPr>
            <w:tcW w:w="3145" w:type="dxa"/>
            <w:vAlign w:val="top"/>
          </w:tcPr>
          <w:p>
            <w:pPr>
              <w:spacing w:before="107" w:line="236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9"/>
              </w:rPr>
              <w:t>阶段一：调查与报告（分组活动）</w:t>
            </w:r>
          </w:p>
        </w:tc>
        <w:tc>
          <w:tcPr>
            <w:tcW w:w="3151" w:type="dxa"/>
            <w:vAlign w:val="top"/>
            <w:tcBorders>
              <w:right w:val="single" w:color="231F20" w:sz="4" w:space="0"/>
            </w:tcBorders>
          </w:tcPr>
          <w:p>
            <w:pPr>
              <w:spacing w:before="108" w:line="237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9"/>
              </w:rPr>
              <w:t>阶段二：汇报与讨论（全班活动）</w:t>
            </w:r>
          </w:p>
        </w:tc>
      </w:tr>
      <w:tr>
        <w:trPr>
          <w:trHeight w:val="1151" w:hRule="atLeast"/>
        </w:trPr>
        <w:tc>
          <w:tcPr>
            <w:tcW w:w="1134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5" w:type="dxa"/>
            <w:vAlign w:val="top"/>
          </w:tcPr>
          <w:p>
            <w:pPr>
              <w:ind w:left="113" w:right="110" w:firstLine="1"/>
              <w:spacing w:before="107" w:line="303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分组：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4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—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人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0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组，设组长。每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组选择德国鲁尔区或我国山西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省煤炭基地之一进行研究。</w:t>
            </w:r>
          </w:p>
        </w:tc>
        <w:tc>
          <w:tcPr>
            <w:tcW w:w="3151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28" w:hRule="atLeast"/>
        </w:trPr>
        <w:tc>
          <w:tcPr>
            <w:tcW w:w="1134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5" w:type="dxa"/>
            <w:vAlign w:val="top"/>
          </w:tcPr>
          <w:p>
            <w:pPr>
              <w:ind w:left="112"/>
              <w:spacing w:before="109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0"/>
              </w:rPr>
              <w:t>任务：</w:t>
            </w:r>
          </w:p>
          <w:p>
            <w:pPr>
              <w:ind w:right="110" w:firstLine="138"/>
              <w:spacing w:before="9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1.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信息收集：利用图书馆、网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2"/>
              </w:rPr>
              <w:t>络、专家访谈等途径，收集所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2"/>
              </w:rPr>
              <w:t>选煤炭基地相关的地理信息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（文字、数据、图表、地图）。</w:t>
            </w:r>
          </w:p>
          <w:p>
            <w:pPr>
              <w:ind w:left="109" w:right="116" w:firstLine="2"/>
              <w:spacing w:before="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>2.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信息处理与分析：筛选、整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理收集到的信息。合作分析信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息，识别关键区位条件。</w:t>
            </w:r>
          </w:p>
          <w:p>
            <w:pPr>
              <w:ind w:left="113" w:right="108" w:firstLine="2"/>
              <w:spacing w:before="2" w:line="30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>3.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报告撰写：小组合作撰写一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份关于所选区域煤炭基地区位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条件的调查报告。</w:t>
            </w:r>
          </w:p>
        </w:tc>
        <w:tc>
          <w:tcPr>
            <w:tcW w:w="3151" w:type="dxa"/>
            <w:vAlign w:val="top"/>
            <w:tcBorders>
              <w:right w:val="single" w:color="231F20" w:sz="4" w:space="0"/>
            </w:tcBorders>
          </w:tcPr>
          <w:p>
            <w:pPr>
              <w:ind w:left="117"/>
              <w:spacing w:before="108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0"/>
              </w:rPr>
              <w:t>任务：</w:t>
            </w:r>
          </w:p>
          <w:p>
            <w:pPr>
              <w:ind w:left="116" w:right="108" w:firstLine="20"/>
              <w:spacing w:before="9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1.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成果展示：每组派代表展示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调查报告（辅以幻灯片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4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地图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4"/>
              </w:rPr>
              <w:t>/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图表等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），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清晰阐述所选区域的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区位条件及分析依据。</w:t>
            </w:r>
          </w:p>
          <w:p>
            <w:pPr>
              <w:ind w:left="116" w:right="22"/>
              <w:spacing w:before="2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3"/>
              </w:rPr>
              <w:t>2.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互动交流：其他小组提问、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1"/>
              </w:rPr>
              <w:t>质疑或补充；汇报小组回应，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共同探讨。</w:t>
            </w:r>
          </w:p>
        </w:tc>
      </w:tr>
      <w:tr>
        <w:trPr>
          <w:trHeight w:val="3674" w:hRule="atLeast"/>
        </w:trPr>
        <w:tc>
          <w:tcPr>
            <w:tcW w:w="1134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248" w:right="250" w:firstLine="104"/>
              <w:spacing w:before="68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评价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关注点</w:t>
            </w:r>
          </w:p>
        </w:tc>
        <w:tc>
          <w:tcPr>
            <w:tcW w:w="3145" w:type="dxa"/>
            <w:vAlign w:val="top"/>
            <w:tcBorders>
              <w:bottom w:val="single" w:color="231F20" w:sz="4" w:space="0"/>
            </w:tcBorders>
          </w:tcPr>
          <w:p>
            <w:pPr>
              <w:ind w:left="118"/>
              <w:spacing w:before="111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阶段一：</w:t>
            </w:r>
          </w:p>
          <w:p>
            <w:pPr>
              <w:ind w:left="113" w:right="37" w:firstLine="18"/>
              <w:spacing w:before="89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1.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信息收集：途径的多样性；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信息的相关性、全面性、可靠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性；运用数字化工具的有效性。</w:t>
            </w:r>
          </w:p>
          <w:p>
            <w:pPr>
              <w:ind w:left="109" w:right="115" w:firstLine="2"/>
              <w:spacing w:before="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8"/>
              </w:rPr>
              <w:t>2.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信息处理与分析：整理的条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理性；关键区位条件识别的准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确性；分析的逻辑性。</w:t>
            </w:r>
          </w:p>
          <w:p>
            <w:pPr>
              <w:ind w:left="116" w:right="23"/>
              <w:spacing w:before="1" w:line="3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3"/>
              </w:rPr>
              <w:t>3.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报告质量：内容的完整性、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准确性、条理性；图表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6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地图运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用的恰当性、规范性。</w:t>
            </w:r>
          </w:p>
        </w:tc>
        <w:tc>
          <w:tcPr>
            <w:tcW w:w="3151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123"/>
              <w:spacing w:before="111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0"/>
              </w:rPr>
              <w:t>阶段二：</w:t>
            </w:r>
          </w:p>
          <w:p>
            <w:pPr>
              <w:ind w:left="118" w:right="22" w:firstLine="18"/>
              <w:spacing w:before="90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1"/>
              </w:rPr>
              <w:t>1.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3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汇报表现：内容的准确性、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科学性；表达的清晰度、逻辑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性；辅助材料（地图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图表）运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用的有效性。</w:t>
            </w:r>
          </w:p>
          <w:p>
            <w:pPr>
              <w:ind w:left="115" w:right="22" w:firstLine="1"/>
              <w:spacing w:before="3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3"/>
              </w:rPr>
              <w:t>2.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9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互动交流：提问的针对性、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建设性；回答的准确性、依据充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分性；讨论氛围的积极性、有效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性；听众的专注度与参与度。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7"/>
          <w:pgSz w:w="10432" w:h="14741"/>
          <w:pgMar w:top="400" w:right="1246" w:bottom="1001" w:left="1564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8" w:line="215" w:lineRule="auto"/>
        <w:rPr/>
      </w:pPr>
      <w:r>
        <w:rPr>
          <w:color w:val="231F20"/>
          <w:spacing w:val="-1"/>
        </w:rPr>
        <w:t>表</w:t>
      </w:r>
      <w:r>
        <w:rPr>
          <w:rFonts w:ascii="Times New Roman" w:hAnsi="Times New Roman" w:eastAsia="Times New Roman" w:cs="Times New Roman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1"/>
        </w:rPr>
        <w:t>展示的是活动中“信息收集”评价关注点的评价量规。</w:t>
      </w:r>
    </w:p>
    <w:p>
      <w:pPr>
        <w:ind w:left="1793"/>
        <w:spacing w:before="146" w:line="17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表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4 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“信息收集”的表现性评价量规</w:t>
      </w:r>
    </w:p>
    <w:p>
      <w:pPr>
        <w:spacing w:line="103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9"/>
        <w:gridCol w:w="2235"/>
        <w:gridCol w:w="2235"/>
        <w:gridCol w:w="2241"/>
      </w:tblGrid>
      <w:tr>
        <w:trPr>
          <w:trHeight w:val="432" w:hRule="atLeast"/>
        </w:trPr>
        <w:tc>
          <w:tcPr>
            <w:tcW w:w="719" w:type="dxa"/>
            <w:vAlign w:val="top"/>
            <w:vMerge w:val="restart"/>
            <w:tcBorders>
              <w:left w:val="single" w:color="231F20" w:sz="4" w:space="0"/>
              <w:top w:val="single" w:color="231F20" w:sz="4" w:space="0"/>
              <w:bottom w:val="nil"/>
            </w:tcBorders>
          </w:tcPr>
          <w:p>
            <w:pPr>
              <w:spacing w:line="442" w:lineRule="auto"/>
              <w:rPr>
                <w:rFonts w:ascii="Arial"/>
                <w:sz w:val="21"/>
              </w:rPr>
            </w:pPr>
            <w:r/>
          </w:p>
          <w:p>
            <w:pPr>
              <w:ind w:left="147"/>
              <w:spacing w:before="68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程度</w:t>
            </w:r>
          </w:p>
        </w:tc>
        <w:tc>
          <w:tcPr>
            <w:tcW w:w="6711" w:type="dxa"/>
            <w:vAlign w:val="top"/>
            <w:gridSpan w:val="3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3146"/>
              <w:spacing w:before="115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维度</w:t>
            </w:r>
          </w:p>
        </w:tc>
      </w:tr>
      <w:tr>
        <w:trPr>
          <w:trHeight w:val="790" w:hRule="atLeast"/>
        </w:trPr>
        <w:tc>
          <w:tcPr>
            <w:tcW w:w="719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5" w:type="dxa"/>
            <w:vAlign w:val="top"/>
          </w:tcPr>
          <w:p>
            <w:pPr>
              <w:ind w:left="696"/>
              <w:spacing w:before="290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信息来源</w:t>
            </w:r>
          </w:p>
        </w:tc>
        <w:tc>
          <w:tcPr>
            <w:tcW w:w="2235" w:type="dxa"/>
            <w:vAlign w:val="top"/>
          </w:tcPr>
          <w:p>
            <w:pPr>
              <w:ind w:left="490"/>
              <w:spacing w:before="290" w:line="21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信息获取方式</w:t>
            </w:r>
          </w:p>
        </w:tc>
        <w:tc>
          <w:tcPr>
            <w:tcW w:w="2241" w:type="dxa"/>
            <w:vAlign w:val="top"/>
            <w:tcBorders>
              <w:right w:val="single" w:color="231F20" w:sz="4" w:space="0"/>
            </w:tcBorders>
          </w:tcPr>
          <w:p>
            <w:pPr>
              <w:ind w:left="811" w:right="379" w:hanging="423"/>
              <w:spacing w:before="111" w:line="29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信息的相关性与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可信度</w:t>
            </w:r>
          </w:p>
        </w:tc>
      </w:tr>
      <w:tr>
        <w:trPr>
          <w:trHeight w:val="1149" w:hRule="atLeast"/>
        </w:trPr>
        <w:tc>
          <w:tcPr>
            <w:tcW w:w="719" w:type="dxa"/>
            <w:vAlign w:val="top"/>
            <w:tcBorders>
              <w:left w:val="single" w:color="231F20" w:sz="4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left="147"/>
              <w:spacing w:before="68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合格</w:t>
            </w:r>
          </w:p>
        </w:tc>
        <w:tc>
          <w:tcPr>
            <w:tcW w:w="2235" w:type="dxa"/>
            <w:vAlign w:val="top"/>
          </w:tcPr>
          <w:p>
            <w:pPr>
              <w:ind w:left="110" w:right="120" w:firstLine="8"/>
              <w:spacing w:before="109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1"/>
              </w:rPr>
              <w:t>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一至两类来源，如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课本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/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单一网站</w:t>
            </w:r>
          </w:p>
          <w:p>
            <w:pPr>
              <w:ind w:left="118"/>
              <w:spacing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•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无地图信息</w:t>
            </w:r>
          </w:p>
        </w:tc>
        <w:tc>
          <w:tcPr>
            <w:tcW w:w="2235" w:type="dxa"/>
            <w:vAlign w:val="top"/>
          </w:tcPr>
          <w:p>
            <w:pPr>
              <w:ind w:left="113" w:right="108" w:firstLine="3"/>
              <w:spacing w:before="288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文本查阅、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关键词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检索</w:t>
            </w:r>
          </w:p>
        </w:tc>
        <w:tc>
          <w:tcPr>
            <w:tcW w:w="2241" w:type="dxa"/>
            <w:vAlign w:val="top"/>
            <w:tcBorders>
              <w:right w:val="single" w:color="231F20" w:sz="4" w:space="0"/>
            </w:tcBorders>
          </w:tcPr>
          <w:p>
            <w:pPr>
              <w:ind w:left="122" w:right="40"/>
              <w:spacing w:before="108" w:line="302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0"/>
              </w:rPr>
              <w:t>信息与任务弱相关，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信息数量较少且未标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明出处</w:t>
            </w:r>
          </w:p>
        </w:tc>
      </w:tr>
      <w:tr>
        <w:trPr>
          <w:trHeight w:val="1149" w:hRule="atLeast"/>
        </w:trPr>
        <w:tc>
          <w:tcPr>
            <w:tcW w:w="719" w:type="dxa"/>
            <w:vAlign w:val="top"/>
            <w:tcBorders>
              <w:left w:val="single" w:color="231F20" w:sz="4" w:space="0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ind w:left="177"/>
              <w:spacing w:before="68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9"/>
              </w:rPr>
              <w:t>良好</w:t>
            </w:r>
          </w:p>
        </w:tc>
        <w:tc>
          <w:tcPr>
            <w:tcW w:w="2235" w:type="dxa"/>
            <w:vAlign w:val="top"/>
          </w:tcPr>
          <w:p>
            <w:pPr>
              <w:ind w:left="111" w:right="120" w:firstLine="7"/>
              <w:spacing w:before="112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1"/>
              </w:rPr>
              <w:t>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6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三类来源，如图书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馆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3"/>
              </w:rPr>
              <w:t>+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8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网站</w:t>
            </w:r>
          </w:p>
          <w:p>
            <w:pPr>
              <w:ind w:left="119"/>
              <w:spacing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•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含地图信息</w:t>
            </w:r>
          </w:p>
        </w:tc>
        <w:tc>
          <w:tcPr>
            <w:tcW w:w="2235" w:type="dxa"/>
            <w:vAlign w:val="top"/>
          </w:tcPr>
          <w:p>
            <w:pPr>
              <w:ind w:left="120" w:right="107" w:hanging="2"/>
              <w:spacing w:before="292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文本查阅、关键词检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索、地图查询</w:t>
            </w:r>
          </w:p>
        </w:tc>
        <w:tc>
          <w:tcPr>
            <w:tcW w:w="2241" w:type="dxa"/>
            <w:vAlign w:val="top"/>
            <w:tcBorders>
              <w:right w:val="single" w:color="231F20" w:sz="4" w:space="0"/>
            </w:tcBorders>
          </w:tcPr>
          <w:p>
            <w:pPr>
              <w:ind w:left="117" w:right="108" w:firstLine="5"/>
              <w:spacing w:before="111" w:line="301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信息与任务相关，信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息数量较多且标明出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处，但缺少权威性</w:t>
            </w:r>
          </w:p>
        </w:tc>
      </w:tr>
      <w:tr>
        <w:trPr>
          <w:trHeight w:val="1515" w:hRule="atLeast"/>
        </w:trPr>
        <w:tc>
          <w:tcPr>
            <w:tcW w:w="71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153"/>
              <w:spacing w:before="69" w:line="23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优秀</w:t>
            </w:r>
          </w:p>
        </w:tc>
        <w:tc>
          <w:tcPr>
            <w:tcW w:w="2235" w:type="dxa"/>
            <w:vAlign w:val="top"/>
            <w:tcBorders>
              <w:bottom w:val="single" w:color="231F20" w:sz="4" w:space="0"/>
            </w:tcBorders>
          </w:tcPr>
          <w:p>
            <w:pPr>
              <w:ind w:left="112" w:right="110" w:firstLine="6"/>
              <w:spacing w:before="115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0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四类以上来源，如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学术类网站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/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人工智能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</w:rPr>
              <w:t>/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专家访谈等</w:t>
            </w:r>
          </w:p>
          <w:p>
            <w:pPr>
              <w:ind w:left="119"/>
              <w:spacing w:line="23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4"/>
              </w:rPr>
              <w:t>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4"/>
              </w:rPr>
              <w:t xml:space="preserve"> 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多种地图</w:t>
            </w:r>
          </w:p>
        </w:tc>
        <w:tc>
          <w:tcPr>
            <w:tcW w:w="2235" w:type="dxa"/>
            <w:vAlign w:val="top"/>
            <w:tcBorders>
              <w:bottom w:val="single" w:color="231F20" w:sz="4" w:space="0"/>
            </w:tcBorders>
          </w:tcPr>
          <w:p>
            <w:pPr>
              <w:ind w:left="120" w:right="107" w:hanging="2"/>
              <w:spacing w:before="115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文本查阅、关键词检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索、人工智能深度探</w:t>
            </w:r>
          </w:p>
          <w:p>
            <w:pPr>
              <w:ind w:left="116" w:right="107" w:firstLine="4"/>
              <w:spacing w:before="2" w:line="29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索、地理信息系统图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层分析</w:t>
            </w:r>
          </w:p>
        </w:tc>
        <w:tc>
          <w:tcPr>
            <w:tcW w:w="2241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114" w:right="40" w:firstLine="8"/>
              <w:spacing w:before="112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0"/>
              </w:rPr>
              <w:t>信息与任务强相关，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信息数量多且标明出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2"/>
              </w:rPr>
              <w:t>处，引用规范，具有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权威性</w:t>
            </w:r>
          </w:p>
        </w:tc>
      </w:tr>
    </w:tbl>
    <w:p>
      <w:pPr>
        <w:pStyle w:val="BodyText"/>
        <w:ind w:left="2" w:right="86" w:firstLine="483"/>
        <w:spacing w:before="173" w:line="323" w:lineRule="auto"/>
        <w:jc w:val="both"/>
        <w:rPr/>
      </w:pPr>
      <w:r>
        <w:rPr>
          <w:color w:val="231F20"/>
        </w:rPr>
        <w:t>在开展表现性评价的过程中还可建立学生成长档</w:t>
      </w:r>
      <w:r>
        <w:rPr>
          <w:color w:val="231F20"/>
          <w:spacing w:val="-1"/>
        </w:rPr>
        <w:t>案袋，详细记录学</w:t>
      </w:r>
      <w:r>
        <w:rPr>
          <w:color w:val="231F20"/>
          <w:spacing w:val="3"/>
        </w:rPr>
        <w:t>生能力培养和素养养成的路径轨迹，记录的资料要全面、完整</w:t>
      </w:r>
      <w:r>
        <w:rPr>
          <w:color w:val="231F20"/>
          <w:spacing w:val="2"/>
        </w:rPr>
        <w:t>和真实。</w:t>
      </w:r>
      <w:r>
        <w:rPr>
          <w:color w:val="231F20"/>
        </w:rPr>
        <w:t>在建立档案袋的过程中要充分发挥学生的作用，让学生参与设</w:t>
      </w:r>
      <w:r>
        <w:rPr>
          <w:color w:val="231F20"/>
          <w:spacing w:val="-1"/>
        </w:rPr>
        <w:t>计、制定</w:t>
      </w:r>
      <w:r>
        <w:rPr>
          <w:color w:val="231F20"/>
        </w:rPr>
        <w:t>评价量规和档案袋的内容及形式，让表现性评价成为一种能真</w:t>
      </w:r>
      <w:r>
        <w:rPr>
          <w:color w:val="231F20"/>
          <w:spacing w:val="-1"/>
        </w:rPr>
        <w:t>实反映学</w:t>
      </w:r>
      <w:r>
        <w:rPr>
          <w:color w:val="231F20"/>
        </w:rPr>
        <w:t>生在实践中解决问题、合作交流和批判性思考等多种复杂能力</w:t>
      </w:r>
      <w:r>
        <w:rPr>
          <w:color w:val="231F20"/>
          <w:spacing w:val="-1"/>
        </w:rPr>
        <w:t>的评价方</w:t>
      </w:r>
      <w:r>
        <w:rPr>
          <w:color w:val="231F20"/>
          <w:spacing w:val="-1"/>
        </w:rPr>
        <w:t>式之一。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24"/>
        <w:spacing w:before="91" w:line="215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3"/>
        </w:rPr>
        <w:t>（二）学业水平考试建议</w:t>
      </w:r>
    </w:p>
    <w:p>
      <w:pPr>
        <w:pStyle w:val="BodyText"/>
        <w:ind w:left="495"/>
        <w:spacing w:before="305" w:line="214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4"/>
        </w:rPr>
        <w:t>1.  </w:t>
      </w:r>
      <w:r>
        <w:rPr>
          <w:b/>
          <w:bCs/>
          <w:color w:val="231F20"/>
          <w:spacing w:val="-4"/>
        </w:rPr>
        <w:t>考试理念</w:t>
      </w:r>
    </w:p>
    <w:p>
      <w:pPr>
        <w:pStyle w:val="BodyText"/>
        <w:ind w:right="179" w:firstLine="484"/>
        <w:spacing w:before="140" w:line="325" w:lineRule="auto"/>
        <w:rPr/>
      </w:pPr>
      <w:r>
        <w:rPr>
          <w:color w:val="231F20"/>
        </w:rPr>
        <w:t>坚持核心素养立意。整体考查学生的人地协调观、</w:t>
      </w:r>
      <w:r>
        <w:rPr>
          <w:color w:val="231F20"/>
          <w:spacing w:val="-1"/>
        </w:rPr>
        <w:t>综合思维、区域</w:t>
      </w:r>
      <w:r>
        <w:rPr>
          <w:color w:val="231F20"/>
        </w:rPr>
        <w:t>认知、地理实践力等地理学科核心素养发展状况，体现学科核心素</w:t>
      </w:r>
      <w:r>
        <w:rPr>
          <w:color w:val="231F20"/>
          <w:spacing w:val="-1"/>
        </w:rPr>
        <w:t>养内</w:t>
      </w:r>
      <w:r>
        <w:rPr>
          <w:color w:val="231F20"/>
        </w:rPr>
        <w:t>在联系，以及它们在学业质量标准不同水平间的发展性和同一水平</w:t>
      </w:r>
      <w:r>
        <w:rPr>
          <w:color w:val="231F20"/>
          <w:spacing w:val="-1"/>
        </w:rPr>
        <w:t>中的</w:t>
      </w:r>
    </w:p>
    <w:p>
      <w:pPr>
        <w:spacing w:line="325" w:lineRule="auto"/>
        <w:sectPr>
          <w:footerReference w:type="default" r:id="rId48"/>
          <w:pgSz w:w="10432" w:h="14741"/>
          <w:pgMar w:top="400" w:right="1564" w:bottom="1001" w:left="1247" w:header="0" w:footer="814" w:gutter="0"/>
        </w:sectPr>
        <w:rPr/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2"/>
        <w:spacing w:before="78" w:line="210" w:lineRule="auto"/>
        <w:rPr/>
      </w:pPr>
      <w:r>
        <w:rPr>
          <w:color w:val="231F20"/>
          <w:spacing w:val="-6"/>
        </w:rPr>
        <w:t>关联性。</w:t>
      </w:r>
    </w:p>
    <w:p>
      <w:pPr>
        <w:pStyle w:val="BodyText"/>
        <w:ind w:left="182" w:firstLine="483"/>
        <w:spacing w:before="145" w:line="323" w:lineRule="auto"/>
        <w:jc w:val="both"/>
        <w:rPr/>
      </w:pPr>
      <w:r>
        <w:rPr>
          <w:color w:val="231F20"/>
          <w:spacing w:val="8"/>
        </w:rPr>
        <w:t>重视考试和教学的一致性。将教、学、考有机衔接，形成育人合</w:t>
      </w:r>
      <w:r>
        <w:rPr>
          <w:color w:val="231F20"/>
        </w:rPr>
        <w:t>力。依据学业质量标准解释考试结果，报告学生学业水平达成</w:t>
      </w:r>
      <w:r>
        <w:rPr>
          <w:color w:val="231F20"/>
          <w:spacing w:val="-1"/>
        </w:rPr>
        <w:t>情况，为</w:t>
      </w:r>
      <w:r>
        <w:rPr>
          <w:color w:val="231F20"/>
          <w:spacing w:val="-2"/>
        </w:rPr>
        <w:t>评估课程实施和改进教学提供参考。</w:t>
      </w:r>
    </w:p>
    <w:p>
      <w:pPr>
        <w:pStyle w:val="BodyText"/>
        <w:ind w:left="186" w:firstLine="480"/>
        <w:spacing w:line="323" w:lineRule="auto"/>
        <w:jc w:val="both"/>
        <w:rPr/>
      </w:pPr>
      <w:r>
        <w:rPr>
          <w:color w:val="231F20"/>
        </w:rPr>
        <w:t>重视创设问题情境。关注区域和全球的人口、资</w:t>
      </w:r>
      <w:r>
        <w:rPr>
          <w:color w:val="231F20"/>
          <w:spacing w:val="-1"/>
        </w:rPr>
        <w:t>源、环境、发展等</w:t>
      </w:r>
      <w:r>
        <w:rPr>
          <w:color w:val="231F20"/>
        </w:rPr>
        <w:t>重要主题，注重情境、问题、任务之间的内在关联，</w:t>
      </w:r>
      <w:r>
        <w:rPr>
          <w:color w:val="231F20"/>
          <w:spacing w:val="-1"/>
        </w:rPr>
        <w:t>给予学生呈现不同</w:t>
      </w:r>
      <w:r>
        <w:rPr>
          <w:color w:val="231F20"/>
          <w:spacing w:val="-1"/>
        </w:rPr>
        <w:t>思维过程与学习成果的空间，有效考查学生核心素养的</w:t>
      </w:r>
      <w:r>
        <w:rPr>
          <w:color w:val="231F20"/>
          <w:spacing w:val="-2"/>
        </w:rPr>
        <w:t>真实表现。</w:t>
      </w:r>
    </w:p>
    <w:p>
      <w:pPr>
        <w:pStyle w:val="BodyText"/>
        <w:ind w:left="183" w:firstLine="483"/>
        <w:spacing w:before="3" w:line="322" w:lineRule="auto"/>
        <w:jc w:val="both"/>
        <w:rPr/>
      </w:pPr>
      <w:r>
        <w:rPr>
          <w:color w:val="231F20"/>
        </w:rPr>
        <w:t>推进考试方式多样化。将纸笔测试和非纸笔测</w:t>
      </w:r>
      <w:r>
        <w:rPr>
          <w:color w:val="231F20"/>
          <w:spacing w:val="-1"/>
        </w:rPr>
        <w:t>试相结合，分析和解</w:t>
      </w:r>
      <w:r>
        <w:rPr>
          <w:color w:val="231F20"/>
        </w:rPr>
        <w:t>决生产生活中的实际问题。注重地理实践，强化对地理实践</w:t>
      </w:r>
      <w:r>
        <w:rPr>
          <w:color w:val="231F20"/>
          <w:spacing w:val="-1"/>
        </w:rPr>
        <w:t>过程和结果</w:t>
      </w:r>
      <w:r>
        <w:rPr>
          <w:color w:val="231F20"/>
          <w:spacing w:val="-4"/>
        </w:rPr>
        <w:t>的表现性评价。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665"/>
        <w:spacing w:before="78" w:line="215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</w:rPr>
        <w:t>2.  </w:t>
      </w:r>
      <w:r>
        <w:rPr>
          <w:b/>
          <w:bCs/>
          <w:color w:val="231F20"/>
          <w:spacing w:val="-2"/>
        </w:rPr>
        <w:t>考试要素</w:t>
      </w:r>
    </w:p>
    <w:p>
      <w:pPr>
        <w:ind w:left="528"/>
        <w:spacing w:before="148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（1）考试目标</w:t>
      </w:r>
    </w:p>
    <w:p>
      <w:pPr>
        <w:pStyle w:val="BodyText"/>
        <w:ind w:left="182" w:firstLine="482"/>
        <w:spacing w:before="122" w:line="321" w:lineRule="auto"/>
        <w:rPr/>
      </w:pPr>
      <w:r>
        <w:rPr>
          <w:color w:val="231F20"/>
        </w:rPr>
        <w:t>地理学科学业水平考试主要考查学生地理学科核心</w:t>
      </w:r>
      <w:r>
        <w:rPr>
          <w:color w:val="231F20"/>
          <w:spacing w:val="-1"/>
        </w:rPr>
        <w:t>素养的整体发展</w:t>
      </w:r>
      <w:r>
        <w:rPr>
          <w:color w:val="231F20"/>
          <w:spacing w:val="7"/>
        </w:rPr>
        <w:t>状况。确定具体目标时，要反映并合理布局对地理学科核心素养的考</w:t>
      </w:r>
      <w:r>
        <w:rPr>
          <w:color w:val="231F20"/>
        </w:rPr>
        <w:t>查；符合学业质量标准要求，坚持横向关联、纵向贯通，即整</w:t>
      </w:r>
      <w:r>
        <w:rPr>
          <w:color w:val="231F20"/>
          <w:spacing w:val="-1"/>
        </w:rPr>
        <w:t>合学业质</w:t>
      </w:r>
      <w:r>
        <w:rPr>
          <w:color w:val="231F20"/>
        </w:rPr>
        <w:t>量标准同一水平各方面内容，并关注学业质量的不同水平及其</w:t>
      </w:r>
      <w:r>
        <w:rPr>
          <w:color w:val="231F20"/>
          <w:spacing w:val="-1"/>
        </w:rPr>
        <w:t>进阶，避</w:t>
      </w:r>
      <w:r>
        <w:rPr>
          <w:color w:val="231F20"/>
          <w:spacing w:val="-3"/>
        </w:rPr>
        <w:t>免割裂联系、机械对应。</w:t>
      </w:r>
    </w:p>
    <w:p>
      <w:pPr>
        <w:ind w:left="528"/>
        <w:spacing w:before="21" w:line="17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"/>
        </w:rPr>
        <w:t>（2）考试范围</w:t>
      </w:r>
    </w:p>
    <w:p>
      <w:pPr>
        <w:pStyle w:val="BodyText"/>
        <w:ind w:left="183" w:firstLine="482"/>
        <w:spacing w:before="122" w:line="316" w:lineRule="auto"/>
        <w:rPr/>
      </w:pPr>
      <w:r>
        <w:rPr>
          <w:color w:val="231F20"/>
        </w:rPr>
        <w:t>根据考试性质和目的，确定课程内容的考查范围</w:t>
      </w:r>
      <w:r>
        <w:rPr>
          <w:color w:val="231F20"/>
          <w:spacing w:val="-1"/>
        </w:rPr>
        <w:t>。学业水平合格性</w:t>
      </w:r>
      <w:r>
        <w:rPr>
          <w:color w:val="231F20"/>
        </w:rPr>
        <w:t>考试范围是必修课程内容要求；学业水平等级性考试范围是</w:t>
      </w:r>
      <w:r>
        <w:rPr>
          <w:color w:val="231F20"/>
          <w:spacing w:val="-1"/>
        </w:rPr>
        <w:t>必修和选择</w:t>
      </w:r>
      <w:r>
        <w:rPr>
          <w:color w:val="231F20"/>
          <w:spacing w:val="-3"/>
        </w:rPr>
        <w:t>性必修课程内容要求。</w:t>
      </w:r>
    </w:p>
    <w:p>
      <w:pPr>
        <w:ind w:left="528"/>
        <w:spacing w:before="35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（3）考试形式</w:t>
      </w:r>
    </w:p>
    <w:p>
      <w:pPr>
        <w:pStyle w:val="BodyText"/>
        <w:ind w:left="184" w:right="14" w:firstLine="480"/>
        <w:spacing w:before="124" w:line="324" w:lineRule="auto"/>
        <w:rPr/>
      </w:pPr>
      <w:r>
        <w:rPr>
          <w:color w:val="231F20"/>
          <w:spacing w:val="8"/>
        </w:rPr>
        <w:t>考试形式是指任务的载体形式，以及考生完成任务</w:t>
      </w:r>
      <w:r>
        <w:rPr>
          <w:color w:val="231F20"/>
          <w:spacing w:val="7"/>
        </w:rPr>
        <w:t>、呈现答案的</w:t>
      </w:r>
      <w:r>
        <w:rPr>
          <w:color w:val="231F20"/>
          <w:spacing w:val="-10"/>
        </w:rPr>
        <w:t>方式。</w:t>
      </w:r>
    </w:p>
    <w:p>
      <w:pPr>
        <w:pStyle w:val="BodyText"/>
        <w:ind w:left="183" w:firstLine="481"/>
        <w:spacing w:before="2" w:line="323" w:lineRule="auto"/>
        <w:jc w:val="both"/>
        <w:rPr/>
      </w:pPr>
      <w:r>
        <w:rPr>
          <w:color w:val="231F20"/>
        </w:rPr>
        <w:t>考试形式要与考试性质和目的，以及地理学科特点</w:t>
      </w:r>
      <w:r>
        <w:rPr>
          <w:color w:val="231F20"/>
          <w:spacing w:val="-1"/>
        </w:rPr>
        <w:t>相匹配。学业水</w:t>
      </w:r>
      <w:r>
        <w:rPr>
          <w:color w:val="231F20"/>
        </w:rPr>
        <w:t>平合格性考试一般采用纸笔测试和地理实践活动相结合的形</w:t>
      </w:r>
      <w:r>
        <w:rPr>
          <w:color w:val="231F20"/>
          <w:spacing w:val="-1"/>
        </w:rPr>
        <w:t>式，鼓励探</w:t>
      </w:r>
      <w:r>
        <w:rPr>
          <w:color w:val="231F20"/>
        </w:rPr>
        <w:t>索多种科学有效的形式。学业水平合格性考试大致分为纸笔</w:t>
      </w:r>
      <w:r>
        <w:rPr>
          <w:color w:val="231F20"/>
          <w:spacing w:val="-1"/>
        </w:rPr>
        <w:t>测试和非纸</w:t>
      </w:r>
    </w:p>
    <w:p>
      <w:pPr>
        <w:spacing w:line="323" w:lineRule="auto"/>
        <w:sectPr>
          <w:footerReference w:type="default" r:id="rId49"/>
          <w:pgSz w:w="10432" w:h="14741"/>
          <w:pgMar w:top="400" w:right="1247" w:bottom="1001" w:left="1564" w:header="0" w:footer="814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179" w:firstLine="4"/>
        <w:spacing w:before="78" w:line="323" w:lineRule="auto"/>
        <w:jc w:val="both"/>
        <w:rPr/>
      </w:pPr>
      <w:r>
        <w:rPr>
          <w:color w:val="231F20"/>
          <w:spacing w:val="8"/>
        </w:rPr>
        <w:t>笔测试两类。非纸笔测试包括上机测试、实验测试</w:t>
      </w:r>
      <w:r>
        <w:rPr>
          <w:color w:val="231F20"/>
          <w:spacing w:val="7"/>
        </w:rPr>
        <w:t>、地理野外考察测</w:t>
      </w:r>
      <w:r>
        <w:rPr>
          <w:color w:val="231F20"/>
        </w:rPr>
        <w:t>试、社会调查测试等。在实施非纸笔测试时，应关注学生参与度</w:t>
      </w:r>
      <w:r>
        <w:rPr>
          <w:color w:val="231F20"/>
          <w:spacing w:val="-1"/>
        </w:rPr>
        <w:t>及方法</w:t>
      </w:r>
      <w:r>
        <w:rPr>
          <w:color w:val="231F20"/>
        </w:rPr>
        <w:t>的规范性，发挥基于信息技术平台的上机测试优势。针对地理实</w:t>
      </w:r>
      <w:r>
        <w:rPr>
          <w:color w:val="231F20"/>
          <w:spacing w:val="-1"/>
        </w:rPr>
        <w:t>践活动</w:t>
      </w:r>
      <w:r>
        <w:rPr>
          <w:color w:val="231F20"/>
          <w:spacing w:val="-3"/>
        </w:rPr>
        <w:t>的测试可以单次或多次进行。</w:t>
      </w:r>
    </w:p>
    <w:p>
      <w:pPr>
        <w:pStyle w:val="BodyText"/>
        <w:ind w:left="485"/>
        <w:spacing w:line="212" w:lineRule="auto"/>
        <w:rPr/>
      </w:pPr>
      <w:r>
        <w:rPr>
          <w:color w:val="231F20"/>
          <w:spacing w:val="-3"/>
        </w:rPr>
        <w:t>学业水平等级性考试采取纸笔测试。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481"/>
        <w:spacing w:before="78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  <w:position w:val="1"/>
        </w:rPr>
        <w:t>3.  </w:t>
      </w:r>
      <w:r>
        <w:rPr>
          <w:b/>
          <w:bCs/>
          <w:color w:val="231F20"/>
          <w:spacing w:val="-2"/>
          <w:position w:val="1"/>
        </w:rPr>
        <w:t>试卷结构</w:t>
      </w:r>
    </w:p>
    <w:p>
      <w:pPr>
        <w:ind w:left="346"/>
        <w:spacing w:before="106" w:line="16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（1）内容结构</w:t>
      </w:r>
    </w:p>
    <w:p>
      <w:pPr>
        <w:pStyle w:val="BodyText"/>
        <w:ind w:left="3" w:right="83" w:firstLine="482"/>
        <w:spacing w:before="121" w:line="325" w:lineRule="auto"/>
        <w:rPr/>
      </w:pPr>
      <w:r>
        <w:rPr>
          <w:color w:val="231F20"/>
          <w:spacing w:val="2"/>
        </w:rPr>
        <w:t>学业水平合格性考试要保持必修地理</w:t>
      </w:r>
      <w:r>
        <w:rPr>
          <w:color w:val="231F20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2"/>
        </w:rPr>
        <w:t>与必修地理</w:t>
      </w:r>
      <w:r>
        <w:rPr>
          <w:rFonts w:ascii="Times New Roman" w:hAnsi="Times New Roman" w:eastAsia="Times New Roman" w:cs="Times New Roman"/>
          <w:color w:val="231F20"/>
          <w:spacing w:val="2"/>
        </w:rPr>
        <w:t>2 </w:t>
      </w:r>
      <w:r>
        <w:rPr>
          <w:color w:val="231F20"/>
          <w:spacing w:val="2"/>
        </w:rPr>
        <w:t>内容比例大体</w:t>
      </w:r>
      <w:r>
        <w:rPr>
          <w:color w:val="231F20"/>
          <w:spacing w:val="-1"/>
        </w:rPr>
        <w:t>一致，地理实践活动需占一定比例。学业水平等级性考试在必修地理</w:t>
      </w:r>
      <w:r>
        <w:rPr>
          <w:rFonts w:ascii="Times New Roman" w:hAnsi="Times New Roman" w:eastAsia="Times New Roman" w:cs="Times New Roman"/>
          <w:color w:val="231F20"/>
          <w:spacing w:val="-1"/>
        </w:rPr>
        <w:t>1</w:t>
      </w:r>
      <w:r>
        <w:rPr>
          <w:color w:val="231F20"/>
          <w:spacing w:val="-1"/>
        </w:rPr>
        <w:t>、</w:t>
      </w:r>
      <w:r>
        <w:rPr>
          <w:color w:val="231F20"/>
          <w:spacing w:val="5"/>
        </w:rPr>
        <w:t>必修地理</w:t>
      </w:r>
      <w:r>
        <w:rPr>
          <w:rFonts w:ascii="Times New Roman" w:hAnsi="Times New Roman" w:eastAsia="Times New Roman" w:cs="Times New Roman"/>
          <w:color w:val="231F20"/>
          <w:spacing w:val="5"/>
        </w:rPr>
        <w:t>2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5"/>
        </w:rPr>
        <w:t>基础上，还需覆盖选择性必修的自然地理基础，区域发</w:t>
      </w:r>
      <w:r>
        <w:rPr>
          <w:color w:val="231F20"/>
          <w:spacing w:val="4"/>
        </w:rPr>
        <w:t>展，</w:t>
      </w:r>
      <w:r>
        <w:rPr>
          <w:color w:val="231F20"/>
          <w:spacing w:val="-2"/>
        </w:rPr>
        <w:t>资源、环境与国家安全三个模块，内容比例保持均衡。</w:t>
      </w:r>
    </w:p>
    <w:p>
      <w:pPr>
        <w:ind w:left="346"/>
        <w:spacing w:line="167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（2）题型结构</w:t>
      </w:r>
    </w:p>
    <w:p>
      <w:pPr>
        <w:pStyle w:val="BodyText"/>
        <w:ind w:left="1" w:right="84" w:firstLine="483"/>
        <w:spacing w:before="127" w:line="320" w:lineRule="auto"/>
        <w:rPr/>
      </w:pPr>
      <w:r>
        <w:rPr>
          <w:color w:val="231F20"/>
          <w:spacing w:val="3"/>
        </w:rPr>
        <w:t>纸笔考试题型包含客观题和主观题。客观题一般包含单项选择题、</w:t>
      </w:r>
      <w:r>
        <w:rPr>
          <w:color w:val="231F20"/>
        </w:rPr>
        <w:t>多项选择题等，主观题一般包含简答题、填图作图题、论述</w:t>
      </w:r>
      <w:r>
        <w:rPr>
          <w:color w:val="231F20"/>
          <w:spacing w:val="-1"/>
        </w:rPr>
        <w:t>题等。学业</w:t>
      </w:r>
      <w:r>
        <w:rPr>
          <w:color w:val="231F20"/>
        </w:rPr>
        <w:t>水平合格性考试以单项选择题为主，且应有一定比例的主观</w:t>
      </w:r>
      <w:r>
        <w:rPr>
          <w:color w:val="231F20"/>
          <w:spacing w:val="-1"/>
        </w:rPr>
        <w:t>题；学业水</w:t>
      </w:r>
      <w:r>
        <w:rPr>
          <w:color w:val="231F20"/>
          <w:spacing w:val="-2"/>
        </w:rPr>
        <w:t>平等级性考试中主观题分值占比应高于客观题。</w:t>
      </w:r>
    </w:p>
    <w:p>
      <w:pPr>
        <w:ind w:left="346"/>
        <w:spacing w:before="23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（3）难度结构</w:t>
      </w:r>
    </w:p>
    <w:p>
      <w:pPr>
        <w:pStyle w:val="BodyText"/>
        <w:ind w:right="178" w:firstLine="484"/>
        <w:spacing w:before="128" w:line="323" w:lineRule="auto"/>
        <w:rPr/>
      </w:pPr>
      <w:r>
        <w:rPr>
          <w:color w:val="231F20"/>
          <w:spacing w:val="2"/>
        </w:rPr>
        <w:t>学业水平合格性考试主要依据学业质量水平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2"/>
        </w:rPr>
        <w:t>设计难度结构，兼顾</w:t>
      </w:r>
      <w:r>
        <w:rPr>
          <w:color w:val="231F20"/>
          <w:spacing w:val="8"/>
        </w:rPr>
        <w:t>学生群体特征，重点关注临界合格水平学生。学业水平等级性</w:t>
      </w:r>
      <w:r>
        <w:rPr>
          <w:color w:val="231F20"/>
          <w:spacing w:val="7"/>
        </w:rPr>
        <w:t>考试主</w:t>
      </w:r>
      <w:r>
        <w:rPr>
          <w:color w:val="231F20"/>
          <w:spacing w:val="10"/>
        </w:rPr>
        <w:t>要依据学业质量水平</w:t>
      </w:r>
      <w:r>
        <w:rPr>
          <w:rFonts w:ascii="Times New Roman" w:hAnsi="Times New Roman" w:eastAsia="Times New Roman" w:cs="Times New Roman"/>
          <w:color w:val="231F20"/>
          <w:spacing w:val="10"/>
        </w:rPr>
        <w:t>3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0"/>
        </w:rPr>
        <w:t>设计难度结构，兼顾学生群体特征和招生录取</w:t>
      </w:r>
      <w:r>
        <w:rPr>
          <w:color w:val="231F20"/>
          <w:spacing w:val="8"/>
        </w:rPr>
        <w:t>率等因素。两类考试均应依据预设难度合理</w:t>
      </w:r>
      <w:r>
        <w:rPr>
          <w:color w:val="231F20"/>
          <w:spacing w:val="7"/>
        </w:rPr>
        <w:t>配置难、中、易试题分值</w:t>
      </w:r>
      <w:r>
        <w:rPr>
          <w:color w:val="231F20"/>
          <w:spacing w:val="-6"/>
        </w:rPr>
        <w:t>比例。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8" w:line="217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</w:rPr>
        <w:t>4.  </w:t>
      </w:r>
      <w:r>
        <w:rPr>
          <w:b/>
          <w:bCs/>
          <w:color w:val="231F20"/>
          <w:spacing w:val="-2"/>
        </w:rPr>
        <w:t>命题蓝图</w:t>
      </w:r>
    </w:p>
    <w:p>
      <w:pPr>
        <w:pStyle w:val="BodyText"/>
        <w:ind w:left="1" w:right="179" w:firstLine="481"/>
        <w:spacing w:before="135" w:line="325" w:lineRule="auto"/>
        <w:rPr/>
      </w:pPr>
      <w:r>
        <w:rPr>
          <w:color w:val="231F20"/>
        </w:rPr>
        <w:t>制定命题蓝图要遵循考试设计要求，具体化试卷结</w:t>
      </w:r>
      <w:r>
        <w:rPr>
          <w:color w:val="231F20"/>
          <w:spacing w:val="-1"/>
        </w:rPr>
        <w:t>构，整体规划命</w:t>
      </w:r>
      <w:r>
        <w:rPr>
          <w:color w:val="231F20"/>
          <w:spacing w:val="6"/>
        </w:rPr>
        <w:t>题，明确每道试题的测试功能和命制要求。命题蓝图旨在实现考试目</w:t>
      </w:r>
      <w:r>
        <w:rPr>
          <w:color w:val="231F20"/>
          <w:spacing w:val="-1"/>
        </w:rPr>
        <w:t>标、落实核心素养命题立意，确保考查内容的代表性和命题的科学性。</w:t>
      </w:r>
    </w:p>
    <w:p>
      <w:pPr>
        <w:spacing w:line="325" w:lineRule="auto"/>
        <w:sectPr>
          <w:footerReference w:type="default" r:id="rId50"/>
          <w:pgSz w:w="10432" w:h="14741"/>
          <w:pgMar w:top="400" w:right="1564" w:bottom="1001" w:left="1249" w:header="0" w:footer="814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81" w:right="96" w:firstLine="479"/>
        <w:spacing w:before="78" w:line="325" w:lineRule="auto"/>
        <w:jc w:val="both"/>
        <w:rPr/>
      </w:pPr>
      <w:r>
        <w:rPr>
          <w:color w:val="231F20"/>
        </w:rPr>
        <w:t>命题蓝图要综合考虑试题考查目标、试题特征等因素，以及年</w:t>
      </w:r>
      <w:r>
        <w:rPr>
          <w:color w:val="231F20"/>
          <w:spacing w:val="-1"/>
        </w:rPr>
        <w:t>度考</w:t>
      </w:r>
      <w:r>
        <w:rPr>
          <w:color w:val="231F20"/>
        </w:rPr>
        <w:t>试命题工作新要求。主要包括地理学科核心素养、课程内容与学</w:t>
      </w:r>
      <w:r>
        <w:rPr>
          <w:color w:val="231F20"/>
          <w:spacing w:val="-1"/>
        </w:rPr>
        <w:t>业质量</w:t>
      </w:r>
      <w:r>
        <w:rPr>
          <w:color w:val="231F20"/>
        </w:rPr>
        <w:t>水平、情境、任务、题型、分值、预设难度、预设时间等维度。</w:t>
      </w:r>
      <w:r>
        <w:rPr>
          <w:color w:val="231F20"/>
          <w:spacing w:val="-1"/>
        </w:rPr>
        <w:t>各维度</w:t>
      </w:r>
      <w:r>
        <w:rPr>
          <w:color w:val="231F20"/>
          <w:spacing w:val="-2"/>
        </w:rPr>
        <w:t>内容的比例，根据不同考试目的确定。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667"/>
        <w:spacing w:before="78" w:line="216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</w:rPr>
        <w:t>5.  </w:t>
      </w:r>
      <w:r>
        <w:rPr>
          <w:b/>
          <w:bCs/>
          <w:color w:val="231F20"/>
          <w:spacing w:val="-3"/>
        </w:rPr>
        <w:t>试题命制要求</w:t>
      </w:r>
    </w:p>
    <w:p>
      <w:pPr>
        <w:pStyle w:val="BodyText"/>
        <w:ind w:left="186" w:right="96" w:firstLine="474"/>
        <w:spacing w:before="137" w:line="324" w:lineRule="auto"/>
        <w:rPr/>
      </w:pPr>
      <w:r>
        <w:rPr>
          <w:color w:val="231F20"/>
        </w:rPr>
        <w:t>试题命制工作要坚持正确的政治方向和育人导向，准确把握</w:t>
      </w:r>
      <w:r>
        <w:rPr>
          <w:color w:val="231F20"/>
          <w:spacing w:val="-1"/>
        </w:rPr>
        <w:t>学科核</w:t>
      </w:r>
      <w:r>
        <w:rPr>
          <w:color w:val="231F20"/>
        </w:rPr>
        <w:t>心素养内涵和学生的学业表现，创设能够引发学生</w:t>
      </w:r>
      <w:r>
        <w:rPr>
          <w:color w:val="231F20"/>
          <w:spacing w:val="-1"/>
        </w:rPr>
        <w:t>相关核心素养表现的</w:t>
      </w:r>
      <w:r>
        <w:rPr>
          <w:color w:val="231F20"/>
        </w:rPr>
        <w:t>真实情境，设计有助于展现学生不同核心素养水平</w:t>
      </w:r>
      <w:r>
        <w:rPr>
          <w:color w:val="231F20"/>
          <w:spacing w:val="-1"/>
        </w:rPr>
        <w:t>的任务，基于学生真</w:t>
      </w:r>
      <w:r>
        <w:rPr>
          <w:color w:val="231F20"/>
          <w:spacing w:val="-4"/>
        </w:rPr>
        <w:t>实表现研制评分要求。</w:t>
      </w:r>
    </w:p>
    <w:p>
      <w:pPr>
        <w:ind w:left="528"/>
        <w:spacing w:before="1" w:line="17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3"/>
        </w:rPr>
        <w:t>（1）命题指向</w:t>
      </w:r>
    </w:p>
    <w:p>
      <w:pPr>
        <w:pStyle w:val="BodyText"/>
        <w:ind w:left="183" w:right="96" w:firstLine="483"/>
        <w:spacing w:before="122" w:line="323" w:lineRule="auto"/>
        <w:rPr/>
      </w:pPr>
      <w:r>
        <w:rPr>
          <w:color w:val="231F20"/>
        </w:rPr>
        <w:t>落实命题蓝图要求，明确试题所考查的核心素</w:t>
      </w:r>
      <w:r>
        <w:rPr>
          <w:color w:val="231F20"/>
          <w:spacing w:val="-1"/>
        </w:rPr>
        <w:t>养、成就表现，以及</w:t>
      </w:r>
      <w:r>
        <w:rPr>
          <w:color w:val="231F20"/>
          <w:spacing w:val="-3"/>
        </w:rPr>
        <w:t>所考查的学业质量水平等级。</w:t>
      </w:r>
    </w:p>
    <w:p>
      <w:pPr>
        <w:pStyle w:val="BodyText"/>
        <w:ind w:left="182" w:right="2" w:firstLine="479"/>
        <w:spacing w:before="4" w:line="323" w:lineRule="auto"/>
        <w:jc w:val="both"/>
        <w:rPr/>
      </w:pPr>
      <w:r>
        <w:rPr>
          <w:color w:val="231F20"/>
        </w:rPr>
        <w:t>试题可以某个核心素养的考查为主，兼顾其他核心素养的考</w:t>
      </w:r>
      <w:r>
        <w:rPr>
          <w:color w:val="231F20"/>
          <w:spacing w:val="-1"/>
        </w:rPr>
        <w:t>查。通</w:t>
      </w:r>
      <w:r>
        <w:rPr>
          <w:color w:val="231F20"/>
          <w:spacing w:val="3"/>
        </w:rPr>
        <w:t>过不同的测试题目共同实现综合、整体考查地理学科核心素养</w:t>
      </w:r>
      <w:r>
        <w:rPr>
          <w:color w:val="231F20"/>
          <w:spacing w:val="2"/>
        </w:rPr>
        <w:t>的目的。</w:t>
      </w:r>
      <w:r>
        <w:rPr>
          <w:color w:val="231F20"/>
        </w:rPr>
        <w:t>四个核心素养均应得到考查，且保持合适比例。加强基于真实</w:t>
      </w:r>
      <w:r>
        <w:rPr>
          <w:color w:val="231F20"/>
          <w:spacing w:val="-1"/>
        </w:rPr>
        <w:t>情境的考</w:t>
      </w:r>
      <w:r>
        <w:rPr>
          <w:color w:val="231F20"/>
          <w:spacing w:val="-2"/>
        </w:rPr>
        <w:t>查，以减少机械记忆的试题和“机械刷题”现象。</w:t>
      </w:r>
    </w:p>
    <w:p>
      <w:pPr>
        <w:ind w:left="528"/>
        <w:spacing w:before="1" w:line="170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（2）情境创设</w:t>
      </w:r>
    </w:p>
    <w:p>
      <w:pPr>
        <w:pStyle w:val="BodyText"/>
        <w:ind w:left="663"/>
        <w:spacing w:before="123" w:line="215" w:lineRule="auto"/>
        <w:rPr/>
      </w:pPr>
      <w:r>
        <w:rPr>
          <w:color w:val="231F20"/>
          <w:spacing w:val="-2"/>
        </w:rPr>
        <w:t>情境应根据试题命制指向创设，具有以下特征。</w:t>
      </w:r>
    </w:p>
    <w:p>
      <w:pPr>
        <w:pStyle w:val="BodyText"/>
        <w:ind w:left="182" w:firstLine="482"/>
        <w:spacing w:before="141" w:line="323" w:lineRule="auto"/>
        <w:rPr/>
      </w:pPr>
      <w:r>
        <w:rPr>
          <w:color w:val="231F20"/>
          <w:spacing w:val="3"/>
        </w:rPr>
        <w:t>教育性。情境应具有正确的政治方向和价值导向，关注国家安全、</w:t>
      </w:r>
      <w:r>
        <w:rPr>
          <w:color w:val="231F20"/>
        </w:rPr>
        <w:t>社会主义先进文化、革命文化、中华优秀传统文化等，充分体</w:t>
      </w:r>
      <w:r>
        <w:rPr>
          <w:color w:val="231F20"/>
          <w:spacing w:val="-1"/>
        </w:rPr>
        <w:t>现地理学</w:t>
      </w:r>
      <w:r>
        <w:rPr>
          <w:color w:val="231F20"/>
          <w:spacing w:val="8"/>
        </w:rPr>
        <w:t>科独特育人价值，对引导学生树立人与自然和谐共生等理</w:t>
      </w:r>
      <w:r>
        <w:rPr>
          <w:color w:val="231F20"/>
          <w:spacing w:val="7"/>
        </w:rPr>
        <w:t>念产生积极</w:t>
      </w:r>
      <w:r>
        <w:rPr>
          <w:color w:val="231F20"/>
          <w:spacing w:val="-6"/>
        </w:rPr>
        <w:t>影响。</w:t>
      </w:r>
    </w:p>
    <w:p>
      <w:pPr>
        <w:pStyle w:val="BodyText"/>
        <w:ind w:left="197" w:right="96" w:firstLine="471"/>
        <w:spacing w:before="1" w:line="323" w:lineRule="auto"/>
        <w:jc w:val="both"/>
        <w:rPr/>
      </w:pPr>
      <w:r>
        <w:rPr>
          <w:color w:val="231F20"/>
          <w:spacing w:val="-1"/>
        </w:rPr>
        <w:t>真实性。情境要基于客观存在的地理事象，联系生产生活实际，反</w:t>
      </w:r>
      <w:r>
        <w:rPr>
          <w:color w:val="231F20"/>
          <w:spacing w:val="-1"/>
        </w:rPr>
        <w:t>映时间、空间、情节等要素，符合逻辑、真实可信，避免使用主观臆造</w:t>
      </w:r>
      <w:r>
        <w:rPr>
          <w:color w:val="231F20"/>
          <w:spacing w:val="-2"/>
        </w:rPr>
        <w:t>的地理事件、数据等，杜绝使用有悖事实和常理的材料。</w:t>
      </w:r>
    </w:p>
    <w:p>
      <w:pPr>
        <w:pStyle w:val="BodyText"/>
        <w:ind w:left="187" w:right="96" w:firstLine="475"/>
        <w:spacing w:line="323" w:lineRule="auto"/>
        <w:rPr/>
      </w:pPr>
      <w:r>
        <w:rPr>
          <w:color w:val="231F20"/>
        </w:rPr>
        <w:t>适切性。情境要符合学生身心发展特点和认知发展状况</w:t>
      </w:r>
      <w:r>
        <w:rPr>
          <w:color w:val="231F20"/>
          <w:spacing w:val="-1"/>
        </w:rPr>
        <w:t>。情境的复</w:t>
      </w:r>
      <w:r>
        <w:rPr>
          <w:color w:val="231F20"/>
          <w:spacing w:val="-2"/>
        </w:rPr>
        <w:t>杂程度要与考试性质、考试目的相适应。</w:t>
      </w:r>
    </w:p>
    <w:p>
      <w:pPr>
        <w:spacing w:line="323" w:lineRule="auto"/>
        <w:sectPr>
          <w:footerReference w:type="default" r:id="rId51"/>
          <w:pgSz w:w="10432" w:h="14741"/>
          <w:pgMar w:top="400" w:right="1150" w:bottom="1001" w:left="1564" w:header="0" w:footer="814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right="188" w:firstLine="480"/>
        <w:spacing w:before="78" w:line="321" w:lineRule="auto"/>
        <w:jc w:val="both"/>
        <w:rPr/>
      </w:pPr>
      <w:r>
        <w:rPr>
          <w:color w:val="231F20"/>
          <w:spacing w:val="7"/>
        </w:rPr>
        <w:t>创新性。情境应结合时事热点，关注地区、国家、世界动态，以</w:t>
      </w:r>
      <w:r>
        <w:rPr>
          <w:color w:val="231F20"/>
          <w:spacing w:val="7"/>
        </w:rPr>
        <w:t>及学科前沿发展方向与成果，呈现地理实践活动形式，反映学科融合</w:t>
      </w:r>
      <w:r>
        <w:rPr>
          <w:color w:val="231F20"/>
          <w:spacing w:val="-6"/>
        </w:rPr>
        <w:t>思想。</w:t>
      </w:r>
    </w:p>
    <w:p>
      <w:pPr>
        <w:ind w:left="345"/>
        <w:spacing w:before="17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（3）任务设计</w:t>
      </w:r>
    </w:p>
    <w:p>
      <w:pPr>
        <w:pStyle w:val="BodyText"/>
        <w:ind w:left="482"/>
        <w:spacing w:before="123" w:line="215" w:lineRule="auto"/>
        <w:rPr/>
      </w:pPr>
      <w:r>
        <w:rPr>
          <w:color w:val="231F20"/>
          <w:spacing w:val="-3"/>
        </w:rPr>
        <w:t>任务设计要体现以下要求。</w:t>
      </w:r>
    </w:p>
    <w:p>
      <w:pPr>
        <w:pStyle w:val="BodyText"/>
        <w:ind w:left="2" w:right="179" w:firstLine="479"/>
        <w:spacing w:before="141" w:line="323" w:lineRule="auto"/>
        <w:rPr/>
      </w:pPr>
      <w:r>
        <w:rPr>
          <w:color w:val="231F20"/>
        </w:rPr>
        <w:t>体现学科特点。要突出地理思想方法和地理探究技能</w:t>
      </w:r>
      <w:r>
        <w:rPr>
          <w:color w:val="231F20"/>
          <w:spacing w:val="-1"/>
        </w:rPr>
        <w:t>的运用，注重</w:t>
      </w:r>
      <w:r>
        <w:rPr>
          <w:color w:val="231F20"/>
        </w:rPr>
        <w:t>地理概念的理解和运用，空间格局的观察、概括与归纳</w:t>
      </w:r>
      <w:r>
        <w:rPr>
          <w:color w:val="231F20"/>
          <w:spacing w:val="-1"/>
        </w:rPr>
        <w:t>，地理过程的分</w:t>
      </w:r>
      <w:r>
        <w:rPr>
          <w:color w:val="231F20"/>
        </w:rPr>
        <w:t>析与推理，地图或图表的判读与处理，地理实践活动的</w:t>
      </w:r>
      <w:r>
        <w:rPr>
          <w:color w:val="231F20"/>
          <w:spacing w:val="-1"/>
        </w:rPr>
        <w:t>设计与分析，地</w:t>
      </w:r>
      <w:r>
        <w:rPr>
          <w:color w:val="231F20"/>
          <w:spacing w:val="-3"/>
        </w:rPr>
        <w:t>理观念的领悟与表现。</w:t>
      </w:r>
    </w:p>
    <w:p>
      <w:pPr>
        <w:pStyle w:val="BodyText"/>
        <w:ind w:right="179" w:firstLine="486"/>
        <w:spacing w:before="1" w:line="316" w:lineRule="auto"/>
        <w:jc w:val="both"/>
        <w:rPr/>
      </w:pPr>
      <w:r>
        <w:rPr>
          <w:color w:val="231F20"/>
          <w:spacing w:val="-1"/>
        </w:rPr>
        <w:t>注重综合性。要体现地理要素之间的互动关系，关注地理事物与现</w:t>
      </w:r>
      <w:r>
        <w:rPr>
          <w:color w:val="231F20"/>
        </w:rPr>
        <w:t>象发生发展的过程，反映自然环境与人类活动之间的关系；</w:t>
      </w:r>
      <w:r>
        <w:rPr>
          <w:color w:val="231F20"/>
          <w:spacing w:val="-1"/>
        </w:rPr>
        <w:t>引导学生综</w:t>
      </w:r>
      <w:r>
        <w:rPr>
          <w:color w:val="231F20"/>
          <w:spacing w:val="-1"/>
        </w:rPr>
        <w:t>合运用地理学科思想方法，整合学科知识与能力，思考和解决问题。</w:t>
      </w:r>
    </w:p>
    <w:p>
      <w:pPr>
        <w:pStyle w:val="BodyText"/>
        <w:ind w:left="1" w:right="179" w:firstLine="480"/>
        <w:spacing w:before="26" w:line="316" w:lineRule="auto"/>
        <w:jc w:val="both"/>
        <w:rPr/>
      </w:pPr>
      <w:r>
        <w:rPr>
          <w:color w:val="231F20"/>
        </w:rPr>
        <w:t>加强关联性。要围绕考查目标，紧扣情境中蕴含的</w:t>
      </w:r>
      <w:r>
        <w:rPr>
          <w:color w:val="231F20"/>
          <w:spacing w:val="-1"/>
        </w:rPr>
        <w:t>核心问题设计任</w:t>
      </w:r>
      <w:r>
        <w:rPr>
          <w:color w:val="231F20"/>
        </w:rPr>
        <w:t>务，提出作答要求，引导学生基于情境中的关键信息作答</w:t>
      </w:r>
      <w:r>
        <w:rPr>
          <w:color w:val="231F20"/>
          <w:spacing w:val="-1"/>
        </w:rPr>
        <w:t>，而非仅对材</w:t>
      </w:r>
      <w:r>
        <w:rPr>
          <w:color w:val="231F20"/>
          <w:spacing w:val="-3"/>
        </w:rPr>
        <w:t>料文本进行表面化的语义分析。</w:t>
      </w:r>
    </w:p>
    <w:p>
      <w:pPr>
        <w:pStyle w:val="BodyText"/>
        <w:ind w:left="2" w:right="179" w:firstLine="479"/>
        <w:spacing w:before="27" w:line="326" w:lineRule="auto"/>
        <w:rPr/>
      </w:pPr>
      <w:r>
        <w:rPr>
          <w:color w:val="231F20"/>
        </w:rPr>
        <w:t>体现开放性。要体现地理因果关系的复杂性，呈现解</w:t>
      </w:r>
      <w:r>
        <w:rPr>
          <w:color w:val="231F20"/>
          <w:spacing w:val="-1"/>
        </w:rPr>
        <w:t>决地理问题的</w:t>
      </w:r>
      <w:r>
        <w:rPr>
          <w:color w:val="231F20"/>
          <w:spacing w:val="-2"/>
        </w:rPr>
        <w:t>不同角度和路径，为学生展示多样化作答成果提供空间。</w:t>
      </w:r>
    </w:p>
    <w:p>
      <w:pPr>
        <w:ind w:left="345"/>
        <w:spacing w:before="2" w:line="168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（4）评分要求</w:t>
      </w:r>
    </w:p>
    <w:p>
      <w:pPr>
        <w:pStyle w:val="BodyText"/>
        <w:ind w:right="179" w:firstLine="482"/>
        <w:spacing w:before="124" w:line="323" w:lineRule="auto"/>
        <w:rPr/>
      </w:pPr>
      <w:r>
        <w:rPr>
          <w:color w:val="231F20"/>
        </w:rPr>
        <w:t>原则上，各类试题分值要与其所考查的核心素养水</w:t>
      </w:r>
      <w:r>
        <w:rPr>
          <w:color w:val="231F20"/>
          <w:spacing w:val="-1"/>
        </w:rPr>
        <w:t>平、思维含量等</w:t>
      </w:r>
      <w:r>
        <w:rPr>
          <w:color w:val="231F20"/>
          <w:spacing w:val="6"/>
        </w:rPr>
        <w:t>相匹配。依据学业质量标准明确评分要求。评分要求应与试题考查目</w:t>
      </w:r>
      <w:r>
        <w:rPr>
          <w:color w:val="231F20"/>
        </w:rPr>
        <w:t>标、设问一致。答案应要点明确、内容完整、表述清晰、无歧</w:t>
      </w:r>
      <w:r>
        <w:rPr>
          <w:color w:val="231F20"/>
          <w:spacing w:val="-1"/>
        </w:rPr>
        <w:t>义、无科</w:t>
      </w:r>
      <w:r>
        <w:rPr>
          <w:color w:val="231F20"/>
        </w:rPr>
        <w:t>学错误，避免学术性争议。根据客观题和主观题题目类型特征</w:t>
      </w:r>
      <w:r>
        <w:rPr>
          <w:color w:val="231F20"/>
          <w:spacing w:val="-1"/>
        </w:rPr>
        <w:t>分别制定</w:t>
      </w:r>
      <w:r>
        <w:rPr>
          <w:color w:val="231F20"/>
          <w:spacing w:val="-5"/>
        </w:rPr>
        <w:t>评分要求。</w:t>
      </w:r>
    </w:p>
    <w:p>
      <w:pPr>
        <w:pStyle w:val="BodyText"/>
        <w:ind w:left="21" w:right="179" w:firstLine="464"/>
        <w:spacing w:before="1" w:line="323" w:lineRule="auto"/>
        <w:rPr/>
      </w:pPr>
      <w:r>
        <w:rPr>
          <w:color w:val="231F20"/>
          <w:spacing w:val="-1"/>
        </w:rPr>
        <w:t>客观题。根据命题蓝图的预设分值确定赋分，鼓励依据各选项表征</w:t>
      </w:r>
      <w:r>
        <w:rPr>
          <w:color w:val="231F20"/>
          <w:spacing w:val="-3"/>
        </w:rPr>
        <w:t>的核心素养水平差异，采用分级评分。</w:t>
      </w:r>
    </w:p>
    <w:p>
      <w:pPr>
        <w:pStyle w:val="BodyText"/>
        <w:ind w:left="2" w:right="179" w:firstLine="488"/>
        <w:spacing w:before="2" w:line="325" w:lineRule="auto"/>
        <w:jc w:val="both"/>
        <w:rPr/>
      </w:pPr>
      <w:r>
        <w:rPr>
          <w:color w:val="231F20"/>
          <w:spacing w:val="-1"/>
        </w:rPr>
        <w:t>主观题。明确分数等级、特征表现与作答样例等。分数等级要能区</w:t>
      </w:r>
      <w:r>
        <w:rPr>
          <w:color w:val="231F20"/>
        </w:rPr>
        <w:t>分学生完成任务作答表现的水平差异。不同分数等级特</w:t>
      </w:r>
      <w:r>
        <w:rPr>
          <w:color w:val="231F20"/>
          <w:spacing w:val="-1"/>
        </w:rPr>
        <w:t>征表现的描述应</w:t>
      </w:r>
      <w:r>
        <w:rPr>
          <w:color w:val="231F20"/>
          <w:spacing w:val="8"/>
        </w:rPr>
        <w:t>准确、可操作。作答样例应具有典型性，代表不同分</w:t>
      </w:r>
      <w:r>
        <w:rPr>
          <w:color w:val="231F20"/>
          <w:spacing w:val="7"/>
        </w:rPr>
        <w:t>数等级的考生表</w:t>
      </w:r>
    </w:p>
    <w:p>
      <w:pPr>
        <w:spacing w:line="325" w:lineRule="auto"/>
        <w:sectPr>
          <w:footerReference w:type="default" r:id="rId52"/>
          <w:pgSz w:w="10432" w:h="14741"/>
          <w:pgMar w:top="400" w:right="1564" w:bottom="1001" w:left="1250" w:header="0" w:footer="814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4" w:firstLine="3"/>
        <w:spacing w:before="78" w:line="323" w:lineRule="auto"/>
        <w:rPr/>
      </w:pPr>
      <w:r>
        <w:rPr>
          <w:color w:val="231F20"/>
        </w:rPr>
        <w:t>现。等级特征的描述应指向学生核心素养表现，</w:t>
      </w:r>
      <w:r>
        <w:rPr>
          <w:color w:val="231F20"/>
          <w:spacing w:val="-1"/>
        </w:rPr>
        <w:t>避免仅关注地理知识和</w:t>
      </w:r>
      <w:r>
        <w:rPr>
          <w:color w:val="231F20"/>
          <w:spacing w:val="-8"/>
        </w:rPr>
        <w:t>技能。</w:t>
      </w:r>
    </w:p>
    <w:p>
      <w:pPr>
        <w:pStyle w:val="BodyText"/>
        <w:ind w:right="25"/>
        <w:spacing w:before="1" w:line="213" w:lineRule="auto"/>
        <w:jc w:val="right"/>
        <w:rPr/>
      </w:pPr>
      <w:r>
        <w:rPr>
          <w:color w:val="231F20"/>
          <w:spacing w:val="-1"/>
        </w:rPr>
        <w:t>开放性较强的试题要充分考虑各种合理答案，给</w:t>
      </w:r>
      <w:r>
        <w:rPr>
          <w:color w:val="231F20"/>
          <w:spacing w:val="-2"/>
        </w:rPr>
        <w:t>出典型作答样例。</w:t>
      </w:r>
    </w:p>
    <w:p>
      <w:pPr>
        <w:pStyle w:val="BodyText"/>
        <w:ind w:left="187" w:firstLine="477"/>
        <w:spacing w:before="144" w:line="323" w:lineRule="auto"/>
        <w:rPr/>
      </w:pPr>
      <w:r>
        <w:rPr>
          <w:color w:val="231F20"/>
        </w:rPr>
        <w:t>地理实践活动的测评应重点关注方案设计与实施、</w:t>
      </w:r>
      <w:r>
        <w:rPr>
          <w:color w:val="231F20"/>
          <w:spacing w:val="-1"/>
        </w:rPr>
        <w:t>地理工具和方法</w:t>
      </w:r>
      <w:r>
        <w:rPr>
          <w:color w:val="231F20"/>
        </w:rPr>
        <w:t>的选择与使用、地理数据收集与记录、结果整理</w:t>
      </w:r>
      <w:r>
        <w:rPr>
          <w:color w:val="231F20"/>
          <w:spacing w:val="-1"/>
        </w:rPr>
        <w:t>与报告撰写，以及地理</w:t>
      </w:r>
      <w:r>
        <w:rPr>
          <w:color w:val="231F20"/>
          <w:spacing w:val="-2"/>
        </w:rPr>
        <w:t>实践活动的参与度、与他人合作情况等。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217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（三）教材编写建议</w:t>
      </w:r>
    </w:p>
    <w:p>
      <w:pPr>
        <w:pStyle w:val="BodyText"/>
        <w:ind w:left="186" w:firstLine="482"/>
        <w:spacing w:before="297" w:line="323" w:lineRule="auto"/>
        <w:jc w:val="both"/>
        <w:rPr/>
      </w:pPr>
      <w:r>
        <w:rPr>
          <w:color w:val="231F20"/>
          <w:spacing w:val="-1"/>
        </w:rPr>
        <w:t>高中地理教材的编写，应该以本标准为依据。为了充分体现高中地</w:t>
      </w:r>
      <w:r>
        <w:rPr>
          <w:color w:val="231F20"/>
        </w:rPr>
        <w:t>理课程的基本理念，使教材成为教师创造性教学和学</w:t>
      </w:r>
      <w:r>
        <w:rPr>
          <w:color w:val="231F20"/>
          <w:spacing w:val="-1"/>
        </w:rPr>
        <w:t>生主动学习的重要</w:t>
      </w:r>
      <w:r>
        <w:rPr>
          <w:color w:val="231F20"/>
          <w:spacing w:val="-2"/>
        </w:rPr>
        <w:t>资源，建议教材编者重点把握以下四个方面。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675"/>
        <w:spacing w:before="78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1.  </w:t>
      </w:r>
      <w:r>
        <w:rPr>
          <w:b/>
          <w:bCs/>
          <w:color w:val="231F20"/>
          <w:spacing w:val="-3"/>
          <w:position w:val="1"/>
        </w:rPr>
        <w:t>以地理学科核心素养为指引，彰显地理教材的育人功能</w:t>
      </w:r>
    </w:p>
    <w:p>
      <w:pPr>
        <w:pStyle w:val="BodyText"/>
        <w:ind w:left="183" w:firstLine="481"/>
        <w:spacing w:before="103" w:line="322" w:lineRule="auto"/>
        <w:rPr/>
      </w:pPr>
      <w:r>
        <w:rPr>
          <w:color w:val="231F20"/>
        </w:rPr>
        <w:t>地理学科核心素养是地理教材谋篇布局的纲领。在</w:t>
      </w:r>
      <w:r>
        <w:rPr>
          <w:color w:val="231F20"/>
          <w:spacing w:val="-1"/>
        </w:rPr>
        <w:t>教材中，要将人</w:t>
      </w:r>
      <w:r>
        <w:rPr>
          <w:color w:val="231F20"/>
        </w:rPr>
        <w:t>地协调观作为一条重要的线索，串联起内容广泛的地理知识</w:t>
      </w:r>
      <w:r>
        <w:rPr>
          <w:color w:val="231F20"/>
          <w:spacing w:val="-1"/>
        </w:rPr>
        <w:t>，使其“形</w:t>
      </w:r>
      <w:r>
        <w:rPr>
          <w:color w:val="231F20"/>
        </w:rPr>
        <w:t>散神聚”；要立足综合思维、区域认知和地理实践</w:t>
      </w:r>
      <w:r>
        <w:rPr>
          <w:color w:val="231F20"/>
          <w:spacing w:val="-1"/>
        </w:rPr>
        <w:t>力的培养，展现地理</w:t>
      </w:r>
      <w:r>
        <w:rPr>
          <w:color w:val="231F20"/>
        </w:rPr>
        <w:t>学科在解决相关科学和社会问题时的思想、方法、过程和效</w:t>
      </w:r>
      <w:r>
        <w:rPr>
          <w:color w:val="231F20"/>
          <w:spacing w:val="-1"/>
        </w:rPr>
        <w:t>果。在选择</w:t>
      </w:r>
      <w:r>
        <w:rPr>
          <w:color w:val="231F20"/>
        </w:rPr>
        <w:t>具体的地理学习内容时，要围绕有助于地理学科核心素养培</w:t>
      </w:r>
      <w:r>
        <w:rPr>
          <w:color w:val="231F20"/>
          <w:spacing w:val="-1"/>
        </w:rPr>
        <w:t>养的主要概</w:t>
      </w:r>
      <w:r>
        <w:rPr>
          <w:color w:val="231F20"/>
        </w:rPr>
        <w:t>念和关键能力，夯实地理基础知识和基本技能；要精选反映</w:t>
      </w:r>
      <w:r>
        <w:rPr>
          <w:color w:val="231F20"/>
          <w:spacing w:val="-1"/>
        </w:rPr>
        <w:t>社会主义先</w:t>
      </w:r>
      <w:r>
        <w:rPr>
          <w:color w:val="231F20"/>
          <w:spacing w:val="8"/>
        </w:rPr>
        <w:t>进文化、革命文化和中华优秀传统文化等有关</w:t>
      </w:r>
      <w:r>
        <w:rPr>
          <w:color w:val="231F20"/>
          <w:spacing w:val="7"/>
        </w:rPr>
        <w:t>内容，引导学生探索其</w:t>
      </w:r>
      <w:r>
        <w:rPr>
          <w:color w:val="231F20"/>
          <w:spacing w:val="8"/>
        </w:rPr>
        <w:t>中的地理背景及其蕴含的地理学思想；要适当引入新</w:t>
      </w:r>
      <w:r>
        <w:rPr>
          <w:color w:val="231F20"/>
          <w:spacing w:val="7"/>
        </w:rPr>
        <w:t>时代伟大变革的</w:t>
      </w:r>
      <w:r>
        <w:rPr>
          <w:color w:val="231F20"/>
          <w:spacing w:val="7"/>
        </w:rPr>
        <w:t>成功案例，以及我国国家发展战略的相关内容，展现我国在生态文明</w:t>
      </w:r>
      <w:r>
        <w:rPr>
          <w:color w:val="231F20"/>
          <w:spacing w:val="7"/>
        </w:rPr>
        <w:t>建设、经济社会发展、构建人类命运共同体等方面的伟大成就。还要</w:t>
      </w:r>
      <w:r>
        <w:rPr>
          <w:color w:val="231F20"/>
          <w:spacing w:val="7"/>
        </w:rPr>
        <w:t>特别关注与初中地理课程内容和高中相关学科的关联，避免不必要的</w:t>
      </w:r>
      <w:r>
        <w:rPr>
          <w:color w:val="231F20"/>
          <w:spacing w:val="-6"/>
        </w:rPr>
        <w:t>重复。</w:t>
      </w:r>
    </w:p>
    <w:p>
      <w:pPr>
        <w:spacing w:line="322" w:lineRule="auto"/>
        <w:sectPr>
          <w:footerReference w:type="default" r:id="rId53"/>
          <w:pgSz w:w="10432" w:h="14741"/>
          <w:pgMar w:top="400" w:right="1247" w:bottom="1001" w:left="1564" w:header="0" w:footer="814" w:gutter="0"/>
        </w:sectPr>
        <w:rPr/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82"/>
        <w:spacing w:before="78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2.  </w:t>
      </w:r>
      <w:r>
        <w:rPr>
          <w:b/>
          <w:bCs/>
          <w:color w:val="231F20"/>
          <w:spacing w:val="-3"/>
          <w:position w:val="1"/>
        </w:rPr>
        <w:t>以学生认知规律为路径，搭建地理教材的框架结构</w:t>
      </w:r>
    </w:p>
    <w:p>
      <w:pPr>
        <w:pStyle w:val="BodyText"/>
        <w:ind w:right="179" w:firstLine="482"/>
        <w:spacing w:before="98" w:line="326" w:lineRule="auto"/>
        <w:rPr/>
      </w:pPr>
      <w:r>
        <w:rPr>
          <w:color w:val="231F20"/>
        </w:rPr>
        <w:t>地理学具有严谨的学科体系，而将其转化为地理课</w:t>
      </w:r>
      <w:r>
        <w:rPr>
          <w:color w:val="231F20"/>
          <w:spacing w:val="-1"/>
        </w:rPr>
        <w:t>程时，必须考量</w:t>
      </w:r>
      <w:r>
        <w:rPr>
          <w:color w:val="231F20"/>
        </w:rPr>
        <w:t>学生身心发展水平和认知规律，以及具体的地理学习需求。因</w:t>
      </w:r>
      <w:r>
        <w:rPr>
          <w:color w:val="231F20"/>
          <w:spacing w:val="-1"/>
        </w:rPr>
        <w:t>此，教材</w:t>
      </w:r>
      <w:r>
        <w:rPr>
          <w:color w:val="231F20"/>
        </w:rPr>
        <w:t>的结构在体现学科性的同时，更应体现教学性和开放性。教材</w:t>
      </w:r>
      <w:r>
        <w:rPr>
          <w:color w:val="231F20"/>
          <w:spacing w:val="-1"/>
        </w:rPr>
        <w:t>结构的设</w:t>
      </w:r>
      <w:r>
        <w:rPr>
          <w:color w:val="231F20"/>
        </w:rPr>
        <w:t>计应立足学生发展，体现学科逻辑与学习逻辑的结合，将学习</w:t>
      </w:r>
      <w:r>
        <w:rPr>
          <w:color w:val="231F20"/>
          <w:spacing w:val="-1"/>
        </w:rPr>
        <w:t>内容与学</w:t>
      </w:r>
      <w:r>
        <w:rPr>
          <w:color w:val="231F20"/>
        </w:rPr>
        <w:t>习过程一并呈现，搭建地理知识与地理活动相辅相成的结构体</w:t>
      </w:r>
      <w:r>
        <w:rPr>
          <w:color w:val="231F20"/>
          <w:spacing w:val="-1"/>
        </w:rPr>
        <w:t>系，使学</w:t>
      </w:r>
      <w:r>
        <w:rPr>
          <w:color w:val="231F20"/>
          <w:spacing w:val="8"/>
        </w:rPr>
        <w:t>生在知识建构的过程中形成和提升地理学科核心素</w:t>
      </w:r>
      <w:r>
        <w:rPr>
          <w:color w:val="231F20"/>
          <w:spacing w:val="7"/>
        </w:rPr>
        <w:t>养。教材的结构设</w:t>
      </w:r>
      <w:r>
        <w:rPr>
          <w:color w:val="231F20"/>
          <w:spacing w:val="-1"/>
        </w:rPr>
        <w:t>计，还应为师生依据本地区、本学校的实际充实教材内容留有余地。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78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3.  </w:t>
      </w:r>
      <w:r>
        <w:rPr>
          <w:b/>
          <w:bCs/>
          <w:color w:val="231F20"/>
          <w:spacing w:val="-3"/>
          <w:position w:val="1"/>
        </w:rPr>
        <w:t>以学生能力培养为重点，创新地理教材的呈现方式</w:t>
      </w:r>
    </w:p>
    <w:p>
      <w:pPr>
        <w:pStyle w:val="BodyText"/>
        <w:ind w:right="179" w:firstLine="482"/>
        <w:spacing w:before="99" w:line="323" w:lineRule="auto"/>
        <w:rPr/>
      </w:pPr>
      <w:r>
        <w:rPr>
          <w:color w:val="231F20"/>
        </w:rPr>
        <w:t>教材的设计、编写等环节都应服务于地理学科核心</w:t>
      </w:r>
      <w:r>
        <w:rPr>
          <w:color w:val="231F20"/>
          <w:spacing w:val="-1"/>
        </w:rPr>
        <w:t>素养的培养。要</w:t>
      </w:r>
      <w:r>
        <w:rPr>
          <w:color w:val="231F20"/>
        </w:rPr>
        <w:t>创新内容编排方式，可以采用问题、情境、案例等多种思路组</w:t>
      </w:r>
      <w:r>
        <w:rPr>
          <w:color w:val="231F20"/>
          <w:spacing w:val="-1"/>
        </w:rPr>
        <w:t>织教学内</w:t>
      </w:r>
      <w:r>
        <w:rPr>
          <w:color w:val="231F20"/>
        </w:rPr>
        <w:t>容，使学习内容与生产和生活实际密切联系，并且将学生“放</w:t>
      </w:r>
      <w:r>
        <w:rPr>
          <w:color w:val="231F20"/>
          <w:spacing w:val="-1"/>
        </w:rPr>
        <w:t>”到情境</w:t>
      </w:r>
      <w:r>
        <w:rPr>
          <w:color w:val="231F20"/>
        </w:rPr>
        <w:t>中，增强他们分析和解决问题的能力。要创设多种表达方式，</w:t>
      </w:r>
      <w:r>
        <w:rPr>
          <w:color w:val="231F20"/>
          <w:spacing w:val="-1"/>
        </w:rPr>
        <w:t>可以采用</w:t>
      </w:r>
      <w:r>
        <w:rPr>
          <w:color w:val="231F20"/>
          <w:spacing w:val="7"/>
        </w:rPr>
        <w:t>文字、地图、图像、图表、模型等方式呈现教学内容，为学生提供生</w:t>
      </w:r>
      <w:r>
        <w:rPr>
          <w:color w:val="231F20"/>
        </w:rPr>
        <w:t>动、直观、富有启发性的学习材料，丰富他们说明和分析地理</w:t>
      </w:r>
      <w:r>
        <w:rPr>
          <w:color w:val="231F20"/>
          <w:spacing w:val="-1"/>
        </w:rPr>
        <w:t>问题的手</w:t>
      </w:r>
      <w:r>
        <w:rPr>
          <w:color w:val="231F20"/>
        </w:rPr>
        <w:t>段。要注重中国版图的专业表达，以及中国版图知识和案例的</w:t>
      </w:r>
      <w:r>
        <w:rPr>
          <w:color w:val="231F20"/>
          <w:spacing w:val="-1"/>
        </w:rPr>
        <w:t>渗透，加</w:t>
      </w:r>
      <w:r>
        <w:rPr>
          <w:color w:val="231F20"/>
        </w:rPr>
        <w:t>强国家版图意识教育。要设计多种课内外的学习活动，可以设</w:t>
      </w:r>
      <w:r>
        <w:rPr>
          <w:color w:val="231F20"/>
          <w:spacing w:val="-1"/>
        </w:rPr>
        <w:t>计自主学</w:t>
      </w:r>
      <w:r>
        <w:rPr>
          <w:color w:val="231F20"/>
          <w:spacing w:val="7"/>
        </w:rPr>
        <w:t>习、合作学习、探究学习等活动，还可以适当设计野外考察、社会调</w:t>
      </w:r>
      <w:r>
        <w:rPr>
          <w:color w:val="231F20"/>
        </w:rPr>
        <w:t>查、地理实验等活动，突出地理学科实践性强的特色，引导学</w:t>
      </w:r>
      <w:r>
        <w:rPr>
          <w:color w:val="231F20"/>
          <w:spacing w:val="-1"/>
        </w:rPr>
        <w:t>生在自然</w:t>
      </w:r>
      <w:r>
        <w:rPr>
          <w:color w:val="231F20"/>
          <w:spacing w:val="-3"/>
        </w:rPr>
        <w:t>和社会的大课堂中学习地理。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83"/>
        <w:spacing w:before="78" w:line="331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4.  </w:t>
      </w:r>
      <w:r>
        <w:rPr>
          <w:b/>
          <w:bCs/>
          <w:color w:val="231F20"/>
          <w:spacing w:val="-3"/>
          <w:position w:val="1"/>
        </w:rPr>
        <w:t>以信息技术为支撑，构建纸数互补的新型教材系统</w:t>
      </w:r>
    </w:p>
    <w:p>
      <w:pPr>
        <w:pStyle w:val="BodyText"/>
        <w:ind w:left="2" w:right="179" w:firstLine="479"/>
        <w:spacing w:before="102" w:line="328" w:lineRule="auto"/>
        <w:rPr/>
      </w:pPr>
      <w:r>
        <w:rPr>
          <w:color w:val="231F20"/>
        </w:rPr>
        <w:t>教材的编写应重视与现代信息技术的整合。信息技</w:t>
      </w:r>
      <w:r>
        <w:rPr>
          <w:color w:val="231F20"/>
          <w:spacing w:val="-1"/>
        </w:rPr>
        <w:t>术的发展，为地</w:t>
      </w:r>
      <w:r>
        <w:rPr>
          <w:color w:val="231F20"/>
        </w:rPr>
        <w:t>理课堂教学带来了新的变化。一方面，重视将信息技术</w:t>
      </w:r>
      <w:r>
        <w:rPr>
          <w:color w:val="231F20"/>
          <w:spacing w:val="-1"/>
        </w:rPr>
        <w:t>的应用作为重要</w:t>
      </w:r>
      <w:r>
        <w:rPr>
          <w:color w:val="231F20"/>
          <w:spacing w:val="7"/>
        </w:rPr>
        <w:t>内容，让学生感受到信息技术的发展给人们认识自然和社会的思维方</w:t>
      </w:r>
      <w:r>
        <w:rPr>
          <w:color w:val="231F20"/>
        </w:rPr>
        <w:t>式，以及人们的生活方式等带来了巨大变化；另一方面</w:t>
      </w:r>
      <w:r>
        <w:rPr>
          <w:color w:val="231F20"/>
          <w:spacing w:val="-1"/>
        </w:rPr>
        <w:t>，配合传统纸质</w:t>
      </w:r>
      <w:r>
        <w:rPr>
          <w:color w:val="231F20"/>
          <w:spacing w:val="7"/>
        </w:rPr>
        <w:t>教材，充分利用信息技术手段，为学生学习提供丰富多样的数字化地</w:t>
      </w:r>
    </w:p>
    <w:p>
      <w:pPr>
        <w:spacing w:line="328" w:lineRule="auto"/>
        <w:sectPr>
          <w:footerReference w:type="default" r:id="rId54"/>
          <w:pgSz w:w="10432" w:h="14741"/>
          <w:pgMar w:top="400" w:right="1564" w:bottom="1001" w:left="1250" w:header="0" w:footer="814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82" w:right="96" w:firstLine="21"/>
        <w:spacing w:before="78" w:line="325" w:lineRule="auto"/>
        <w:rPr/>
      </w:pPr>
      <w:r>
        <w:rPr>
          <w:color w:val="231F20"/>
          <w:spacing w:val="-1"/>
        </w:rPr>
        <w:t>图、音频和视频资源，实现纸数联动，使地理教学更直观、生动，学习</w:t>
      </w:r>
      <w:r>
        <w:rPr>
          <w:color w:val="231F20"/>
          <w:spacing w:val="-6"/>
        </w:rPr>
        <w:t>更有效。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91" w:line="386" w:lineRule="exact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3"/>
          <w:position w:val="2"/>
        </w:rPr>
        <w:t>（四）地方和学校实施本课程的建议</w:t>
      </w:r>
    </w:p>
    <w:p>
      <w:pPr>
        <w:pStyle w:val="BodyText"/>
        <w:ind w:left="204" w:right="96" w:firstLine="461"/>
        <w:spacing w:before="257" w:line="326" w:lineRule="auto"/>
        <w:rPr/>
      </w:pPr>
      <w:r>
        <w:rPr>
          <w:color w:val="231F20"/>
        </w:rPr>
        <w:t>地方与学校在实施本课程时，应按照本标准的要求</w:t>
      </w:r>
      <w:r>
        <w:rPr>
          <w:color w:val="231F20"/>
          <w:spacing w:val="-1"/>
        </w:rPr>
        <w:t>，创建课程实施</w:t>
      </w:r>
      <w:r>
        <w:rPr>
          <w:color w:val="231F20"/>
          <w:spacing w:val="-2"/>
        </w:rPr>
        <w:t>的各种必要条件，保质保量地完成国家地理课程的教学任务。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675"/>
        <w:spacing w:before="78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1.  </w:t>
      </w:r>
      <w:r>
        <w:rPr>
          <w:b/>
          <w:bCs/>
          <w:color w:val="231F20"/>
          <w:spacing w:val="-3"/>
          <w:position w:val="1"/>
        </w:rPr>
        <w:t>地理课程资源的建设</w:t>
      </w:r>
    </w:p>
    <w:p>
      <w:pPr>
        <w:pStyle w:val="BodyText"/>
        <w:ind w:left="186" w:right="96" w:firstLine="479"/>
        <w:spacing w:before="102" w:line="324" w:lineRule="auto"/>
        <w:rPr/>
      </w:pPr>
      <w:r>
        <w:rPr>
          <w:color w:val="231F20"/>
        </w:rPr>
        <w:t>地理课程资源是实现高中地理课程目标的重要保障</w:t>
      </w:r>
      <w:r>
        <w:rPr>
          <w:color w:val="231F20"/>
          <w:spacing w:val="-1"/>
        </w:rPr>
        <w:t>，学校应该高度</w:t>
      </w:r>
      <w:r>
        <w:rPr>
          <w:color w:val="231F20"/>
          <w:spacing w:val="-3"/>
        </w:rPr>
        <w:t>重视校内外地理课程资源的开发。</w:t>
      </w:r>
    </w:p>
    <w:p>
      <w:pPr>
        <w:ind w:left="528"/>
        <w:spacing w:before="1" w:line="17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（1）校内地理教学的环境条件建设</w:t>
      </w:r>
    </w:p>
    <w:p>
      <w:pPr>
        <w:pStyle w:val="BodyText"/>
        <w:ind w:left="183" w:firstLine="486"/>
        <w:spacing w:before="120" w:line="323" w:lineRule="auto"/>
        <w:rPr/>
      </w:pPr>
      <w:r>
        <w:rPr>
          <w:color w:val="231F20"/>
          <w:spacing w:val="-1"/>
        </w:rPr>
        <w:t>注重地理图书资源建设，包括收集多种、多版本地理教材、地理图</w:t>
      </w:r>
      <w:r>
        <w:rPr>
          <w:color w:val="231F20"/>
        </w:rPr>
        <w:t>册、挂图、地理填充图、地理教学参考书、地理练习册等。</w:t>
      </w:r>
      <w:r>
        <w:rPr>
          <w:color w:val="231F20"/>
          <w:spacing w:val="-1"/>
        </w:rPr>
        <w:t>注重地理教</w:t>
      </w:r>
      <w:r>
        <w:rPr>
          <w:color w:val="231F20"/>
          <w:spacing w:val="3"/>
        </w:rPr>
        <w:t>具、学具的配备与开发，包括地理教学图件、地理教学标本（如土</w:t>
      </w:r>
      <w:r>
        <w:rPr>
          <w:color w:val="231F20"/>
          <w:spacing w:val="2"/>
        </w:rPr>
        <w:t>壤、</w:t>
      </w:r>
      <w:r>
        <w:rPr>
          <w:color w:val="231F20"/>
          <w:spacing w:val="-1"/>
        </w:rPr>
        <w:t>矿物与岩石标本）、地球仪、等高线地形模型、天文望远镜、天球仪等</w:t>
      </w:r>
      <w:r>
        <w:rPr>
          <w:color w:val="231F20"/>
        </w:rPr>
        <w:t>地理教学器材等的配备建设。加强地理园、气象观测站、天</w:t>
      </w:r>
      <w:r>
        <w:rPr>
          <w:color w:val="231F20"/>
          <w:spacing w:val="-1"/>
        </w:rPr>
        <w:t>象馆、天文</w:t>
      </w:r>
      <w:r>
        <w:rPr>
          <w:color w:val="231F20"/>
          <w:spacing w:val="7"/>
        </w:rPr>
        <w:t>台、地理橱窗、地理实验室等的建设。根据学生选课、走班教学等要</w:t>
      </w:r>
      <w:r>
        <w:rPr>
          <w:color w:val="231F20"/>
        </w:rPr>
        <w:t>求，逐步建设地理专用教室，研制相关地理课程的地理实践</w:t>
      </w:r>
      <w:r>
        <w:rPr>
          <w:color w:val="231F20"/>
          <w:spacing w:val="-1"/>
        </w:rPr>
        <w:t>手册，如地</w:t>
      </w:r>
      <w:r>
        <w:rPr>
          <w:color w:val="231F20"/>
        </w:rPr>
        <w:t>理野外考察活动设计、社会调查方案、地理实验手册等，从</w:t>
      </w:r>
      <w:r>
        <w:rPr>
          <w:color w:val="231F20"/>
          <w:spacing w:val="-1"/>
        </w:rPr>
        <w:t>软硬件两个</w:t>
      </w:r>
      <w:r>
        <w:rPr>
          <w:color w:val="231F20"/>
          <w:spacing w:val="-3"/>
        </w:rPr>
        <w:t>方面完善地理教学条件与环境。</w:t>
      </w:r>
    </w:p>
    <w:p>
      <w:pPr>
        <w:ind w:left="528"/>
        <w:spacing w:before="8" w:line="17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（2）地理实践活动装备的配置</w:t>
      </w:r>
    </w:p>
    <w:p>
      <w:pPr>
        <w:pStyle w:val="BodyText"/>
        <w:ind w:left="49" w:right="96" w:firstLine="613"/>
        <w:spacing w:before="118" w:line="323" w:lineRule="auto"/>
        <w:rPr/>
      </w:pPr>
      <w:r>
        <w:rPr>
          <w:color w:val="231F20"/>
        </w:rPr>
        <w:t>要逐步配备专门适用于中学的标（样）本、测试工具、实</w:t>
      </w:r>
      <w:r>
        <w:rPr>
          <w:color w:val="231F20"/>
          <w:spacing w:val="-1"/>
        </w:rPr>
        <w:t>验资源包</w:t>
      </w:r>
      <w:r>
        <w:rPr>
          <w:color w:val="231F20"/>
          <w:spacing w:val="4"/>
        </w:rPr>
        <w:t>（箱）。要建设相关采集、记录、测试的实验手册、</w:t>
      </w:r>
      <w:r>
        <w:rPr>
          <w:color w:val="231F20"/>
          <w:spacing w:val="3"/>
        </w:rPr>
        <w:t>使用说明、课程案</w:t>
      </w:r>
      <w:r>
        <w:rPr>
          <w:color w:val="231F20"/>
          <w:spacing w:val="4"/>
        </w:rPr>
        <w:t>例、数据等文本或数字资源。有条件的学校要专门建设校园气象等环境</w:t>
      </w:r>
      <w:r>
        <w:rPr>
          <w:color w:val="231F20"/>
          <w:spacing w:val="7"/>
        </w:rPr>
        <w:t>数据的监测站点或专门实验室。</w:t>
      </w:r>
    </w:p>
    <w:p>
      <w:pPr>
        <w:pStyle w:val="BodyText"/>
        <w:ind w:left="186" w:right="96" w:firstLine="475"/>
        <w:spacing w:before="3" w:line="326" w:lineRule="auto"/>
        <w:rPr/>
      </w:pPr>
      <w:r>
        <w:rPr>
          <w:color w:val="231F20"/>
          <w:spacing w:val="7"/>
        </w:rPr>
        <w:t>要逐步配备野外实践的基本工具，如测绘定位工具设备、传统罗</w:t>
      </w:r>
      <w:r>
        <w:rPr>
          <w:color w:val="231F20"/>
          <w:spacing w:val="8"/>
        </w:rPr>
        <w:t>盘、望远镜等；用于野外采挖、收集、储存、保</w:t>
      </w:r>
      <w:r>
        <w:rPr>
          <w:color w:val="231F20"/>
          <w:spacing w:val="7"/>
        </w:rPr>
        <w:t>存的工具；用于测试</w:t>
      </w:r>
    </w:p>
    <w:p>
      <w:pPr>
        <w:spacing w:line="326" w:lineRule="auto"/>
        <w:sectPr>
          <w:footerReference w:type="default" r:id="rId55"/>
          <w:pgSz w:w="10432" w:h="14741"/>
          <w:pgMar w:top="400" w:right="1150" w:bottom="1001" w:left="1564" w:header="0" w:footer="814" w:gutter="0"/>
        </w:sectPr>
        <w:rPr/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" w:right="97" w:hanging="1"/>
        <w:spacing w:before="78" w:line="308" w:lineRule="auto"/>
        <w:rPr/>
      </w:pPr>
      <w:r>
        <w:rPr>
          <w:color w:val="231F20"/>
          <w:spacing w:val="2"/>
        </w:rPr>
        <w:t>水、土、气样本的试剂、试纸、称量工具等；野外安全设备、工具等；</w:t>
      </w:r>
      <w:r>
        <w:rPr>
          <w:color w:val="231F20"/>
          <w:spacing w:val="-2"/>
        </w:rPr>
        <w:t>相关区域的等高线地形图、遥感图像等。</w:t>
      </w:r>
    </w:p>
    <w:p>
      <w:pPr>
        <w:ind w:left="345"/>
        <w:spacing w:before="46" w:line="17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（3）数字化课程资源的开发</w:t>
      </w:r>
    </w:p>
    <w:p>
      <w:pPr>
        <w:pStyle w:val="BodyText"/>
        <w:ind w:right="179" w:firstLine="481"/>
        <w:spacing w:before="120" w:line="324" w:lineRule="auto"/>
        <w:rPr/>
      </w:pPr>
      <w:r>
        <w:rPr>
          <w:color w:val="231F20"/>
        </w:rPr>
        <w:t>加强数字化地理课程资源建设，逐步建设专门的地</w:t>
      </w:r>
      <w:r>
        <w:rPr>
          <w:color w:val="231F20"/>
          <w:spacing w:val="-1"/>
        </w:rPr>
        <w:t>理学科数字化课</w:t>
      </w:r>
      <w:r>
        <w:rPr>
          <w:color w:val="231F20"/>
          <w:spacing w:val="2"/>
        </w:rPr>
        <w:t>程资源，如地理信息系统（</w:t>
      </w:r>
      <w:r>
        <w:rPr>
          <w:rFonts w:ascii="Times New Roman" w:hAnsi="Times New Roman" w:eastAsia="Times New Roman" w:cs="Times New Roman"/>
          <w:color w:val="231F20"/>
        </w:rPr>
        <w:t>GIS</w:t>
      </w:r>
      <w:r>
        <w:rPr>
          <w:color w:val="231F20"/>
          <w:spacing w:val="2"/>
        </w:rPr>
        <w:t>）、全球卫星导航系统（</w:t>
      </w:r>
      <w:r>
        <w:rPr>
          <w:rFonts w:ascii="Times New Roman" w:hAnsi="Times New Roman" w:eastAsia="Times New Roman" w:cs="Times New Roman"/>
          <w:color w:val="231F20"/>
        </w:rPr>
        <w:t>GNSS</w:t>
      </w:r>
      <w:r>
        <w:rPr>
          <w:color w:val="231F20"/>
          <w:spacing w:val="-57"/>
        </w:rPr>
        <w:t>）（</w:t>
      </w:r>
      <w:r>
        <w:rPr>
          <w:color w:val="231F20"/>
          <w:spacing w:val="1"/>
        </w:rPr>
        <w:t>北斗</w:t>
      </w:r>
      <w:r>
        <w:rPr>
          <w:color w:val="231F20"/>
          <w:spacing w:val="-1"/>
        </w:rPr>
        <w:t>或</w:t>
      </w:r>
      <w:r>
        <w:rPr>
          <w:rFonts w:ascii="Times New Roman" w:hAnsi="Times New Roman" w:eastAsia="Times New Roman" w:cs="Times New Roman"/>
          <w:color w:val="231F20"/>
          <w:spacing w:val="-1"/>
        </w:rPr>
        <w:t>GPS</w:t>
      </w:r>
      <w:r>
        <w:rPr>
          <w:color w:val="231F20"/>
          <w:spacing w:val="-1"/>
        </w:rPr>
        <w:t>）、遥感（</w:t>
      </w:r>
      <w:r>
        <w:rPr>
          <w:rFonts w:ascii="Times New Roman" w:hAnsi="Times New Roman" w:eastAsia="Times New Roman" w:cs="Times New Roman"/>
          <w:color w:val="231F20"/>
          <w:spacing w:val="-1"/>
        </w:rPr>
        <w:t>RS</w:t>
      </w:r>
      <w:r>
        <w:rPr>
          <w:color w:val="231F20"/>
          <w:spacing w:val="-1"/>
        </w:rPr>
        <w:t>）辅助教学系统，数字气象站平台系统，天文望远</w:t>
      </w:r>
      <w:r>
        <w:rPr>
          <w:color w:val="231F20"/>
        </w:rPr>
        <w:t>镜遥控观测平台系统，野外实践（水、土、气、岩等）采集</w:t>
      </w:r>
      <w:r>
        <w:rPr>
          <w:color w:val="231F20"/>
          <w:spacing w:val="-1"/>
        </w:rPr>
        <w:t>分析与显示</w:t>
      </w:r>
      <w:r>
        <w:rPr>
          <w:color w:val="231F20"/>
          <w:spacing w:val="-2"/>
        </w:rPr>
        <w:t>系统等。研发地理课程情境资源库、课程实例或案例。</w:t>
      </w:r>
    </w:p>
    <w:p>
      <w:pPr>
        <w:ind w:left="344"/>
        <w:spacing w:before="1" w:line="16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（4）地理实践基地的建设</w:t>
      </w:r>
    </w:p>
    <w:p>
      <w:pPr>
        <w:pStyle w:val="BodyText"/>
        <w:ind w:right="179" w:firstLine="480"/>
        <w:spacing w:before="125" w:line="323" w:lineRule="auto"/>
        <w:rPr/>
      </w:pPr>
      <w:r>
        <w:rPr>
          <w:color w:val="231F20"/>
        </w:rPr>
        <w:t>建立各种校外地理实践基地。通过挂牌、共建、共同</w:t>
      </w:r>
      <w:r>
        <w:rPr>
          <w:color w:val="231F20"/>
          <w:spacing w:val="-1"/>
        </w:rPr>
        <w:t>开发等措施进</w:t>
      </w:r>
      <w:r>
        <w:rPr>
          <w:color w:val="231F20"/>
          <w:spacing w:val="7"/>
        </w:rPr>
        <w:t>行实践基地的建设。校外实践基地包括地理野外实习基地、公共图书</w:t>
      </w:r>
      <w:r>
        <w:rPr>
          <w:color w:val="231F20"/>
        </w:rPr>
        <w:t>馆、气象台、天文馆、地质馆、海洋馆、科技馆、展览馆、</w:t>
      </w:r>
      <w:r>
        <w:rPr>
          <w:color w:val="231F20"/>
          <w:spacing w:val="-1"/>
        </w:rPr>
        <w:t>少年宫、博</w:t>
      </w:r>
      <w:r>
        <w:rPr>
          <w:color w:val="231F20"/>
        </w:rPr>
        <w:t>物馆、植物园、动物园、主题公园，以及有关政府部门、科</w:t>
      </w:r>
      <w:r>
        <w:rPr>
          <w:color w:val="231F20"/>
          <w:spacing w:val="-1"/>
        </w:rPr>
        <w:t>研单位、大</w:t>
      </w:r>
      <w:r>
        <w:rPr>
          <w:color w:val="231F20"/>
          <w:spacing w:val="-3"/>
        </w:rPr>
        <w:t>专院校、工厂、农村等。</w:t>
      </w:r>
    </w:p>
    <w:p>
      <w:pPr>
        <w:pStyle w:val="BodyText"/>
        <w:ind w:left="3" w:right="103" w:firstLine="477"/>
        <w:spacing w:before="2" w:line="323" w:lineRule="auto"/>
        <w:rPr/>
      </w:pPr>
      <w:r>
        <w:rPr>
          <w:color w:val="231F20"/>
          <w:spacing w:val="2"/>
        </w:rPr>
        <w:t>各地可以根据实际情况，制定本地区高中地理课程资源配备标准，</w:t>
      </w:r>
      <w:r>
        <w:rPr>
          <w:color w:val="231F20"/>
          <w:spacing w:val="-3"/>
        </w:rPr>
        <w:t>推动地方课程资源建设。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481"/>
        <w:spacing w:before="78" w:line="333" w:lineRule="exact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3"/>
          <w:position w:val="1"/>
        </w:rPr>
        <w:t>2.  </w:t>
      </w:r>
      <w:r>
        <w:rPr>
          <w:b/>
          <w:bCs/>
          <w:color w:val="231F20"/>
          <w:spacing w:val="-3"/>
          <w:position w:val="1"/>
        </w:rPr>
        <w:t>地理师资队伍的建设</w:t>
      </w:r>
    </w:p>
    <w:p>
      <w:pPr>
        <w:ind w:left="344"/>
        <w:spacing w:before="107" w:line="16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（1）地理教师的培训</w:t>
      </w:r>
    </w:p>
    <w:p>
      <w:pPr>
        <w:pStyle w:val="BodyText"/>
        <w:ind w:right="179" w:firstLine="484"/>
        <w:spacing w:before="126" w:line="323" w:lineRule="auto"/>
        <w:rPr/>
      </w:pPr>
      <w:r>
        <w:rPr>
          <w:color w:val="231F20"/>
        </w:rPr>
        <w:t>提高地理教师对课程的理解与认识水平，以</w:t>
      </w:r>
      <w:r>
        <w:rPr>
          <w:color w:val="231F20"/>
          <w:spacing w:val="-1"/>
        </w:rPr>
        <w:t>保证课程实施的方向与</w:t>
      </w:r>
      <w:r>
        <w:rPr>
          <w:color w:val="231F20"/>
        </w:rPr>
        <w:t>质量。在深化课程改革，落实立德树人根本任务的大背景下</w:t>
      </w:r>
      <w:r>
        <w:rPr>
          <w:color w:val="231F20"/>
          <w:spacing w:val="-1"/>
        </w:rPr>
        <w:t>，对地理教</w:t>
      </w:r>
      <w:r>
        <w:rPr>
          <w:color w:val="231F20"/>
        </w:rPr>
        <w:t>师的师德水平、专业素养、教学能力提出了更高的要求。以</w:t>
      </w:r>
      <w:r>
        <w:rPr>
          <w:color w:val="231F20"/>
          <w:spacing w:val="-1"/>
        </w:rPr>
        <w:t>地理学科核</w:t>
      </w:r>
      <w:r>
        <w:rPr>
          <w:color w:val="231F20"/>
        </w:rPr>
        <w:t>心素养为纲，并将其贯彻落实到地理教学的各个环节，是高</w:t>
      </w:r>
      <w:r>
        <w:rPr>
          <w:color w:val="231F20"/>
          <w:spacing w:val="-1"/>
        </w:rPr>
        <w:t>中地理课程</w:t>
      </w:r>
      <w:r>
        <w:rPr>
          <w:color w:val="231F20"/>
        </w:rPr>
        <w:t>改革的重点，而要准确理解地理学科核心素养的内涵，及以</w:t>
      </w:r>
      <w:r>
        <w:rPr>
          <w:color w:val="231F20"/>
          <w:spacing w:val="-1"/>
        </w:rPr>
        <w:t>地理学科核</w:t>
      </w:r>
      <w:r>
        <w:rPr>
          <w:color w:val="231F20"/>
        </w:rPr>
        <w:t>心素养为中心设计的地理课程结构、内容要求、学业质量等</w:t>
      </w:r>
      <w:r>
        <w:rPr>
          <w:color w:val="231F20"/>
          <w:spacing w:val="-1"/>
        </w:rPr>
        <w:t>，必须加强</w:t>
      </w:r>
      <w:r>
        <w:rPr>
          <w:color w:val="231F20"/>
        </w:rPr>
        <w:t>对地理教师的培训力度，这对于他们正确执行课程标准、开</w:t>
      </w:r>
      <w:r>
        <w:rPr>
          <w:color w:val="231F20"/>
          <w:spacing w:val="-1"/>
        </w:rPr>
        <w:t>展有效的地</w:t>
      </w:r>
      <w:r>
        <w:rPr>
          <w:color w:val="231F20"/>
          <w:spacing w:val="-3"/>
        </w:rPr>
        <w:t>理教学具有重要意义。</w:t>
      </w:r>
    </w:p>
    <w:p>
      <w:pPr>
        <w:pStyle w:val="BodyText"/>
        <w:ind w:left="500"/>
        <w:spacing w:line="215" w:lineRule="auto"/>
        <w:rPr/>
      </w:pPr>
      <w:r>
        <w:rPr>
          <w:color w:val="231F20"/>
          <w:spacing w:val="-1"/>
        </w:rPr>
        <w:t>以地方或学校为组织单位，为地理教师设计培训课程，重点包括以</w:t>
      </w:r>
    </w:p>
    <w:p>
      <w:pPr>
        <w:spacing w:line="215" w:lineRule="auto"/>
        <w:sectPr>
          <w:footerReference w:type="default" r:id="rId56"/>
          <w:pgSz w:w="10432" w:h="14741"/>
          <w:pgMar w:top="400" w:right="1564" w:bottom="1001" w:left="1250" w:header="0" w:footer="814" w:gutter="0"/>
        </w:sectPr>
        <w:rPr/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83" w:right="98" w:firstLine="1"/>
        <w:spacing w:before="78" w:line="320" w:lineRule="auto"/>
        <w:jc w:val="both"/>
        <w:rPr/>
      </w:pPr>
      <w:r>
        <w:rPr>
          <w:color w:val="231F20"/>
        </w:rPr>
        <w:t>下三个方面：一是站在我国和世界教育改革发展的高度</w:t>
      </w:r>
      <w:r>
        <w:rPr>
          <w:color w:val="231F20"/>
          <w:spacing w:val="-1"/>
        </w:rPr>
        <w:t>，对我国高中地</w:t>
      </w:r>
      <w:r>
        <w:rPr>
          <w:color w:val="231F20"/>
        </w:rPr>
        <w:t>理课程改革的方向进行解读，使教师具有开阔的视野；二是</w:t>
      </w:r>
      <w:r>
        <w:rPr>
          <w:color w:val="231F20"/>
          <w:spacing w:val="-1"/>
        </w:rPr>
        <w:t>对本标准文</w:t>
      </w:r>
      <w:r>
        <w:rPr>
          <w:color w:val="231F20"/>
        </w:rPr>
        <w:t>本进行解读，尤其对“地理学科核心素养”“学业质量”等</w:t>
      </w:r>
      <w:r>
        <w:rPr>
          <w:color w:val="231F20"/>
          <w:spacing w:val="-1"/>
        </w:rPr>
        <w:t>内容进行重</w:t>
      </w:r>
      <w:r>
        <w:rPr>
          <w:color w:val="231F20"/>
        </w:rPr>
        <w:t>点解读，使教师理解高中地理课程改革的要求；三是提升高</w:t>
      </w:r>
      <w:r>
        <w:rPr>
          <w:color w:val="231F20"/>
          <w:spacing w:val="-1"/>
        </w:rPr>
        <w:t>中地理教师</w:t>
      </w:r>
      <w:r>
        <w:rPr>
          <w:color w:val="231F20"/>
        </w:rPr>
        <w:t>的专业能力，如课程开发能力、活动设计能力、教学实施能</w:t>
      </w:r>
      <w:r>
        <w:rPr>
          <w:color w:val="231F20"/>
          <w:spacing w:val="-1"/>
        </w:rPr>
        <w:t>力、地理实</w:t>
      </w:r>
      <w:r>
        <w:rPr>
          <w:color w:val="231F20"/>
          <w:spacing w:val="-5"/>
        </w:rPr>
        <w:t>践能力等。</w:t>
      </w:r>
    </w:p>
    <w:p>
      <w:pPr>
        <w:ind w:left="528"/>
        <w:spacing w:before="27" w:line="16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（2）地理教研组的建设</w:t>
      </w:r>
    </w:p>
    <w:p>
      <w:pPr>
        <w:pStyle w:val="BodyText"/>
        <w:ind w:left="183" w:right="96" w:firstLine="483"/>
        <w:spacing w:before="117" w:line="324" w:lineRule="auto"/>
        <w:rPr/>
      </w:pPr>
      <w:r>
        <w:rPr>
          <w:color w:val="231F20"/>
        </w:rPr>
        <w:t>积极建设地理教研组，逐步形成民主、互助、</w:t>
      </w:r>
      <w:r>
        <w:rPr>
          <w:color w:val="231F20"/>
          <w:spacing w:val="-1"/>
        </w:rPr>
        <w:t>进取、分享的教研文</w:t>
      </w:r>
      <w:r>
        <w:rPr>
          <w:color w:val="231F20"/>
        </w:rPr>
        <w:t>化。地理教研组也是教师成长的共同体，具备以下功能。一</w:t>
      </w:r>
      <w:r>
        <w:rPr>
          <w:color w:val="231F20"/>
          <w:spacing w:val="-1"/>
        </w:rPr>
        <w:t>是地理专业</w:t>
      </w:r>
      <w:r>
        <w:rPr>
          <w:color w:val="231F20"/>
        </w:rPr>
        <w:t>互助功能。通过团队活动，教师能够互相学习，共同成长，</w:t>
      </w:r>
      <w:r>
        <w:rPr>
          <w:color w:val="231F20"/>
          <w:spacing w:val="-1"/>
        </w:rPr>
        <w:t>提高自身的</w:t>
      </w:r>
      <w:r>
        <w:rPr>
          <w:color w:val="231F20"/>
        </w:rPr>
        <w:t>专业知识与教学技能。通过经验分享，促进教学方式的优化</w:t>
      </w:r>
      <w:r>
        <w:rPr>
          <w:color w:val="231F20"/>
          <w:spacing w:val="-1"/>
        </w:rPr>
        <w:t>和创新。二</w:t>
      </w:r>
      <w:r>
        <w:rPr>
          <w:color w:val="231F20"/>
          <w:spacing w:val="7"/>
        </w:rPr>
        <w:t>是地理教学互助功能。高中地理课程改革非常关注学生学习方式的变</w:t>
      </w:r>
      <w:r>
        <w:rPr>
          <w:color w:val="231F20"/>
        </w:rPr>
        <w:t>革，强调自主、合作、探究，需要地理教师不断通过多种研</w:t>
      </w:r>
      <w:r>
        <w:rPr>
          <w:color w:val="231F20"/>
          <w:spacing w:val="-1"/>
        </w:rPr>
        <w:t>修方式，切</w:t>
      </w:r>
      <w:r>
        <w:rPr>
          <w:color w:val="231F20"/>
          <w:spacing w:val="8"/>
        </w:rPr>
        <w:t>磋地理教学方法。三是地理教学资源共享功能。地理教</w:t>
      </w:r>
      <w:r>
        <w:rPr>
          <w:color w:val="231F20"/>
          <w:spacing w:val="7"/>
        </w:rPr>
        <w:t>学需要大量鲜</w:t>
      </w:r>
      <w:r>
        <w:rPr>
          <w:color w:val="231F20"/>
          <w:spacing w:val="7"/>
        </w:rPr>
        <w:t>活的、直观的教学资源，教师在准备教学资源时往往需要耗费很多时</w:t>
      </w:r>
      <w:r>
        <w:rPr>
          <w:color w:val="231F20"/>
          <w:spacing w:val="8"/>
        </w:rPr>
        <w:t>间，因此，在教研组内，大家分工合作，资源共享，可有效提</w:t>
      </w:r>
      <w:r>
        <w:rPr>
          <w:color w:val="231F20"/>
          <w:spacing w:val="7"/>
        </w:rPr>
        <w:t>高教师</w:t>
      </w:r>
      <w:r>
        <w:rPr>
          <w:color w:val="231F20"/>
          <w:spacing w:val="-4"/>
        </w:rPr>
        <w:t>备课效率。</w:t>
      </w:r>
    </w:p>
    <w:p>
      <w:pPr>
        <w:ind w:left="528"/>
        <w:spacing w:line="169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"/>
        </w:rPr>
        <w:t>（3）地理实验员的配置</w:t>
      </w:r>
    </w:p>
    <w:p>
      <w:pPr>
        <w:pStyle w:val="BodyText"/>
        <w:ind w:left="185" w:firstLine="480"/>
        <w:spacing w:before="123" w:line="323" w:lineRule="auto"/>
        <w:rPr/>
      </w:pPr>
      <w:r>
        <w:rPr>
          <w:color w:val="231F20"/>
          <w:spacing w:val="2"/>
        </w:rPr>
        <w:t>根据课程实施需求和具体课程资源的规模，建议配备地理实验员，</w:t>
      </w:r>
      <w:r>
        <w:rPr>
          <w:color w:val="231F20"/>
          <w:spacing w:val="3"/>
        </w:rPr>
        <w:t>以满足选课走班教学、校本课程开设、课程资源管理（维护和使用）、</w:t>
      </w:r>
      <w:r>
        <w:rPr>
          <w:color w:val="231F20"/>
          <w:spacing w:val="-3"/>
        </w:rPr>
        <w:t>地理实验教学等的需要。</w:t>
      </w:r>
    </w:p>
    <w:p>
      <w:pPr>
        <w:pStyle w:val="BodyText"/>
        <w:ind w:left="663"/>
        <w:spacing w:before="1" w:line="213" w:lineRule="auto"/>
        <w:rPr/>
      </w:pPr>
      <w:r>
        <w:rPr>
          <w:rFonts w:ascii="Times New Roman" w:hAnsi="Times New Roman" w:eastAsia="Times New Roman" w:cs="Times New Roman"/>
          <w:b/>
          <w:bCs/>
          <w:color w:val="231F20"/>
          <w:spacing w:val="-2"/>
        </w:rPr>
        <w:t>3.  </w:t>
      </w:r>
      <w:r>
        <w:rPr>
          <w:b/>
          <w:bCs/>
          <w:color w:val="231F20"/>
          <w:spacing w:val="-2"/>
        </w:rPr>
        <w:t>校本课程的开设</w:t>
      </w:r>
    </w:p>
    <w:p>
      <w:pPr>
        <w:pStyle w:val="BodyText"/>
        <w:ind w:left="180" w:right="20" w:firstLine="482"/>
        <w:spacing w:before="143" w:line="323" w:lineRule="auto"/>
        <w:rPr/>
      </w:pPr>
      <w:r>
        <w:rPr>
          <w:color w:val="231F20"/>
        </w:rPr>
        <w:t>鼓励地方和学校结合当地实际，开设与地理相关的校本</w:t>
      </w:r>
      <w:r>
        <w:rPr>
          <w:color w:val="231F20"/>
          <w:spacing w:val="-1"/>
        </w:rPr>
        <w:t>课程，以满</w:t>
      </w:r>
      <w:r>
        <w:rPr>
          <w:color w:val="231F20"/>
        </w:rPr>
        <w:t>足学生兴趣和个体发展等需要。校本课程的开设，既要纳入整个学</w:t>
      </w:r>
      <w:r>
        <w:rPr>
          <w:color w:val="231F20"/>
          <w:spacing w:val="-1"/>
        </w:rPr>
        <w:t>校的</w:t>
      </w:r>
      <w:r>
        <w:rPr>
          <w:color w:val="231F20"/>
          <w:spacing w:val="2"/>
        </w:rPr>
        <w:t>课程体系中，又要与国家设置的选修课程体系相衔接，做到目标明确，</w:t>
      </w:r>
      <w:r>
        <w:rPr>
          <w:color w:val="231F20"/>
          <w:spacing w:val="-5"/>
        </w:rPr>
        <w:t>内容充实。</w:t>
      </w:r>
    </w:p>
    <w:p>
      <w:pPr>
        <w:spacing w:line="323" w:lineRule="auto"/>
        <w:sectPr>
          <w:footerReference w:type="default" r:id="rId57"/>
          <w:pgSz w:w="10432" w:h="14741"/>
          <w:pgMar w:top="400" w:right="1148" w:bottom="1001" w:left="1564" w:header="0" w:footer="814" w:gutter="0"/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130" w:line="208" w:lineRule="auto"/>
        <w:rPr>
          <w:sz w:val="40"/>
          <w:szCs w:val="40"/>
        </w:rPr>
      </w:pPr>
      <w:r>
        <w:rPr>
          <w:sz w:val="40"/>
          <w:szCs w:val="40"/>
          <w:b/>
          <w:bCs/>
          <w:color w:val="231F20"/>
          <w:spacing w:val="-14"/>
        </w:rPr>
        <w:t>附录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273"/>
        <w:spacing w:before="120" w:line="17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5"/>
        </w:rPr>
        <w:t>附录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5"/>
        </w:rPr>
        <w:t>1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5"/>
        </w:rPr>
        <w:t>地理学科核心素养的内涵与表现</w:t>
      </w:r>
    </w:p>
    <w:p>
      <w:pPr>
        <w:spacing w:before="229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59"/>
        <w:gridCol w:w="1689"/>
        <w:gridCol w:w="4482"/>
      </w:tblGrid>
      <w:tr>
        <w:trPr>
          <w:trHeight w:val="432" w:hRule="atLeast"/>
        </w:trPr>
        <w:tc>
          <w:tcPr>
            <w:tcW w:w="1259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211"/>
              <w:spacing w:before="112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素养名称</w:t>
            </w:r>
          </w:p>
        </w:tc>
        <w:tc>
          <w:tcPr>
            <w:tcW w:w="1689" w:type="dxa"/>
            <w:vAlign w:val="top"/>
            <w:tcBorders>
              <w:top w:val="single" w:color="231F20" w:sz="4" w:space="0"/>
            </w:tcBorders>
          </w:tcPr>
          <w:p>
            <w:pPr>
              <w:ind w:left="656"/>
              <w:spacing w:before="115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内涵</w:t>
            </w:r>
          </w:p>
        </w:tc>
        <w:tc>
          <w:tcPr>
            <w:tcW w:w="4482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033"/>
              <w:spacing w:before="115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表现</w:t>
            </w:r>
          </w:p>
        </w:tc>
      </w:tr>
      <w:tr>
        <w:trPr>
          <w:trHeight w:val="2949" w:hRule="atLeast"/>
        </w:trPr>
        <w:tc>
          <w:tcPr>
            <w:tcW w:w="1259" w:type="dxa"/>
            <w:vAlign w:val="top"/>
            <w:tcBorders>
              <w:left w:val="single" w:color="231F2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ind w:left="207" w:right="121" w:hanging="81"/>
              <w:spacing w:before="69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2"/>
              </w:rPr>
              <w:t>素养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2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2"/>
              </w:rPr>
              <w:t>：人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地协调观</w:t>
            </w:r>
          </w:p>
        </w:tc>
        <w:tc>
          <w:tcPr>
            <w:tcW w:w="1689" w:type="dxa"/>
            <w:vAlign w:val="top"/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110" w:right="111" w:firstLine="3"/>
              <w:spacing w:before="69" w:line="31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人们对人类与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地理环境之间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关系秉持的正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确价值观。</w:t>
            </w:r>
          </w:p>
        </w:tc>
        <w:tc>
          <w:tcPr>
            <w:tcW w:w="4482" w:type="dxa"/>
            <w:vAlign w:val="top"/>
            <w:tcBorders>
              <w:right w:val="single" w:color="231F20" w:sz="4" w:space="0"/>
            </w:tcBorders>
          </w:tcPr>
          <w:p>
            <w:pPr>
              <w:ind w:left="519" w:right="107" w:hanging="519"/>
              <w:spacing w:before="108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）能够理解自然环境是人类生存、发展的基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础，并能够辩证看待自然环境对人类活动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的各种影响。</w:t>
            </w:r>
          </w:p>
          <w:p>
            <w:pPr>
              <w:ind w:left="517" w:right="109" w:hanging="518"/>
              <w:spacing w:before="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）能够理解人类活动影响地理环境有不同的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方式、强度和后果，懂得尊重自然规律的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重要性和必要性。</w:t>
            </w:r>
          </w:p>
          <w:p>
            <w:pPr>
              <w:ind w:left="517" w:right="111" w:hanging="517"/>
              <w:spacing w:before="1" w:line="29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）能够分析评价现实人地关系问题，理解协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调人地关系的政策与措施。</w:t>
            </w:r>
          </w:p>
        </w:tc>
      </w:tr>
      <w:tr>
        <w:trPr>
          <w:trHeight w:val="2953" w:hRule="atLeast"/>
        </w:trPr>
        <w:tc>
          <w:tcPr>
            <w:tcW w:w="1259" w:type="dxa"/>
            <w:vAlign w:val="top"/>
            <w:tcBorders>
              <w:left w:val="single" w:color="231F20" w:sz="4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12" w:right="120" w:hanging="186"/>
              <w:spacing w:before="68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素养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：综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合思维</w:t>
            </w:r>
          </w:p>
        </w:tc>
        <w:tc>
          <w:tcPr>
            <w:tcW w:w="168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12" w:right="111" w:firstLine="1"/>
              <w:spacing w:before="68" w:line="31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人们从综合的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视角认识地理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环境及人地关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系的思维方式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和能力。</w:t>
            </w:r>
          </w:p>
        </w:tc>
        <w:tc>
          <w:tcPr>
            <w:tcW w:w="4482" w:type="dxa"/>
            <w:vAlign w:val="top"/>
            <w:tcBorders>
              <w:right w:val="single" w:color="231F20" w:sz="4" w:space="0"/>
            </w:tcBorders>
          </w:tcPr>
          <w:p>
            <w:pPr>
              <w:ind w:left="519" w:right="107" w:hanging="519"/>
              <w:spacing w:before="110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）能够从地理要素综合的角度，认识地理事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物的整体性，地理要素相互作用、相互影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响的关系。</w:t>
            </w:r>
          </w:p>
          <w:p>
            <w:pPr>
              <w:ind w:left="515" w:right="111" w:hanging="515"/>
              <w:spacing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3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3"/>
              </w:rPr>
              <w:t>）能够从空间和时间综合的角度，分析地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5"/>
              </w:rPr>
              <w:t>理事象的发生、发展和演化。</w:t>
            </w:r>
          </w:p>
          <w:p>
            <w:pPr>
              <w:ind w:left="517" w:right="107" w:hanging="517"/>
              <w:spacing w:line="30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）能够从地方或区域综合的角度，分析地方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或区域自然和人文要素对区域特征形成的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影响，以及区域人地关系问题。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8"/>
          <w:pgSz w:w="10432" w:h="14741"/>
          <w:pgMar w:top="400" w:right="1564" w:bottom="1001" w:left="1247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94" w:line="174" w:lineRule="auto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6"/>
        </w:rPr>
        <w:t>续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4"/>
        </w:rPr>
        <w:t>表</w:t>
      </w:r>
    </w:p>
    <w:p>
      <w:pPr>
        <w:spacing w:line="139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259"/>
        <w:gridCol w:w="1689"/>
        <w:gridCol w:w="4482"/>
      </w:tblGrid>
      <w:tr>
        <w:trPr>
          <w:trHeight w:val="432" w:hRule="atLeast"/>
        </w:trPr>
        <w:tc>
          <w:tcPr>
            <w:tcW w:w="1259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211"/>
              <w:spacing w:before="112" w:line="21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素养名称</w:t>
            </w:r>
          </w:p>
        </w:tc>
        <w:tc>
          <w:tcPr>
            <w:tcW w:w="1689" w:type="dxa"/>
            <w:vAlign w:val="top"/>
            <w:tcBorders>
              <w:top w:val="single" w:color="231F20" w:sz="4" w:space="0"/>
            </w:tcBorders>
          </w:tcPr>
          <w:p>
            <w:pPr>
              <w:ind w:left="656"/>
              <w:spacing w:before="115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内涵</w:t>
            </w:r>
          </w:p>
        </w:tc>
        <w:tc>
          <w:tcPr>
            <w:tcW w:w="4482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033"/>
              <w:spacing w:before="115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表现</w:t>
            </w:r>
          </w:p>
        </w:tc>
      </w:tr>
      <w:tr>
        <w:trPr>
          <w:trHeight w:val="2227" w:hRule="atLeast"/>
        </w:trPr>
        <w:tc>
          <w:tcPr>
            <w:tcW w:w="1259" w:type="dxa"/>
            <w:vAlign w:val="top"/>
            <w:tcBorders>
              <w:left w:val="single" w:color="231F2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310" w:right="129" w:hanging="184"/>
              <w:spacing w:before="69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素养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3"/>
              </w:rPr>
              <w:t>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2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：区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域认知</w:t>
            </w:r>
          </w:p>
        </w:tc>
        <w:tc>
          <w:tcPr>
            <w:tcW w:w="1689" w:type="dxa"/>
            <w:vAlign w:val="top"/>
          </w:tcPr>
          <w:p>
            <w:pPr>
              <w:ind w:left="112" w:right="111" w:firstLine="1"/>
              <w:spacing w:before="284" w:line="31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6"/>
              </w:rPr>
              <w:t>人们从空间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6"/>
              </w:rPr>
              <w:t>—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区域的视角认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识地理环境及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人地关系的思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维方式和能力。</w:t>
            </w:r>
          </w:p>
        </w:tc>
        <w:tc>
          <w:tcPr>
            <w:tcW w:w="4482" w:type="dxa"/>
            <w:vAlign w:val="top"/>
            <w:tcBorders>
              <w:right w:val="single" w:color="231F20" w:sz="4" w:space="0"/>
            </w:tcBorders>
          </w:tcPr>
          <w:p>
            <w:pPr>
              <w:ind w:left="517" w:right="107" w:hanging="518"/>
              <w:spacing w:before="107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）能够从空间—区域的视角，认识区域地理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环境的整体性特征。</w:t>
            </w:r>
          </w:p>
          <w:p>
            <w:pPr>
              <w:ind w:left="529" w:right="107" w:hanging="529"/>
              <w:spacing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）能够从空间—区域的视角，认识不同区域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"/>
              </w:rPr>
              <w:t>的差异和联系。</w:t>
            </w:r>
          </w:p>
          <w:p>
            <w:pPr>
              <w:ind w:left="517" w:right="107" w:hanging="518"/>
              <w:spacing w:before="1" w:line="29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）能够正确解释、评析区域开发利用决策的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得失。</w:t>
            </w:r>
          </w:p>
        </w:tc>
      </w:tr>
      <w:tr>
        <w:trPr>
          <w:trHeight w:val="2593" w:hRule="atLeast"/>
        </w:trPr>
        <w:tc>
          <w:tcPr>
            <w:tcW w:w="1259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04" w:right="118" w:hanging="78"/>
              <w:spacing w:before="68" w:line="317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素养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：地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理实践力</w:t>
            </w:r>
          </w:p>
        </w:tc>
        <w:tc>
          <w:tcPr>
            <w:tcW w:w="1689" w:type="dxa"/>
            <w:vAlign w:val="top"/>
            <w:tcBorders>
              <w:bottom w:val="single" w:color="231F20" w:sz="4" w:space="0"/>
            </w:tcBorders>
          </w:tcPr>
          <w:p>
            <w:pPr>
              <w:ind w:left="109" w:right="25" w:firstLine="3"/>
              <w:spacing w:before="288" w:line="317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人们在野外考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1"/>
              </w:rPr>
              <w:t>察、社会调查、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地理实验等地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理实践活动中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3"/>
              </w:rPr>
              <w:t>所具备的行动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力和意志品质。</w:t>
            </w:r>
          </w:p>
        </w:tc>
        <w:tc>
          <w:tcPr>
            <w:tcW w:w="4482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522" w:right="107" w:hanging="522"/>
              <w:spacing w:before="111"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）能够用观察、调查等方法收集和处理地理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信息，有发现问题、探索问题的兴趣。</w:t>
            </w:r>
          </w:p>
          <w:p>
            <w:pPr>
              <w:ind w:left="529" w:right="108" w:hanging="529"/>
              <w:spacing w:line="316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2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）能够与他人合作或独立设计地理实践活动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的方案，思考并选择适当的地理工具。</w:t>
            </w:r>
          </w:p>
          <w:p>
            <w:pPr>
              <w:ind w:left="517" w:right="107" w:hanging="518"/>
              <w:spacing w:before="1" w:line="30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2"/>
              </w:rPr>
              <w:t>3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2"/>
              </w:rPr>
              <w:t>）能够实施活动方案，主动从体验和反思中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5"/>
              </w:rPr>
              <w:t>学习，实事求是，有克服困难的勇气和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7"/>
              </w:rPr>
              <w:t>方法。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9"/>
          <w:pgSz w:w="10432" w:h="14741"/>
          <w:pgMar w:top="400" w:right="1246" w:bottom="1001" w:left="1564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1553"/>
        <w:spacing w:before="120" w:line="176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4"/>
        </w:rPr>
        <w:t>附录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-4"/>
        </w:rPr>
        <w:t>地理学科核心素养水平划分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8" w:line="322" w:lineRule="exact"/>
        <w:rPr/>
      </w:pPr>
      <w:r>
        <w:rPr>
          <w:color w:val="231F20"/>
          <w:position w:val="1"/>
        </w:rPr>
        <w:t>（一）人地协调观</w:t>
      </w:r>
    </w:p>
    <w:p>
      <w:pPr>
        <w:spacing w:line="89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2"/>
        <w:gridCol w:w="6298"/>
      </w:tblGrid>
      <w:tr>
        <w:trPr>
          <w:trHeight w:val="432" w:hRule="atLeast"/>
        </w:trPr>
        <w:tc>
          <w:tcPr>
            <w:tcW w:w="1132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5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623"/>
              <w:spacing w:before="115" w:line="20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人地协调观</w:t>
            </w:r>
          </w:p>
        </w:tc>
      </w:tr>
      <w:tr>
        <w:trPr>
          <w:trHeight w:val="1509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水平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09" w:right="108" w:firstLine="1"/>
              <w:spacing w:before="106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在结构良好的地理情境中，能够从人地关系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的角度，简要描述地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理环境为人类活动提供基础、人类活动对地理环境产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生积极与消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4"/>
              </w:rPr>
              <w:t>极影响的事实；简要说明出现的人地关系问题及解决的途径和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方法。</w:t>
            </w:r>
          </w:p>
        </w:tc>
      </w:tr>
      <w:tr>
        <w:trPr>
          <w:trHeight w:val="1509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9"/>
              </w:rPr>
              <w:t>2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12" w:right="38" w:hanging="1"/>
              <w:spacing w:before="111" w:line="305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在结构不良的地理情境中，能够从人地关系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的角度，说明地理环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境对人类活动的影响，以及人类活动影响地理环境的方式和强度；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分类描述具有全球性和区域性的人地关系问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题，并对解决问题的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途径和方法进行评价。</w:t>
            </w:r>
          </w:p>
        </w:tc>
      </w:tr>
      <w:tr>
        <w:trPr>
          <w:trHeight w:val="1514" w:hRule="atLeast"/>
        </w:trPr>
        <w:tc>
          <w:tcPr>
            <w:tcW w:w="1132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3</w:t>
            </w:r>
          </w:p>
        </w:tc>
        <w:tc>
          <w:tcPr>
            <w:tcW w:w="6298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112" w:right="116" w:hanging="1"/>
              <w:spacing w:before="111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在结构不良的地理情境中，能够从人地关系的角度，说明不同空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间尺度区域中人口、资源、环境、发展之间的相互关系，用证据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说明人地关系是对立统一的，并分析、评价人地关系中存在的问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3"/>
              </w:rPr>
              <w:t>题，提出自己的见解。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8" w:line="214" w:lineRule="auto"/>
        <w:rPr/>
      </w:pPr>
      <w:r>
        <w:rPr>
          <w:color w:val="231F20"/>
          <w:spacing w:val="-1"/>
        </w:rPr>
        <w:t>（二）综合思维</w:t>
      </w:r>
    </w:p>
    <w:p>
      <w:pPr>
        <w:spacing w:line="128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2"/>
        <w:gridCol w:w="6298"/>
      </w:tblGrid>
      <w:tr>
        <w:trPr>
          <w:trHeight w:val="432" w:hRule="atLeast"/>
        </w:trPr>
        <w:tc>
          <w:tcPr>
            <w:tcW w:w="1132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5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727"/>
              <w:spacing w:before="112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综合思维</w:t>
            </w:r>
          </w:p>
        </w:tc>
      </w:tr>
      <w:tr>
        <w:trPr>
          <w:trHeight w:val="1509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水平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14" w:right="116" w:hanging="3"/>
              <w:spacing w:before="106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在结构良好的地理情境中，能够从地理要素相互影响、相互制约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的角度，简单分析地理事物和现象的成因、结果和影响，并关联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时间和空间，合理推断其发展变化过程；综合地理要素相互作用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和时空变化过程，简要解释区域地理环境特征的形成。</w:t>
            </w:r>
          </w:p>
        </w:tc>
      </w:tr>
      <w:tr>
        <w:trPr>
          <w:trHeight w:val="1873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9"/>
              </w:rPr>
              <w:t>2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11" w:right="42"/>
              <w:spacing w:before="111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在结构不良的地理情境中，能够从地理要素相互影响、相互制约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的角度，解释地理事物和现象复杂的因果关系，及其产生的结果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和影响；从时空相互关联的角度，分析地理事物和现象的现状，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推测其形成过程及发展方向；综合地理要素相互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作用和时空变化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过程，解释区域地理环境的形成、特征和变化。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0"/>
          <w:pgSz w:w="10432" w:h="14741"/>
          <w:pgMar w:top="400" w:right="1564" w:bottom="1001" w:left="1247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before="94" w:line="174" w:lineRule="auto"/>
        <w:jc w:val="right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6"/>
        </w:rPr>
        <w:t>续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4"/>
        </w:rPr>
        <w:t>表</w:t>
      </w:r>
    </w:p>
    <w:p>
      <w:pPr>
        <w:spacing w:line="82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132"/>
        <w:gridCol w:w="6298"/>
      </w:tblGrid>
      <w:tr>
        <w:trPr>
          <w:trHeight w:val="430" w:hRule="atLeast"/>
        </w:trPr>
        <w:tc>
          <w:tcPr>
            <w:tcW w:w="1132" w:type="dxa"/>
            <w:vAlign w:val="top"/>
            <w:tcBorders>
              <w:bottom w:val="single" w:color="231F20" w:sz="2" w:space="0"/>
              <w:right w:val="single" w:color="231F20" w:sz="2" w:space="0"/>
            </w:tcBorders>
          </w:tcPr>
          <w:p>
            <w:pPr>
              <w:ind w:left="35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98" w:type="dxa"/>
            <w:vAlign w:val="top"/>
            <w:tcBorders>
              <w:left w:val="single" w:color="231F20" w:sz="2" w:space="0"/>
              <w:bottom w:val="single" w:color="231F20" w:sz="2" w:space="0"/>
            </w:tcBorders>
          </w:tcPr>
          <w:p>
            <w:pPr>
              <w:ind w:left="2727"/>
              <w:spacing w:before="112" w:line="21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综合思维</w:t>
            </w:r>
          </w:p>
        </w:tc>
      </w:tr>
      <w:tr>
        <w:trPr>
          <w:trHeight w:val="1150" w:hRule="atLeast"/>
        </w:trPr>
        <w:tc>
          <w:tcPr>
            <w:tcW w:w="1132" w:type="dxa"/>
            <w:vAlign w:val="top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3</w:t>
            </w:r>
          </w:p>
        </w:tc>
        <w:tc>
          <w:tcPr>
            <w:tcW w:w="6298" w:type="dxa"/>
            <w:vAlign w:val="top"/>
            <w:tcBorders>
              <w:left w:val="single" w:color="231F20" w:sz="2" w:space="0"/>
              <w:top w:val="single" w:color="231F20" w:sz="2" w:space="0"/>
            </w:tcBorders>
          </w:tcPr>
          <w:p>
            <w:pPr>
              <w:ind w:left="112" w:right="115" w:hanging="1"/>
              <w:spacing w:before="109" w:line="302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在结构不良的地理情境中，能够运用要素综合、时空综合、地方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综合的思路，综合分析地理事物和现象的主要特征、成因及变化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过程，对现实的地理问题展现出较强的洞察和综合分析能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力。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529"/>
        <w:spacing w:before="78" w:line="211" w:lineRule="auto"/>
        <w:rPr/>
      </w:pPr>
      <w:r>
        <w:rPr>
          <w:color w:val="231F20"/>
          <w:spacing w:val="-1"/>
        </w:rPr>
        <w:t>（三）区域认知</w:t>
      </w:r>
    </w:p>
    <w:p>
      <w:pPr>
        <w:spacing w:line="130" w:lineRule="exact"/>
        <w:rPr/>
      </w:pPr>
      <w:r/>
    </w:p>
    <w:tbl>
      <w:tblPr>
        <w:tblStyle w:val="TableNormal"/>
        <w:tblW w:w="7430" w:type="dxa"/>
        <w:tblInd w:w="1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132"/>
        <w:gridCol w:w="6298"/>
      </w:tblGrid>
      <w:tr>
        <w:trPr>
          <w:trHeight w:val="432" w:hRule="atLeast"/>
        </w:trPr>
        <w:tc>
          <w:tcPr>
            <w:tcW w:w="1132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53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744"/>
              <w:spacing w:before="113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4"/>
              </w:rPr>
              <w:t>区域认知</w:t>
            </w:r>
          </w:p>
        </w:tc>
      </w:tr>
      <w:tr>
        <w:trPr>
          <w:trHeight w:val="1509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水平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12" w:right="108" w:hanging="1"/>
              <w:spacing w:before="106" w:line="306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在结构良好的地理情境中，能够从区域整体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性的角度，简要描述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区域中地理环境和人类活动具有相对一致性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的事实，并刻画区域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主要特征；从区域差异性的角度，比较不同区域的特征、联系和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结果；简要分析区域发展的地理背景。</w:t>
            </w:r>
          </w:p>
        </w:tc>
      </w:tr>
      <w:tr>
        <w:trPr>
          <w:trHeight w:val="1869" w:hRule="atLeast"/>
        </w:trPr>
        <w:tc>
          <w:tcPr>
            <w:tcW w:w="1132" w:type="dxa"/>
            <w:vAlign w:val="top"/>
            <w:tcBorders>
              <w:left w:val="single" w:color="231F2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9"/>
              </w:rPr>
              <w:t>2</w:t>
            </w:r>
          </w:p>
        </w:tc>
        <w:tc>
          <w:tcPr>
            <w:tcW w:w="6298" w:type="dxa"/>
            <w:vAlign w:val="top"/>
            <w:tcBorders>
              <w:right w:val="single" w:color="231F20" w:sz="4" w:space="0"/>
            </w:tcBorders>
          </w:tcPr>
          <w:p>
            <w:pPr>
              <w:ind w:left="109" w:right="40" w:firstLine="1"/>
              <w:spacing w:before="107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在结构不良的地理情境中，能够从区域整体性的角度，收集、整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理区域重要信息，发现并归纳区域地理事物和现象的空间分布，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并分析其原因；从区域差异性的角度，采用恰当的认识区域的方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法，选择具有可比性的区域，分析区域差异和区域联系；为赞同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或质疑某一区域发展决策提出相关论据。</w:t>
            </w:r>
          </w:p>
        </w:tc>
      </w:tr>
      <w:tr>
        <w:trPr>
          <w:trHeight w:val="2234" w:hRule="atLeast"/>
        </w:trPr>
        <w:tc>
          <w:tcPr>
            <w:tcW w:w="1132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87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3</w:t>
            </w:r>
          </w:p>
        </w:tc>
        <w:tc>
          <w:tcPr>
            <w:tcW w:w="6298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109" w:right="40" w:firstLine="1"/>
              <w:spacing w:before="115" w:line="309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在结构不良的地理情境中，能够从区域整体性的角度，收集、整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理区域重要信息，发现并归纳区域地理事物和现象的空间分布，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并说明区域内一个环境条件改变对其原有空间分布的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影响；从区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域差异性的角度，运用认识区域的方法和工具，综合分析不同区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7"/>
              </w:rPr>
              <w:t>域的发展条件、路径和结果；较全面地评析某一区域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6"/>
              </w:rPr>
              <w:t>发展决策的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得失，并提出较为可行的改进建议。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1"/>
          <w:pgSz w:w="10432" w:h="14741"/>
          <w:pgMar w:top="400" w:right="1246" w:bottom="998" w:left="1564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349"/>
        <w:spacing w:before="78" w:line="208" w:lineRule="auto"/>
        <w:rPr/>
      </w:pPr>
      <w:r>
        <w:rPr>
          <w:color w:val="231F20"/>
          <w:spacing w:val="-2"/>
        </w:rPr>
        <w:t>（四）地理实践力</w:t>
      </w:r>
    </w:p>
    <w:p>
      <w:pPr>
        <w:spacing w:line="132" w:lineRule="exact"/>
        <w:rPr/>
      </w:pPr>
      <w:r/>
    </w:p>
    <w:tbl>
      <w:tblPr>
        <w:tblStyle w:val="TableNormal"/>
        <w:tblW w:w="7430" w:type="dxa"/>
        <w:tblInd w:w="5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6"/>
        <w:gridCol w:w="6354"/>
      </w:tblGrid>
      <w:tr>
        <w:trPr>
          <w:trHeight w:val="432" w:hRule="atLeast"/>
        </w:trPr>
        <w:tc>
          <w:tcPr>
            <w:tcW w:w="1076" w:type="dxa"/>
            <w:vAlign w:val="top"/>
            <w:tcBorders>
              <w:left w:val="single" w:color="231F20" w:sz="4" w:space="0"/>
              <w:top w:val="single" w:color="231F20" w:sz="4" w:space="0"/>
            </w:tcBorders>
          </w:tcPr>
          <w:p>
            <w:pPr>
              <w:ind w:left="325"/>
              <w:spacing w:before="114" w:line="21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水平</w:t>
            </w:r>
          </w:p>
        </w:tc>
        <w:tc>
          <w:tcPr>
            <w:tcW w:w="6354" w:type="dxa"/>
            <w:vAlign w:val="top"/>
            <w:tcBorders>
              <w:right w:val="single" w:color="231F20" w:sz="4" w:space="0"/>
              <w:top w:val="single" w:color="231F20" w:sz="4" w:space="0"/>
            </w:tcBorders>
          </w:tcPr>
          <w:p>
            <w:pPr>
              <w:ind w:left="2652"/>
              <w:spacing w:before="115" w:line="20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地理实践力</w:t>
            </w:r>
          </w:p>
        </w:tc>
      </w:tr>
      <w:tr>
        <w:trPr>
          <w:trHeight w:val="1869" w:hRule="atLeast"/>
        </w:trPr>
        <w:tc>
          <w:tcPr>
            <w:tcW w:w="1076" w:type="dxa"/>
            <w:vAlign w:val="top"/>
            <w:tcBorders>
              <w:left w:val="single" w:color="231F2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水平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5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-2"/>
              </w:rPr>
              <w:t>1</w:t>
            </w:r>
          </w:p>
        </w:tc>
        <w:tc>
          <w:tcPr>
            <w:tcW w:w="6354" w:type="dxa"/>
            <w:vAlign w:val="top"/>
            <w:tcBorders>
              <w:right w:val="single" w:color="231F20" w:sz="4" w:space="0"/>
            </w:tcBorders>
          </w:tcPr>
          <w:p>
            <w:pPr>
              <w:ind w:left="113" w:right="107" w:hanging="3"/>
              <w:spacing w:before="107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在结构良好的地理情境中，能够进行细微观察和调查，获取和处理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信息，有探索问题的兴趣；能够使用地理工具，设计和实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施较简单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的地理实践活动，用证据解释实践结论；在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参与地理实践的过程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中，有自己的想法，主动从体验和反思中学习，有克服困难的勇气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6"/>
              </w:rPr>
              <w:t>和方法。</w:t>
            </w:r>
          </w:p>
        </w:tc>
      </w:tr>
      <w:tr>
        <w:trPr>
          <w:trHeight w:val="1869" w:hRule="atLeast"/>
        </w:trPr>
        <w:tc>
          <w:tcPr>
            <w:tcW w:w="1076" w:type="dxa"/>
            <w:vAlign w:val="top"/>
            <w:tcBorders>
              <w:left w:val="single" w:color="231F20" w:sz="4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69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9"/>
              </w:rPr>
              <w:t>2</w:t>
            </w:r>
          </w:p>
        </w:tc>
        <w:tc>
          <w:tcPr>
            <w:tcW w:w="6354" w:type="dxa"/>
            <w:vAlign w:val="top"/>
            <w:tcBorders>
              <w:right w:val="single" w:color="231F20" w:sz="4" w:space="0"/>
            </w:tcBorders>
          </w:tcPr>
          <w:p>
            <w:pPr>
              <w:ind w:left="110" w:right="114"/>
              <w:spacing w:before="107" w:line="308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在结构不良的地理情境中，能够进行分类观察和调查，获取和处理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较复杂的信息，主动发现和探索问题；能够使用地理工具，设计和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实施较复杂的地理实践活动，并有物化形式的实践结果，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善于在实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践和总结中不断提升行动力；在参与实践的过程中既有自己的想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法，又与同伴互助交流，有克服困难的勇气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和方法。</w:t>
            </w:r>
          </w:p>
        </w:tc>
      </w:tr>
      <w:tr>
        <w:trPr>
          <w:trHeight w:val="2234" w:hRule="atLeast"/>
        </w:trPr>
        <w:tc>
          <w:tcPr>
            <w:tcW w:w="1076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left="259"/>
              <w:spacing w:before="68" w:line="237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0"/>
              </w:rPr>
              <w:t>水平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0"/>
              </w:rPr>
              <w:t>3</w:t>
            </w:r>
          </w:p>
        </w:tc>
        <w:tc>
          <w:tcPr>
            <w:tcW w:w="635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ind w:left="109" w:right="36"/>
              <w:spacing w:before="115" w:line="309" w:lineRule="auto"/>
              <w:jc w:val="both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在结构不良的地理情境中，能够进行较系统的观察和调查，用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</w:rPr>
              <w:t>科学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4"/>
              </w:rPr>
              <w:t>方法对获取的数据、资料进行处理，主动发现、探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3"/>
              </w:rPr>
              <w:t>索和解决问题；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9"/>
              </w:rPr>
              <w:t>能够使用地理工具，有创意地设计和实施地理实践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8"/>
              </w:rPr>
              <w:t>活动，并有证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据充分的、以物化形式呈现的实践结果，对解决实际问题有一定作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1"/>
              </w:rPr>
              <w:t>用；在参与实践的过程中既有创造性的想法，又能博采众长，有克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1"/>
              </w:rPr>
              <w:t>服困难的勇气和方法，并体现出一定的组织领导</w:t>
            </w:r>
            <w:r>
              <w:rPr>
                <w:rFonts w:ascii="SimSun" w:hAnsi="SimSun" w:eastAsia="SimSun" w:cs="SimSun"/>
                <w:sz w:val="21"/>
                <w:szCs w:val="21"/>
                <w:color w:val="231F20"/>
                <w:spacing w:val="-2"/>
              </w:rPr>
              <w:t>力。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2"/>
          <w:pgSz w:w="10432" w:h="14741"/>
          <w:pgMar w:top="400" w:right="1564" w:bottom="1001" w:left="1247" w:header="0" w:footer="814" w:gutter="0"/>
        </w:sectPr>
        <w:rPr>
          <w:rFonts w:ascii="Arial" w:hAnsi="Arial" w:eastAsia="Arial" w:cs="Arial"/>
          <w:sz w:val="21"/>
          <w:szCs w:val="21"/>
        </w:rPr>
      </w:pPr>
    </w:p>
    <w:p>
      <w:pPr>
        <w:rPr>
          <w:rFonts w:ascii="Arial"/>
          <w:sz w:val="21"/>
        </w:rPr>
      </w:pPr>
      <w:r/>
    </w:p>
    <w:sectPr>
      <w:footerReference w:type="default" r:id="rId63"/>
      <w:pgSz w:w="10432" w:h="14741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24"/>
      <w:spacing w:line="173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11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3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3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17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3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19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"/>
      <w:spacing w:before="43" w:line="184" w:lineRule="auto"/>
      <w:rPr>
        <w:rFonts w:ascii="Microsoft YaHei" w:hAnsi="Microsoft YaHei" w:eastAsia="Microsoft YaHei" w:cs="Microsoft YaHei"/>
        <w:sz w:val="24"/>
        <w:szCs w:val="24"/>
      </w:rPr>
    </w:pPr>
    <w:r>
      <w:rPr>
        <w:rFonts w:ascii="Microsoft YaHei" w:hAnsi="Microsoft YaHei" w:eastAsia="Microsoft YaHei" w:cs="Microsoft YaHei"/>
        <w:sz w:val="24"/>
        <w:szCs w:val="24"/>
        <w:color w:val="231F20"/>
        <w:spacing w:val="3"/>
      </w:rPr>
      <w:t>【内容要求】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6" Type="http://schemas.openxmlformats.org/officeDocument/2006/relationships/fontTable" Target="fontTable.xml"/><Relationship Id="rId65" Type="http://schemas.openxmlformats.org/officeDocument/2006/relationships/styles" Target="styles.xml"/><Relationship Id="rId64" Type="http://schemas.openxmlformats.org/officeDocument/2006/relationships/settings" Target="settings.xml"/><Relationship Id="rId63" Type="http://schemas.openxmlformats.org/officeDocument/2006/relationships/footer" Target="footer58.xml"/><Relationship Id="rId62" Type="http://schemas.openxmlformats.org/officeDocument/2006/relationships/footer" Target="footer57.xml"/><Relationship Id="rId61" Type="http://schemas.openxmlformats.org/officeDocument/2006/relationships/footer" Target="footer56.xml"/><Relationship Id="rId60" Type="http://schemas.openxmlformats.org/officeDocument/2006/relationships/footer" Target="footer55.xml"/><Relationship Id="rId6" Type="http://schemas.openxmlformats.org/officeDocument/2006/relationships/footer" Target="footer4.xml"/><Relationship Id="rId59" Type="http://schemas.openxmlformats.org/officeDocument/2006/relationships/footer" Target="footer54.xml"/><Relationship Id="rId58" Type="http://schemas.openxmlformats.org/officeDocument/2006/relationships/footer" Target="footer53.xml"/><Relationship Id="rId57" Type="http://schemas.openxmlformats.org/officeDocument/2006/relationships/footer" Target="footer52.xml"/><Relationship Id="rId56" Type="http://schemas.openxmlformats.org/officeDocument/2006/relationships/footer" Target="footer51.xml"/><Relationship Id="rId55" Type="http://schemas.openxmlformats.org/officeDocument/2006/relationships/footer" Target="footer50.xml"/><Relationship Id="rId54" Type="http://schemas.openxmlformats.org/officeDocument/2006/relationships/footer" Target="footer49.xml"/><Relationship Id="rId53" Type="http://schemas.openxmlformats.org/officeDocument/2006/relationships/footer" Target="footer48.xml"/><Relationship Id="rId52" Type="http://schemas.openxmlformats.org/officeDocument/2006/relationships/footer" Target="footer47.xml"/><Relationship Id="rId51" Type="http://schemas.openxmlformats.org/officeDocument/2006/relationships/footer" Target="footer46.xml"/><Relationship Id="rId50" Type="http://schemas.openxmlformats.org/officeDocument/2006/relationships/footer" Target="footer45.xml"/><Relationship Id="rId5" Type="http://schemas.openxmlformats.org/officeDocument/2006/relationships/footer" Target="footer3.xml"/><Relationship Id="rId49" Type="http://schemas.openxmlformats.org/officeDocument/2006/relationships/footer" Target="footer44.xml"/><Relationship Id="rId48" Type="http://schemas.openxmlformats.org/officeDocument/2006/relationships/footer" Target="footer43.xml"/><Relationship Id="rId47" Type="http://schemas.openxmlformats.org/officeDocument/2006/relationships/footer" Target="footer42.xml"/><Relationship Id="rId46" Type="http://schemas.openxmlformats.org/officeDocument/2006/relationships/image" Target="media/image3.png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image" Target="media/image2.png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header" Target="header2.xml"/><Relationship Id="rId31" Type="http://schemas.openxmlformats.org/officeDocument/2006/relationships/footer" Target="footer28.xml"/><Relationship Id="rId30" Type="http://schemas.openxmlformats.org/officeDocument/2006/relationships/header" Target="header1.xml"/><Relationship Id="rId3" Type="http://schemas.openxmlformats.org/officeDocument/2006/relationships/image" Target="media/image1.png"/><Relationship Id="rId29" Type="http://schemas.openxmlformats.org/officeDocument/2006/relationships/footer" Target="footer27.xml"/><Relationship Id="rId28" Type="http://schemas.openxmlformats.org/officeDocument/2006/relationships/footer" Target="footer26.xml"/><Relationship Id="rId27" Type="http://schemas.openxmlformats.org/officeDocument/2006/relationships/footer" Target="footer25.xml"/><Relationship Id="rId26" Type="http://schemas.openxmlformats.org/officeDocument/2006/relationships/footer" Target="footer24.xml"/><Relationship Id="rId25" Type="http://schemas.openxmlformats.org/officeDocument/2006/relationships/footer" Target="footer23.xml"/><Relationship Id="rId24" Type="http://schemas.openxmlformats.org/officeDocument/2006/relationships/footer" Target="footer22.xml"/><Relationship Id="rId23" Type="http://schemas.openxmlformats.org/officeDocument/2006/relationships/footer" Target="footer21.xml"/><Relationship Id="rId22" Type="http://schemas.openxmlformats.org/officeDocument/2006/relationships/footer" Target="footer20.xml"/><Relationship Id="rId21" Type="http://schemas.openxmlformats.org/officeDocument/2006/relationships/footer" Target="footer19.xml"/><Relationship Id="rId20" Type="http://schemas.openxmlformats.org/officeDocument/2006/relationships/footer" Target="footer18.xml"/><Relationship Id="rId2" Type="http://schemas.openxmlformats.org/officeDocument/2006/relationships/footer" Target="footer2.xml"/><Relationship Id="rId19" Type="http://schemas.openxmlformats.org/officeDocument/2006/relationships/footer" Target="footer17.xml"/><Relationship Id="rId18" Type="http://schemas.openxmlformats.org/officeDocument/2006/relationships/footer" Target="footer16.xml"/><Relationship Id="rId17" Type="http://schemas.openxmlformats.org/officeDocument/2006/relationships/footer" Target="footer15.xml"/><Relationship Id="rId16" Type="http://schemas.openxmlformats.org/officeDocument/2006/relationships/footer" Target="footer14.xml"/><Relationship Id="rId15" Type="http://schemas.openxmlformats.org/officeDocument/2006/relationships/footer" Target="footer13.xml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2025-10-31T11:33:40Z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2026-07-07T02:27:56</vt:filetime>
  </property>
</Properties>
</file>