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3D219" w14:textId="3AEC9F5A" w:rsidR="00AE44DB" w:rsidRPr="00452C45" w:rsidRDefault="00452C45" w:rsidP="00452C45">
      <w:pPr>
        <w:jc w:val="center"/>
        <w:rPr>
          <w:sz w:val="30"/>
          <w:szCs w:val="30"/>
        </w:rPr>
      </w:pPr>
      <w:r w:rsidRPr="00452C45">
        <w:rPr>
          <w:rFonts w:hint="eastAsia"/>
          <w:sz w:val="30"/>
          <w:szCs w:val="30"/>
        </w:rPr>
        <w:t>2</w:t>
      </w:r>
      <w:r w:rsidRPr="00452C45">
        <w:rPr>
          <w:sz w:val="30"/>
          <w:szCs w:val="30"/>
        </w:rPr>
        <w:t>020</w:t>
      </w:r>
      <w:r w:rsidRPr="00452C45">
        <w:rPr>
          <w:rFonts w:hint="eastAsia"/>
          <w:sz w:val="30"/>
          <w:szCs w:val="30"/>
        </w:rPr>
        <w:t>级《土壤地理学》期末试卷</w:t>
      </w:r>
      <w:r w:rsidRPr="00452C45">
        <w:rPr>
          <w:sz w:val="30"/>
          <w:szCs w:val="30"/>
        </w:rPr>
        <w:t>B</w:t>
      </w:r>
    </w:p>
    <w:p w14:paraId="0A41E700" w14:textId="58BBC6A6" w:rsidR="00452C45" w:rsidRDefault="00452C45" w:rsidP="00452C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判断题（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分）</w:t>
      </w:r>
    </w:p>
    <w:p w14:paraId="2ACBDBC8" w14:textId="77777777" w:rsidR="001F46C7" w:rsidRDefault="001F46C7" w:rsidP="001F46C7"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×）</w:t>
      </w:r>
      <w:r>
        <w:rPr>
          <w:rFonts w:hint="eastAsia"/>
        </w:rPr>
        <w:t>1</w:t>
      </w:r>
      <w:r>
        <w:rPr>
          <w:rFonts w:hint="eastAsia"/>
        </w:rPr>
        <w:t>．一般来说，干旱、半干旱及半湿润地区的土壤为盐基不饱和的土壤，温带、亚热带、热带湿润地区的土壤为盐基饱和的土壤。</w:t>
      </w:r>
    </w:p>
    <w:p w14:paraId="69BB4120" w14:textId="77777777" w:rsidR="001F46C7" w:rsidRDefault="001F46C7" w:rsidP="001F46C7"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√）</w:t>
      </w:r>
      <w:r>
        <w:rPr>
          <w:rFonts w:hint="eastAsia"/>
        </w:rPr>
        <w:t>2</w:t>
      </w:r>
      <w:r>
        <w:rPr>
          <w:rFonts w:hint="eastAsia"/>
        </w:rPr>
        <w:t>．引起南方土壤呈酸性反应的主要原因是代换性</w:t>
      </w:r>
      <w:r>
        <w:rPr>
          <w:rFonts w:hint="eastAsia"/>
        </w:rPr>
        <w:t>H</w:t>
      </w:r>
      <w:r>
        <w:rPr>
          <w:rFonts w:hint="eastAsia"/>
        </w:rPr>
        <w:t>、</w:t>
      </w:r>
      <w:r>
        <w:rPr>
          <w:rFonts w:hint="eastAsia"/>
        </w:rPr>
        <w:t xml:space="preserve">Al </w:t>
      </w:r>
      <w:r>
        <w:rPr>
          <w:rFonts w:hint="eastAsia"/>
        </w:rPr>
        <w:t>含量高，虽然阳离子代换力的顺序为</w:t>
      </w:r>
      <w:r>
        <w:rPr>
          <w:rFonts w:hint="eastAsia"/>
        </w:rPr>
        <w:t xml:space="preserve">Al3+ &gt; H+ &gt; Ca2+, </w:t>
      </w:r>
      <w:r>
        <w:rPr>
          <w:rFonts w:hint="eastAsia"/>
        </w:rPr>
        <w:t>但可以通过施用多量石灰来改良土壤。</w:t>
      </w:r>
    </w:p>
    <w:p w14:paraId="36C0B1F6" w14:textId="52DD2BD2" w:rsidR="001F46C7" w:rsidRDefault="001F46C7" w:rsidP="001F46C7"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3</w:t>
      </w:r>
      <w:r>
        <w:rPr>
          <w:rFonts w:hint="eastAsia"/>
        </w:rPr>
        <w:t>．土壤水分的有效性受质地影响明显，粘质土壤的有效水容量小，是因为其田间持水量小。（</w:t>
      </w:r>
      <w:proofErr w:type="gramStart"/>
      <w:r>
        <w:rPr>
          <w:rFonts w:hint="eastAsia"/>
        </w:rPr>
        <w:t>黏</w:t>
      </w:r>
      <w:proofErr w:type="gramEnd"/>
      <w:r>
        <w:rPr>
          <w:rFonts w:hint="eastAsia"/>
        </w:rPr>
        <w:t>质土壤有较大的田间持水量，但因其吸湿系数也比较大，因此其有效水的范围不如壤土）</w:t>
      </w:r>
    </w:p>
    <w:p w14:paraId="5AE2D88B" w14:textId="311C372D" w:rsidR="001F46C7" w:rsidRPr="0012784C" w:rsidRDefault="001F46C7" w:rsidP="001F46C7">
      <w:pPr>
        <w:spacing w:line="360" w:lineRule="exact"/>
        <w:rPr>
          <w:szCs w:val="21"/>
        </w:rPr>
      </w:pPr>
      <w:r w:rsidRPr="0012784C">
        <w:rPr>
          <w:szCs w:val="21"/>
        </w:rPr>
        <w:t>（</w:t>
      </w:r>
      <w:r w:rsidRPr="0012784C">
        <w:rPr>
          <w:szCs w:val="21"/>
        </w:rPr>
        <w:t xml:space="preserve"> × </w:t>
      </w:r>
      <w:r w:rsidRPr="0012784C">
        <w:rPr>
          <w:szCs w:val="21"/>
        </w:rPr>
        <w:t>）</w:t>
      </w:r>
      <w:r>
        <w:rPr>
          <w:szCs w:val="21"/>
        </w:rPr>
        <w:t>4</w:t>
      </w:r>
      <w:r w:rsidRPr="0012784C">
        <w:rPr>
          <w:szCs w:val="21"/>
        </w:rPr>
        <w:t>．粘质土通气性好，透水性强，作物根系易于发展，有机质矿化作用也快。</w:t>
      </w:r>
    </w:p>
    <w:p w14:paraId="4B9A395E" w14:textId="715D67F3" w:rsidR="001F46C7" w:rsidRPr="0012784C" w:rsidRDefault="001F46C7" w:rsidP="001F46C7">
      <w:pPr>
        <w:spacing w:line="360" w:lineRule="exact"/>
        <w:rPr>
          <w:szCs w:val="21"/>
        </w:rPr>
      </w:pPr>
      <w:r w:rsidRPr="0012784C">
        <w:rPr>
          <w:szCs w:val="21"/>
        </w:rPr>
        <w:t>（</w:t>
      </w:r>
      <w:r w:rsidRPr="0012784C">
        <w:rPr>
          <w:szCs w:val="21"/>
        </w:rPr>
        <w:t xml:space="preserve"> √ </w:t>
      </w:r>
      <w:r w:rsidRPr="0012784C">
        <w:rPr>
          <w:szCs w:val="21"/>
        </w:rPr>
        <w:t>）</w:t>
      </w:r>
      <w:r>
        <w:rPr>
          <w:rFonts w:hint="eastAsia"/>
          <w:szCs w:val="21"/>
        </w:rPr>
        <w:t>5</w:t>
      </w:r>
      <w:r w:rsidRPr="0012784C">
        <w:rPr>
          <w:szCs w:val="21"/>
        </w:rPr>
        <w:t>．草本植物的根系占很大比例，因而剖面中腐殖质自表层向下逐渐减少。</w:t>
      </w:r>
    </w:p>
    <w:p w14:paraId="09E7037D" w14:textId="21AB6762" w:rsidR="001F46C7" w:rsidRDefault="001F46C7" w:rsidP="001F46C7">
      <w:pPr>
        <w:rPr>
          <w:szCs w:val="21"/>
        </w:rPr>
      </w:pPr>
      <w:r w:rsidRPr="0012784C">
        <w:rPr>
          <w:szCs w:val="21"/>
        </w:rPr>
        <w:t>（</w:t>
      </w:r>
      <w:r w:rsidRPr="0012784C">
        <w:rPr>
          <w:szCs w:val="21"/>
        </w:rPr>
        <w:t xml:space="preserve">  √ </w:t>
      </w:r>
      <w:r w:rsidRPr="0012784C">
        <w:rPr>
          <w:szCs w:val="21"/>
        </w:rPr>
        <w:t>）</w:t>
      </w:r>
      <w:r>
        <w:rPr>
          <w:szCs w:val="21"/>
        </w:rPr>
        <w:t>6</w:t>
      </w:r>
      <w:r w:rsidRPr="0012784C">
        <w:rPr>
          <w:szCs w:val="21"/>
        </w:rPr>
        <w:t>.</w:t>
      </w:r>
      <w:r w:rsidRPr="0012784C">
        <w:rPr>
          <w:szCs w:val="21"/>
        </w:rPr>
        <w:t>土壤与大气间的气体交换以部分气体互相扩散为主，这是由于土壤中不断进行生物化学和生物活动所造成的。</w:t>
      </w:r>
    </w:p>
    <w:p w14:paraId="4A08932F" w14:textId="29E5B259" w:rsidR="001F46C7" w:rsidRDefault="001F46C7" w:rsidP="001F46C7">
      <w:pPr>
        <w:autoSpaceDE w:val="0"/>
        <w:autoSpaceDN w:val="0"/>
        <w:adjustRightInd w:val="0"/>
        <w:spacing w:line="360" w:lineRule="exact"/>
        <w:jc w:val="left"/>
        <w:rPr>
          <w:kern w:val="0"/>
          <w:szCs w:val="21"/>
        </w:rPr>
      </w:pPr>
      <w:r w:rsidRPr="0012784C">
        <w:rPr>
          <w:szCs w:val="21"/>
        </w:rPr>
        <w:t>（</w:t>
      </w:r>
      <w:r w:rsidRPr="0012784C">
        <w:rPr>
          <w:szCs w:val="21"/>
        </w:rPr>
        <w:t xml:space="preserve">  √ </w:t>
      </w:r>
      <w:r w:rsidRPr="0012784C">
        <w:rPr>
          <w:szCs w:val="21"/>
        </w:rPr>
        <w:t>）</w:t>
      </w:r>
      <w:r>
        <w:rPr>
          <w:szCs w:val="21"/>
        </w:rPr>
        <w:t>7</w:t>
      </w:r>
      <w:r w:rsidRPr="0012784C">
        <w:rPr>
          <w:szCs w:val="21"/>
        </w:rPr>
        <w:t>.</w:t>
      </w:r>
      <w:r w:rsidRPr="0012784C">
        <w:rPr>
          <w:kern w:val="0"/>
          <w:szCs w:val="21"/>
        </w:rPr>
        <w:t>土壤黑色的深浅一般与腐殖质含量呈正相关，一般是肥力高的表现。</w:t>
      </w:r>
    </w:p>
    <w:p w14:paraId="6BF7BD8C" w14:textId="5221B5BC" w:rsidR="001F46C7" w:rsidRDefault="001F46C7" w:rsidP="001F46C7">
      <w:pPr>
        <w:autoSpaceDE w:val="0"/>
        <w:autoSpaceDN w:val="0"/>
        <w:adjustRightInd w:val="0"/>
        <w:spacing w:line="360" w:lineRule="exact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×）</w:t>
      </w:r>
      <w:r>
        <w:rPr>
          <w:rFonts w:hint="eastAsia"/>
          <w:kern w:val="0"/>
          <w:szCs w:val="21"/>
        </w:rPr>
        <w:t>8</w:t>
      </w:r>
      <w:r>
        <w:rPr>
          <w:kern w:val="0"/>
          <w:szCs w:val="21"/>
        </w:rPr>
        <w:t>.</w:t>
      </w:r>
      <w:r>
        <w:rPr>
          <w:rFonts w:hint="eastAsia"/>
          <w:kern w:val="0"/>
          <w:szCs w:val="21"/>
        </w:rPr>
        <w:t>土壤溶液是土壤的“</w:t>
      </w:r>
      <w:r w:rsidR="003C5A9C">
        <w:rPr>
          <w:rFonts w:hint="eastAsia"/>
          <w:kern w:val="0"/>
          <w:szCs w:val="21"/>
        </w:rPr>
        <w:t>骨骼</w:t>
      </w:r>
      <w:r>
        <w:rPr>
          <w:rFonts w:hint="eastAsia"/>
          <w:kern w:val="0"/>
          <w:szCs w:val="21"/>
        </w:rPr>
        <w:t>”</w:t>
      </w:r>
      <w:r w:rsidR="003C5A9C">
        <w:rPr>
          <w:rFonts w:hint="eastAsia"/>
          <w:kern w:val="0"/>
          <w:szCs w:val="21"/>
        </w:rPr>
        <w:t>。</w:t>
      </w:r>
    </w:p>
    <w:p w14:paraId="7245C1E3" w14:textId="267BE7A5" w:rsidR="003C5A9C" w:rsidRDefault="003C5A9C" w:rsidP="001F46C7">
      <w:pPr>
        <w:autoSpaceDE w:val="0"/>
        <w:autoSpaceDN w:val="0"/>
        <w:adjustRightInd w:val="0"/>
        <w:spacing w:line="360" w:lineRule="exact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×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）</w:t>
      </w:r>
      <w:r>
        <w:rPr>
          <w:kern w:val="0"/>
          <w:szCs w:val="21"/>
        </w:rPr>
        <w:t>9.</w:t>
      </w:r>
      <w:r>
        <w:rPr>
          <w:rFonts w:hint="eastAsia"/>
          <w:kern w:val="0"/>
          <w:szCs w:val="21"/>
        </w:rPr>
        <w:t>干冷条件下，多存在氧化铝、氧化铁等而稳定矿物。</w:t>
      </w:r>
    </w:p>
    <w:p w14:paraId="485BE93C" w14:textId="73E90EEE" w:rsidR="001F46C7" w:rsidRPr="003C5A9C" w:rsidRDefault="003C5A9C" w:rsidP="003C5A9C">
      <w:pPr>
        <w:autoSpaceDE w:val="0"/>
        <w:autoSpaceDN w:val="0"/>
        <w:adjustRightInd w:val="0"/>
        <w:spacing w:line="360" w:lineRule="exact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×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）</w:t>
      </w:r>
      <w:r>
        <w:rPr>
          <w:kern w:val="0"/>
          <w:szCs w:val="21"/>
        </w:rPr>
        <w:t>10.</w:t>
      </w:r>
      <w:r w:rsidRPr="0012784C">
        <w:rPr>
          <w:szCs w:val="21"/>
        </w:rPr>
        <w:t>一般</w:t>
      </w:r>
      <w:proofErr w:type="gramStart"/>
      <w:r w:rsidRPr="0012784C">
        <w:rPr>
          <w:kern w:val="0"/>
          <w:szCs w:val="21"/>
        </w:rPr>
        <w:t>富里酸难溶于</w:t>
      </w:r>
      <w:proofErr w:type="gramEnd"/>
      <w:r w:rsidRPr="0012784C">
        <w:rPr>
          <w:kern w:val="0"/>
          <w:szCs w:val="21"/>
        </w:rPr>
        <w:t>水，其盐类易发生絮凝，使土壤形成良好结构。</w:t>
      </w:r>
      <w:r w:rsidRPr="0012784C">
        <w:rPr>
          <w:kern w:val="0"/>
          <w:szCs w:val="21"/>
        </w:rPr>
        <w:t xml:space="preserve"> </w:t>
      </w:r>
    </w:p>
    <w:p w14:paraId="6E9AE479" w14:textId="001A0CBA" w:rsidR="00452C45" w:rsidRDefault="00452C45" w:rsidP="00452C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名词辨析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分，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分）</w:t>
      </w:r>
      <w:r w:rsidR="001F46C7">
        <w:rPr>
          <w:rFonts w:hint="eastAsia"/>
        </w:rPr>
        <w:t xml:space="preserve"> </w:t>
      </w:r>
      <w:r w:rsidR="001F46C7">
        <w:rPr>
          <w:rFonts w:hint="eastAsia"/>
        </w:rPr>
        <w:t>区别与联系</w:t>
      </w:r>
    </w:p>
    <w:p w14:paraId="2A4C2331" w14:textId="1F59BE7D" w:rsidR="00452C45" w:rsidRDefault="00452C45" w:rsidP="00452C4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活性酸度——潜在酸度</w:t>
      </w:r>
    </w:p>
    <w:p w14:paraId="50ED77CF" w14:textId="0412D14E" w:rsidR="00452C45" w:rsidRDefault="00452C45" w:rsidP="00452C4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地质大循环——生物小循环</w:t>
      </w:r>
    </w:p>
    <w:p w14:paraId="60F4560E" w14:textId="18C48ECE" w:rsidR="00452C45" w:rsidRDefault="00452C45" w:rsidP="00452C4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诊断层——诊断特性</w:t>
      </w:r>
    </w:p>
    <w:p w14:paraId="47A72610" w14:textId="496C1FFE" w:rsidR="00452C45" w:rsidRDefault="00452C45" w:rsidP="00452C4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绝对相对——相对年龄</w:t>
      </w:r>
      <w:r w:rsidR="003C5A9C">
        <w:br/>
      </w:r>
    </w:p>
    <w:p w14:paraId="4D2DA235" w14:textId="77777777" w:rsidR="007B588E" w:rsidRDefault="00452C45" w:rsidP="003C5A9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简答题</w:t>
      </w:r>
    </w:p>
    <w:p w14:paraId="3ABE6622" w14:textId="5C7EDA65" w:rsidR="007B588E" w:rsidRDefault="007B588E" w:rsidP="00452C45">
      <w:pPr>
        <w:pStyle w:val="a3"/>
        <w:numPr>
          <w:ilvl w:val="0"/>
          <w:numId w:val="3"/>
        </w:numPr>
        <w:ind w:firstLineChars="0"/>
      </w:pPr>
      <w:r w:rsidRPr="00F87FC9">
        <w:rPr>
          <w:rFonts w:hint="eastAsia"/>
          <w:color w:val="4472C4" w:themeColor="accent1"/>
        </w:rPr>
        <w:t>简述次生硅酸盐矿物的主要类型及其代表矿物。</w:t>
      </w:r>
      <w:r w:rsidRPr="00F87FC9">
        <w:rPr>
          <w:rFonts w:hint="eastAsia"/>
          <w:color w:val="4472C4" w:themeColor="accent1"/>
        </w:rPr>
        <w:t xml:space="preserve"> </w:t>
      </w:r>
      <w:r w:rsidRPr="007B588E">
        <w:rPr>
          <w:rFonts w:hint="eastAsia"/>
        </w:rPr>
        <w:t>（</w:t>
      </w:r>
      <w:r w:rsidRPr="007B588E">
        <w:rPr>
          <w:rFonts w:hint="eastAsia"/>
        </w:rPr>
        <w:t>8</w:t>
      </w:r>
      <w:r w:rsidRPr="007B588E">
        <w:rPr>
          <w:rFonts w:hint="eastAsia"/>
        </w:rPr>
        <w:t>分）</w:t>
      </w:r>
    </w:p>
    <w:p w14:paraId="3B86557E" w14:textId="0D0771FD" w:rsidR="00452C45" w:rsidRDefault="00452C45" w:rsidP="00452C4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简述道库恰耶夫的</w:t>
      </w:r>
      <w:r w:rsidR="001F46C7">
        <w:rPr>
          <w:rFonts w:hint="eastAsia"/>
        </w:rPr>
        <w:t>主要</w:t>
      </w:r>
      <w:r>
        <w:rPr>
          <w:rFonts w:hint="eastAsia"/>
        </w:rPr>
        <w:t>成土学说。</w:t>
      </w:r>
      <w:r w:rsidR="003C5A9C">
        <w:rPr>
          <w:rFonts w:hint="eastAsia"/>
        </w:rPr>
        <w:t xml:space="preserve"> </w:t>
      </w:r>
      <w:r w:rsidR="003C5A9C">
        <w:rPr>
          <w:rFonts w:hint="eastAsia"/>
        </w:rPr>
        <w:t>（</w:t>
      </w:r>
      <w:r w:rsidR="003C5A9C">
        <w:t>7</w:t>
      </w:r>
      <w:r w:rsidR="003C5A9C">
        <w:rPr>
          <w:rFonts w:hint="eastAsia"/>
        </w:rPr>
        <w:t>分）</w:t>
      </w:r>
    </w:p>
    <w:p w14:paraId="24F677E3" w14:textId="1B6C25BE" w:rsidR="00452C45" w:rsidRDefault="001F46C7" w:rsidP="00452C4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简述灰化土的成土条件与灰化过程的成土阶段。</w:t>
      </w:r>
      <w:r w:rsidR="003C5A9C">
        <w:rPr>
          <w:rFonts w:hint="eastAsia"/>
        </w:rPr>
        <w:t>（</w:t>
      </w:r>
      <w:r w:rsidR="003C5A9C">
        <w:t>8</w:t>
      </w:r>
      <w:r w:rsidR="003C5A9C">
        <w:rPr>
          <w:rFonts w:hint="eastAsia"/>
        </w:rPr>
        <w:t>分）</w:t>
      </w:r>
    </w:p>
    <w:p w14:paraId="5414D486" w14:textId="71ACB313" w:rsidR="001F46C7" w:rsidRDefault="001F46C7" w:rsidP="00452C4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简述土壤纬度地带性分布规律。</w:t>
      </w:r>
      <w:r w:rsidR="003C5A9C">
        <w:rPr>
          <w:rFonts w:hint="eastAsia"/>
        </w:rPr>
        <w:t>（</w:t>
      </w:r>
      <w:r w:rsidR="003C5A9C">
        <w:rPr>
          <w:rFonts w:hint="eastAsia"/>
        </w:rPr>
        <w:t>7</w:t>
      </w:r>
      <w:r w:rsidR="003C5A9C">
        <w:rPr>
          <w:rFonts w:hint="eastAsia"/>
        </w:rPr>
        <w:t>分）</w:t>
      </w:r>
    </w:p>
    <w:p w14:paraId="095EDAA3" w14:textId="77777777" w:rsidR="007B588E" w:rsidRDefault="007B588E" w:rsidP="007B588E">
      <w:pPr>
        <w:pStyle w:val="a3"/>
        <w:ind w:left="420" w:firstLineChars="0" w:firstLine="0"/>
      </w:pPr>
    </w:p>
    <w:p w14:paraId="1A5A6FEF" w14:textId="752FCE28" w:rsidR="00452C45" w:rsidRDefault="00452C45" w:rsidP="00452C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填图题（</w:t>
      </w:r>
      <w:r w:rsidR="001F46C7">
        <w:t>20</w:t>
      </w:r>
      <w:r>
        <w:rPr>
          <w:rFonts w:hint="eastAsia"/>
        </w:rPr>
        <w:t>分）</w:t>
      </w:r>
    </w:p>
    <w:p w14:paraId="3E64B404" w14:textId="3ABA206B" w:rsidR="00452C45" w:rsidRDefault="001F46C7" w:rsidP="004D252C">
      <w:pPr>
        <w:jc w:val="center"/>
      </w:pPr>
      <w:r w:rsidRPr="0012784C">
        <w:rPr>
          <w:rFonts w:eastAsia="微软雅黑"/>
          <w:noProof/>
          <w:szCs w:val="21"/>
        </w:rPr>
        <w:lastRenderedPageBreak/>
        <w:drawing>
          <wp:inline distT="0" distB="0" distL="0" distR="0" wp14:anchorId="7DD9F1A1" wp14:editId="04016D50">
            <wp:extent cx="2767494" cy="2177433"/>
            <wp:effectExtent l="0" t="0" r="0" b="0"/>
            <wp:docPr id="1" name="图片 1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93" t="17392" r="21574" b="6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435" cy="217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F5C78" w14:textId="7F4B483B" w:rsidR="00452C45" w:rsidRDefault="00452C45" w:rsidP="00452C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论述题</w:t>
      </w:r>
      <w:r w:rsidR="001F46C7">
        <w:rPr>
          <w:rFonts w:hint="eastAsia"/>
        </w:rPr>
        <w:t>（</w:t>
      </w:r>
      <w:r w:rsidR="001F46C7">
        <w:rPr>
          <w:rFonts w:hint="eastAsia"/>
        </w:rPr>
        <w:t>2</w:t>
      </w:r>
      <w:r w:rsidR="001F46C7">
        <w:t>0</w:t>
      </w:r>
      <w:r w:rsidR="001F46C7">
        <w:rPr>
          <w:rFonts w:hint="eastAsia"/>
        </w:rPr>
        <w:t>分）</w:t>
      </w:r>
    </w:p>
    <w:p w14:paraId="23F61258" w14:textId="7B712F13" w:rsidR="00452C45" w:rsidRDefault="003C5A9C" w:rsidP="00452C45">
      <w:r>
        <w:rPr>
          <w:rFonts w:hint="eastAsia"/>
        </w:rPr>
        <w:t>根据</w:t>
      </w:r>
      <w:r w:rsidR="00452C45">
        <w:rPr>
          <w:rFonts w:hint="eastAsia"/>
        </w:rPr>
        <w:t>我国南</w:t>
      </w:r>
      <w:r w:rsidR="00B133FB">
        <w:rPr>
          <w:rFonts w:hint="eastAsia"/>
        </w:rPr>
        <w:t>方</w:t>
      </w:r>
      <w:r w:rsidR="00452C45">
        <w:rPr>
          <w:rFonts w:hint="eastAsia"/>
        </w:rPr>
        <w:t>红壤的主要成土过程，并据此提</w:t>
      </w:r>
      <w:r>
        <w:rPr>
          <w:rFonts w:hint="eastAsia"/>
        </w:rPr>
        <w:t>出</w:t>
      </w:r>
      <w:r w:rsidR="00452C45">
        <w:rPr>
          <w:rFonts w:hint="eastAsia"/>
        </w:rPr>
        <w:t>治理该土壤存在问题的主要</w:t>
      </w:r>
      <w:r w:rsidR="00B133FB">
        <w:rPr>
          <w:rFonts w:hint="eastAsia"/>
        </w:rPr>
        <w:t>关键</w:t>
      </w:r>
      <w:r w:rsidR="00452C45">
        <w:rPr>
          <w:rFonts w:hint="eastAsia"/>
        </w:rPr>
        <w:t>技术与措施。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个技术，多答不加分）</w:t>
      </w:r>
    </w:p>
    <w:sectPr w:rsidR="00452C45" w:rsidSect="00B133FB">
      <w:footerReference w:type="even" r:id="rId8"/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BDF80" w14:textId="77777777" w:rsidR="00420EA3" w:rsidRDefault="00420EA3" w:rsidP="00B133FB">
      <w:r>
        <w:separator/>
      </w:r>
    </w:p>
  </w:endnote>
  <w:endnote w:type="continuationSeparator" w:id="0">
    <w:p w14:paraId="60362B08" w14:textId="77777777" w:rsidR="00420EA3" w:rsidRDefault="00420EA3" w:rsidP="00B13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EF62A" w14:textId="77777777" w:rsidR="00B133FB" w:rsidRDefault="00B133FB" w:rsidP="00B133FB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43C73" w14:textId="4FF420B5" w:rsidR="00B133FB" w:rsidRPr="00B133FB" w:rsidRDefault="00B133FB" w:rsidP="00B133FB">
    <w:pPr>
      <w:pStyle w:val="a6"/>
      <w:jc w:val="center"/>
      <w:rPr>
        <w:rFonts w:ascii="宋体" w:hAnsi="宋体"/>
        <w:sz w:val="28"/>
      </w:rPr>
    </w:pPr>
    <w:r>
      <w:rPr>
        <w:rFonts w:ascii="宋体" w:hAnsi="宋体"/>
        <w:sz w:val="28"/>
      </w:rPr>
      <w:t xml:space="preserve">— </w:t>
    </w:r>
    <w:r>
      <w:rPr>
        <w:rFonts w:ascii="宋体" w:hAnsi="宋体"/>
        <w:sz w:val="28"/>
      </w:rPr>
      <w:fldChar w:fldCharType="begin"/>
    </w:r>
    <w:r>
      <w:rPr>
        <w:rFonts w:ascii="宋体" w:hAnsi="宋体"/>
        <w:sz w:val="28"/>
      </w:rPr>
      <w:instrText xml:space="preserve"> PAGE \* Arabic \* MERGEFORMAT </w:instrText>
    </w:r>
    <w:r>
      <w:rPr>
        <w:rFonts w:ascii="宋体" w:hAnsi="宋体"/>
        <w:sz w:val="28"/>
      </w:rPr>
      <w:fldChar w:fldCharType="separate"/>
    </w:r>
    <w:r>
      <w:rPr>
        <w:rFonts w:ascii="宋体" w:hAnsi="宋体"/>
        <w:noProof/>
        <w:sz w:val="28"/>
      </w:rPr>
      <w:t>2</w:t>
    </w:r>
    <w:r>
      <w:rPr>
        <w:rFonts w:ascii="宋体" w:hAnsi="宋体"/>
        <w:sz w:val="28"/>
      </w:rPr>
      <w:fldChar w:fldCharType="end"/>
    </w:r>
    <w:r>
      <w:rPr>
        <w:rFonts w:ascii="宋体" w:hAnsi="宋体"/>
        <w:sz w:val="28"/>
      </w:rPr>
      <w:t xml:space="preserve">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DDE1F" w14:textId="77777777" w:rsidR="00B133FB" w:rsidRDefault="00B133FB" w:rsidP="00B133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955CB" w14:textId="77777777" w:rsidR="00420EA3" w:rsidRDefault="00420EA3" w:rsidP="00B133FB">
      <w:r>
        <w:separator/>
      </w:r>
    </w:p>
  </w:footnote>
  <w:footnote w:type="continuationSeparator" w:id="0">
    <w:p w14:paraId="0CCCE118" w14:textId="77777777" w:rsidR="00420EA3" w:rsidRDefault="00420EA3" w:rsidP="00B133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39C6"/>
    <w:multiLevelType w:val="hybridMultilevel"/>
    <w:tmpl w:val="2BDCF7F0"/>
    <w:lvl w:ilvl="0" w:tplc="69B6093C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166356"/>
    <w:multiLevelType w:val="hybridMultilevel"/>
    <w:tmpl w:val="5F50FEF4"/>
    <w:lvl w:ilvl="0" w:tplc="69B6093C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5E3CDC"/>
    <w:multiLevelType w:val="hybridMultilevel"/>
    <w:tmpl w:val="1E04F6D0"/>
    <w:lvl w:ilvl="0" w:tplc="5686E0D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37610761">
    <w:abstractNumId w:val="2"/>
  </w:num>
  <w:num w:numId="2" w16cid:durableId="195390230">
    <w:abstractNumId w:val="0"/>
  </w:num>
  <w:num w:numId="3" w16cid:durableId="1596279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6E"/>
    <w:rsid w:val="001F46C7"/>
    <w:rsid w:val="003B3F7D"/>
    <w:rsid w:val="003C5A9C"/>
    <w:rsid w:val="00420EA3"/>
    <w:rsid w:val="00452C45"/>
    <w:rsid w:val="004D252C"/>
    <w:rsid w:val="00605F31"/>
    <w:rsid w:val="006578F3"/>
    <w:rsid w:val="007B588E"/>
    <w:rsid w:val="00A77E05"/>
    <w:rsid w:val="00AE44DB"/>
    <w:rsid w:val="00AF626E"/>
    <w:rsid w:val="00B133FB"/>
    <w:rsid w:val="00CF6488"/>
    <w:rsid w:val="00E3747F"/>
    <w:rsid w:val="00F87FC9"/>
    <w:rsid w:val="00FF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5BED9"/>
  <w15:chartTrackingRefBased/>
  <w15:docId w15:val="{111A7D59-FAF4-4DF3-B844-B214A318E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2C4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133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33F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33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33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 肥羊</dc:creator>
  <cp:keywords/>
  <dc:description/>
  <cp:lastModifiedBy>Fan Zhengbin</cp:lastModifiedBy>
  <cp:revision>8</cp:revision>
  <dcterms:created xsi:type="dcterms:W3CDTF">2022-06-29T03:37:00Z</dcterms:created>
  <dcterms:modified xsi:type="dcterms:W3CDTF">2023-05-27T07:11:00Z</dcterms:modified>
</cp:coreProperties>
</file>