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ascii="宋体" w:hAnsi="宋体" w:eastAsia="宋体"/>
          <w:color w:val="auto"/>
          <w:szCs w:val="21"/>
          <w:highlight w:val="none"/>
        </w:rPr>
      </w:pPr>
      <w:bookmarkStart w:id="0" w:name="_GoBack"/>
      <w:bookmarkEnd w:id="0"/>
      <w:r>
        <w:rPr>
          <w:rFonts w:hint="eastAsia" w:ascii="宋体" w:hAnsi="宋体" w:eastAsia="宋体"/>
          <w:color w:val="auto"/>
          <w:szCs w:val="21"/>
          <w:highlight w:val="none"/>
        </w:rPr>
        <w:t>自然资源学</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是指研究人与自然环境中可转化为生产、生存资料来源的物质和能力的相互关系的科学。</w:t>
      </w:r>
    </w:p>
    <w:p>
      <w:pPr>
        <w:jc w:val="left"/>
        <w:rPr>
          <w:rFonts w:ascii="宋体" w:hAnsi="宋体" w:eastAsia="宋体"/>
          <w:color w:val="auto"/>
          <w:szCs w:val="21"/>
          <w:highlight w:val="none"/>
        </w:rPr>
      </w:pPr>
      <w:r>
        <w:rPr>
          <w:rFonts w:hint="eastAsia" w:ascii="宋体" w:hAnsi="宋体" w:eastAsia="宋体"/>
          <w:b/>
          <w:color w:val="auto"/>
          <w:szCs w:val="21"/>
          <w:highlight w:val="none"/>
        </w:rPr>
        <w:t>资源</w:t>
      </w:r>
      <w:r>
        <w:rPr>
          <w:rFonts w:ascii="宋体" w:hAnsi="宋体" w:eastAsia="宋体"/>
          <w:b/>
          <w:color w:val="auto"/>
          <w:szCs w:val="21"/>
          <w:highlight w:val="none"/>
        </w:rPr>
        <w:t>:</w:t>
      </w:r>
      <w:r>
        <w:rPr>
          <w:rFonts w:ascii="宋体" w:hAnsi="宋体" w:eastAsia="宋体"/>
          <w:color w:val="auto"/>
          <w:szCs w:val="21"/>
          <w:highlight w:val="none"/>
        </w:rPr>
        <w:t>在一定历史条件下能被人类开发利用以提高自己福利水平或生存能力的、具有某种稀缺性的、受社会约束的各种环境要素或事物的总称(实质是经济资源)</w:t>
      </w:r>
    </w:p>
    <w:p>
      <w:pPr>
        <w:jc w:val="left"/>
        <w:rPr>
          <w:rFonts w:ascii="宋体" w:hAnsi="宋体" w:eastAsia="宋体"/>
          <w:color w:val="auto"/>
          <w:szCs w:val="21"/>
          <w:highlight w:val="none"/>
        </w:rPr>
      </w:pPr>
      <w:r>
        <w:rPr>
          <w:rFonts w:ascii="宋体" w:hAnsi="宋体" w:eastAsia="宋体"/>
          <w:color w:val="auto"/>
          <w:szCs w:val="21"/>
          <w:highlight w:val="none"/>
        </w:rPr>
        <w:t>自然资源</w:t>
      </w:r>
      <w:r>
        <w:rPr>
          <w:rFonts w:hint="eastAsia" w:ascii="宋体" w:hAnsi="宋体" w:eastAsia="宋体"/>
          <w:color w:val="auto"/>
          <w:szCs w:val="21"/>
          <w:highlight w:val="none"/>
          <w:lang w:eastAsia="zh-CN"/>
        </w:rPr>
        <w:t>：</w:t>
      </w:r>
      <w:r>
        <w:rPr>
          <w:rFonts w:ascii="宋体" w:hAnsi="宋体" w:eastAsia="宋体"/>
          <w:color w:val="auto"/>
          <w:szCs w:val="21"/>
          <w:highlight w:val="none"/>
        </w:rPr>
        <w:t>是指具有社会有效性和相对稀缺性的自然物质或自然环境的总称。</w:t>
      </w:r>
    </w:p>
    <w:p>
      <w:pPr>
        <w:jc w:val="left"/>
        <w:rPr>
          <w:rFonts w:ascii="宋体" w:hAnsi="宋体" w:eastAsia="宋体"/>
          <w:color w:val="auto"/>
          <w:szCs w:val="21"/>
          <w:highlight w:val="none"/>
        </w:rPr>
      </w:pPr>
      <w:r>
        <w:rPr>
          <w:rFonts w:hint="eastAsia" w:ascii="宋体" w:hAnsi="宋体" w:eastAsia="宋体"/>
          <w:color w:val="auto"/>
          <w:szCs w:val="21"/>
          <w:highlight w:val="none"/>
          <w:lang w:val="en-US" w:eastAsia="zh-CN"/>
        </w:rPr>
        <w:t>社会资源：</w:t>
      </w:r>
      <w:r>
        <w:rPr>
          <w:rFonts w:ascii="宋体" w:hAnsi="宋体" w:eastAsia="宋体"/>
          <w:color w:val="auto"/>
          <w:szCs w:val="21"/>
          <w:highlight w:val="none"/>
        </w:rPr>
        <w:t>指自然资源以外的其他所有资源的总称。它是人类劳动的产物。</w:t>
      </w:r>
    </w:p>
    <w:p>
      <w:pPr>
        <w:jc w:val="left"/>
        <w:rPr>
          <w:rFonts w:ascii="宋体" w:hAnsi="宋体" w:eastAsia="宋体"/>
          <w:color w:val="auto"/>
          <w:szCs w:val="21"/>
          <w:highlight w:val="none"/>
        </w:rPr>
      </w:pPr>
      <w:r>
        <w:rPr>
          <w:rFonts w:hint="eastAsia" w:ascii="宋体" w:hAnsi="宋体" w:eastAsia="宋体"/>
          <w:color w:val="auto"/>
          <w:szCs w:val="21"/>
          <w:highlight w:val="none"/>
        </w:rPr>
        <w:t>第一类硬资源（储量有限的资源）：强调社会效用是第一位，认为推动开发的主要原因是它的内在效用(使用价值)。</w:t>
      </w:r>
    </w:p>
    <w:p>
      <w:pPr>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第二类硬资源（容量有限的资源）：通常构成某种特定环境，强调相对稀缺性是第一位，有效性在稀缺性突出的条</w:t>
      </w:r>
      <w:r>
        <w:rPr>
          <w:rFonts w:hint="eastAsia" w:ascii="宋体" w:hAnsi="宋体" w:eastAsia="宋体"/>
          <w:color w:val="auto"/>
          <w:szCs w:val="21"/>
          <w:highlight w:val="none"/>
          <w:lang w:val="en-US" w:eastAsia="zh-CN"/>
        </w:rPr>
        <w:t>件</w:t>
      </w:r>
      <w:r>
        <w:rPr>
          <w:rFonts w:hint="eastAsia" w:ascii="宋体" w:hAnsi="宋体" w:eastAsia="宋体"/>
          <w:color w:val="auto"/>
          <w:szCs w:val="21"/>
          <w:highlight w:val="none"/>
        </w:rPr>
        <w:t>下才凸现出来</w:t>
      </w:r>
      <w:r>
        <w:rPr>
          <w:rFonts w:hint="eastAsia" w:ascii="宋体" w:hAnsi="宋体" w:eastAsia="宋体"/>
          <w:color w:val="auto"/>
          <w:szCs w:val="21"/>
          <w:highlight w:val="none"/>
          <w:lang w:eastAsia="zh-CN"/>
        </w:rPr>
        <w:t>。</w:t>
      </w:r>
    </w:p>
    <w:p>
      <w:pPr>
        <w:jc w:val="left"/>
        <w:rPr>
          <w:rFonts w:hint="eastAsia" w:ascii="宋体" w:hAnsi="宋体" w:eastAsia="宋体"/>
          <w:color w:val="auto"/>
          <w:szCs w:val="21"/>
          <w:highlight w:val="none"/>
        </w:rPr>
      </w:pPr>
      <w:r>
        <w:rPr>
          <w:rFonts w:hint="eastAsia" w:ascii="宋体" w:hAnsi="宋体" w:eastAsia="宋体"/>
          <w:b/>
          <w:color w:val="auto"/>
          <w:szCs w:val="21"/>
          <w:highlight w:val="none"/>
        </w:rPr>
        <w:t>地壳资源</w:t>
      </w:r>
      <w:r>
        <w:rPr>
          <w:rFonts w:hint="eastAsia" w:ascii="宋体" w:hAnsi="宋体" w:eastAsia="宋体"/>
          <w:b/>
          <w:color w:val="auto"/>
          <w:szCs w:val="21"/>
          <w:highlight w:val="none"/>
          <w:lang w:eastAsia="zh-CN"/>
        </w:rPr>
        <w:t>：</w:t>
      </w:r>
      <w:r>
        <w:rPr>
          <w:rFonts w:hint="eastAsia" w:ascii="宋体" w:hAnsi="宋体" w:eastAsia="宋体"/>
          <w:color w:val="auto"/>
          <w:szCs w:val="21"/>
          <w:highlight w:val="none"/>
        </w:rPr>
        <w:t>由地质作用所形成并赋存于地表和地壳中，采用现代生产技术能够为国民经济所利用的矿物资源。</w:t>
      </w:r>
    </w:p>
    <w:p>
      <w:pPr>
        <w:jc w:val="left"/>
        <w:rPr>
          <w:rFonts w:ascii="宋体" w:hAnsi="宋体" w:eastAsia="宋体"/>
          <w:color w:val="auto"/>
          <w:szCs w:val="21"/>
          <w:highlight w:val="none"/>
        </w:rPr>
      </w:pPr>
      <w:r>
        <w:rPr>
          <w:rFonts w:hint="eastAsia" w:ascii="宋体" w:hAnsi="宋体" w:eastAsia="宋体"/>
          <w:color w:val="auto"/>
          <w:szCs w:val="21"/>
          <w:highlight w:val="none"/>
        </w:rPr>
        <w:t>资源评价</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是根据资源类别、属性、形成原理和形成条件及时空分布规律，对其存在、数量、质量和可使用情况进行客观评述和估价。</w:t>
      </w:r>
    </w:p>
    <w:p>
      <w:pPr>
        <w:jc w:val="left"/>
        <w:rPr>
          <w:rFonts w:ascii="宋体" w:hAnsi="宋体" w:eastAsia="宋体"/>
          <w:color w:val="auto"/>
          <w:szCs w:val="21"/>
          <w:highlight w:val="none"/>
        </w:rPr>
      </w:pPr>
      <w:r>
        <w:rPr>
          <w:rFonts w:hint="eastAsia" w:ascii="宋体" w:hAnsi="宋体" w:eastAsia="宋体"/>
          <w:color w:val="auto"/>
          <w:szCs w:val="21"/>
          <w:highlight w:val="none"/>
        </w:rPr>
        <w:t>资源价值：是指资源的存在、保护及其利用给人类社会带来的经济、生态、环境等诸多方面的效益</w:t>
      </w:r>
      <w:r>
        <w:rPr>
          <w:rFonts w:ascii="宋体" w:hAnsi="宋体" w:eastAsia="宋体"/>
          <w:color w:val="auto"/>
          <w:szCs w:val="21"/>
          <w:highlight w:val="none"/>
        </w:rPr>
        <w:t>,包括直接的和间接的、表面的和潜在的、当前的和长期的效益。</w:t>
      </w:r>
    </w:p>
    <w:p>
      <w:pPr>
        <w:jc w:val="left"/>
        <w:rPr>
          <w:rFonts w:ascii="宋体" w:hAnsi="宋体" w:eastAsia="宋体"/>
          <w:color w:val="auto"/>
          <w:szCs w:val="21"/>
          <w:highlight w:val="none"/>
        </w:rPr>
      </w:pPr>
      <w:r>
        <w:rPr>
          <w:rFonts w:ascii="宋体" w:hAnsi="宋体" w:eastAsia="宋体"/>
          <w:color w:val="auto"/>
          <w:szCs w:val="21"/>
          <w:highlight w:val="none"/>
        </w:rPr>
        <w:t>资源承载力</w:t>
      </w:r>
      <w:r>
        <w:rPr>
          <w:rFonts w:hint="eastAsia" w:ascii="宋体" w:hAnsi="宋体" w:eastAsia="宋体"/>
          <w:color w:val="auto"/>
          <w:szCs w:val="21"/>
          <w:highlight w:val="none"/>
          <w:lang w:eastAsia="zh-CN"/>
        </w:rPr>
        <w:t>：</w:t>
      </w:r>
      <w:r>
        <w:rPr>
          <w:rFonts w:ascii="宋体" w:hAnsi="宋体" w:eastAsia="宋体"/>
          <w:color w:val="auto"/>
          <w:szCs w:val="21"/>
          <w:highlight w:val="none"/>
        </w:rPr>
        <w:t>是指一个国家或一个地区资源的数量和质量，对该空间人口的基本生存和发展的支撑力</w:t>
      </w:r>
      <w:r>
        <w:rPr>
          <w:rFonts w:hint="eastAsia" w:ascii="宋体" w:hAnsi="宋体" w:eastAsia="宋体"/>
          <w:color w:val="auto"/>
          <w:szCs w:val="21"/>
          <w:highlight w:val="none"/>
        </w:rPr>
        <w:t>。</w:t>
      </w:r>
    </w:p>
    <w:p>
      <w:pPr>
        <w:jc w:val="left"/>
        <w:rPr>
          <w:rFonts w:ascii="宋体" w:hAnsi="宋体" w:eastAsia="宋体"/>
          <w:color w:val="auto"/>
          <w:szCs w:val="21"/>
          <w:highlight w:val="none"/>
        </w:rPr>
      </w:pPr>
      <w:r>
        <w:rPr>
          <w:rFonts w:hint="eastAsia" w:ascii="宋体" w:hAnsi="宋体" w:eastAsia="宋体"/>
          <w:b/>
          <w:color w:val="auto"/>
          <w:szCs w:val="21"/>
          <w:highlight w:val="none"/>
        </w:rPr>
        <w:t>相对资源承载力：</w:t>
      </w:r>
      <w:r>
        <w:rPr>
          <w:rFonts w:ascii="宋体" w:hAnsi="宋体" w:eastAsia="宋体"/>
          <w:color w:val="auto"/>
          <w:szCs w:val="21"/>
          <w:highlight w:val="none"/>
        </w:rPr>
        <w:t>是指以资源承载力的理想状态为参照标准，将研究区的资源存量与参照区的资源存量进行对比，从而确定研究区内资源相对可承载的适度人口数量。它是一个相对量概念。</w:t>
      </w:r>
      <w:r>
        <w:rPr>
          <w:rFonts w:hint="eastAsia" w:ascii="宋体" w:hAnsi="宋体" w:eastAsia="宋体"/>
          <w:color w:val="auto"/>
          <w:szCs w:val="21"/>
          <w:highlight w:val="none"/>
        </w:rPr>
        <w:t>如土地资源承载力、经济资源承载力等。</w:t>
      </w:r>
    </w:p>
    <w:p>
      <w:pPr>
        <w:jc w:val="left"/>
        <w:rPr>
          <w:rFonts w:ascii="宋体" w:hAnsi="宋体" w:eastAsia="宋体"/>
          <w:color w:val="auto"/>
          <w:szCs w:val="21"/>
          <w:highlight w:val="none"/>
        </w:rPr>
      </w:pPr>
      <w:r>
        <w:rPr>
          <w:rFonts w:hint="eastAsia" w:ascii="宋体" w:hAnsi="宋体" w:eastAsia="宋体"/>
          <w:b/>
          <w:color w:val="auto"/>
          <w:szCs w:val="21"/>
          <w:highlight w:val="none"/>
        </w:rPr>
        <w:t>资源危机：</w:t>
      </w:r>
      <w:r>
        <w:rPr>
          <w:rFonts w:hint="eastAsia" w:ascii="宋体" w:hAnsi="宋体" w:eastAsia="宋体"/>
          <w:color w:val="auto"/>
          <w:szCs w:val="21"/>
          <w:highlight w:val="none"/>
        </w:rPr>
        <w:t>是指当资源耗竭和破坏作用累积到一定程度时，受损资源系统的部分或整体功能巳难以维持人类经济生活的正常需要，甚至可能直接威胁到人类生存和发展的状态。</w:t>
      </w:r>
    </w:p>
    <w:p>
      <w:pPr>
        <w:jc w:val="left"/>
        <w:rPr>
          <w:rFonts w:ascii="宋体" w:hAnsi="宋体" w:eastAsia="宋体"/>
          <w:color w:val="auto"/>
          <w:szCs w:val="21"/>
          <w:highlight w:val="none"/>
        </w:rPr>
      </w:pPr>
      <w:r>
        <w:rPr>
          <w:rFonts w:hint="eastAsia" w:ascii="宋体" w:hAnsi="宋体" w:eastAsia="宋体"/>
          <w:color w:val="auto"/>
          <w:szCs w:val="21"/>
          <w:highlight w:val="none"/>
        </w:rPr>
        <w:t>资源安全</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是指一</w:t>
      </w:r>
      <w:r>
        <w:rPr>
          <w:rFonts w:ascii="宋体" w:hAnsi="宋体" w:eastAsia="宋体"/>
          <w:color w:val="auto"/>
          <w:szCs w:val="21"/>
          <w:highlight w:val="none"/>
        </w:rPr>
        <w:t>个国家或地区可以持续、稳定、及时、足量和经济地获取所需自然资源的状态;或能力。</w:t>
      </w:r>
    </w:p>
    <w:p>
      <w:pPr>
        <w:jc w:val="left"/>
        <w:rPr>
          <w:rFonts w:ascii="宋体" w:hAnsi="宋体" w:eastAsia="宋体"/>
          <w:bCs/>
          <w:color w:val="auto"/>
          <w:szCs w:val="21"/>
          <w:highlight w:val="none"/>
        </w:rPr>
      </w:pPr>
      <w:r>
        <w:rPr>
          <w:rFonts w:hint="eastAsia" w:ascii="宋体" w:hAnsi="宋体" w:eastAsia="宋体"/>
          <w:bCs/>
          <w:color w:val="auto"/>
          <w:szCs w:val="21"/>
          <w:highlight w:val="none"/>
          <w:lang w:val="en-US" w:eastAsia="zh-CN"/>
        </w:rPr>
        <w:t>国家资源安全</w:t>
      </w:r>
      <w:r>
        <w:rPr>
          <w:rFonts w:hint="eastAsia" w:ascii="宋体" w:hAnsi="宋体" w:eastAsia="宋体"/>
          <w:bCs/>
          <w:color w:val="auto"/>
          <w:szCs w:val="21"/>
          <w:highlight w:val="none"/>
        </w:rPr>
        <w:t>：指一个国家因其经济社会发展所需要的自然资源不能获得持续、稳定、及时、足量的供给而受到的威胁状态。通常用自然资源保障程度、稳定性与均衡性表示，是全方位的国家资源安全。</w:t>
      </w:r>
    </w:p>
    <w:p>
      <w:pPr>
        <w:jc w:val="left"/>
        <w:rPr>
          <w:rFonts w:hint="eastAsia" w:ascii="宋体" w:hAnsi="宋体" w:eastAsia="宋体"/>
          <w:color w:val="auto"/>
          <w:szCs w:val="21"/>
          <w:highlight w:val="none"/>
        </w:rPr>
      </w:pPr>
      <w:r>
        <w:rPr>
          <w:rFonts w:ascii="宋体" w:hAnsi="宋体" w:eastAsia="宋体"/>
          <w:b/>
          <w:bCs/>
          <w:color w:val="auto"/>
          <w:szCs w:val="21"/>
          <w:highlight w:val="none"/>
        </w:rPr>
        <w:t>生态文明</w:t>
      </w:r>
      <w:r>
        <w:rPr>
          <w:rFonts w:hint="eastAsia" w:ascii="宋体" w:hAnsi="宋体" w:eastAsia="宋体"/>
          <w:b/>
          <w:bCs/>
          <w:color w:val="auto"/>
          <w:szCs w:val="21"/>
          <w:highlight w:val="none"/>
          <w:lang w:eastAsia="zh-CN"/>
        </w:rPr>
        <w:t>：</w:t>
      </w:r>
      <w:r>
        <w:rPr>
          <w:rFonts w:ascii="宋体" w:hAnsi="宋体" w:eastAsia="宋体"/>
          <w:color w:val="auto"/>
          <w:szCs w:val="21"/>
          <w:highlight w:val="none"/>
        </w:rPr>
        <w:t>是指人们在改造客观世界的同时，遵循自然、经济、社会及人类自身发展规律，克服改造过程中的负面效应，积极改善和优化人与自然、人与人的关系，建设有序的生态运行机制和良好的生态环境所取得的物质、精神、制度方面成果的总和</w:t>
      </w:r>
    </w:p>
    <w:p>
      <w:pPr>
        <w:jc w:val="left"/>
        <w:rPr>
          <w:rFonts w:ascii="宋体" w:hAnsi="宋体" w:eastAsia="宋体"/>
          <w:color w:val="auto"/>
          <w:szCs w:val="21"/>
          <w:highlight w:val="none"/>
        </w:rPr>
      </w:pPr>
      <w:r>
        <w:rPr>
          <w:rFonts w:ascii="宋体" w:hAnsi="宋体" w:eastAsia="宋体"/>
          <w:color w:val="auto"/>
          <w:szCs w:val="21"/>
          <w:highlight w:val="none"/>
        </w:rPr>
        <w:t>主体功能区：是指根据不同区域的资源环境承载能力、现有开发强度和发展潜力</w:t>
      </w:r>
      <w:r>
        <w:rPr>
          <w:rFonts w:hint="eastAsia" w:ascii="宋体" w:hAnsi="宋体" w:eastAsia="宋体"/>
          <w:color w:val="auto"/>
          <w:szCs w:val="21"/>
          <w:highlight w:val="none"/>
        </w:rPr>
        <w:t>，</w:t>
      </w:r>
      <w:r>
        <w:rPr>
          <w:rFonts w:ascii="宋体" w:hAnsi="宋体" w:eastAsia="宋体"/>
          <w:color w:val="auto"/>
          <w:szCs w:val="21"/>
          <w:highlight w:val="none"/>
        </w:rPr>
        <w:t>统筹谋划人口分布、经济布局、国土利用和城镇化格局</w:t>
      </w:r>
      <w:r>
        <w:rPr>
          <w:rFonts w:hint="eastAsia" w:ascii="宋体" w:hAnsi="宋体" w:eastAsia="宋体"/>
          <w:color w:val="auto"/>
          <w:szCs w:val="21"/>
          <w:highlight w:val="none"/>
        </w:rPr>
        <w:t>，</w:t>
      </w:r>
      <w:r>
        <w:rPr>
          <w:rFonts w:ascii="宋体" w:hAnsi="宋体" w:eastAsia="宋体"/>
          <w:color w:val="auto"/>
          <w:szCs w:val="21"/>
          <w:highlight w:val="none"/>
        </w:rPr>
        <w:t>确定不同区域的主体功能</w:t>
      </w:r>
      <w:r>
        <w:rPr>
          <w:rFonts w:hint="eastAsia" w:ascii="宋体" w:hAnsi="宋体" w:eastAsia="宋体"/>
          <w:color w:val="auto"/>
          <w:szCs w:val="21"/>
          <w:highlight w:val="none"/>
        </w:rPr>
        <w:t>，</w:t>
      </w:r>
      <w:r>
        <w:rPr>
          <w:rFonts w:ascii="宋体" w:hAnsi="宋体" w:eastAsia="宋体"/>
          <w:color w:val="auto"/>
          <w:szCs w:val="21"/>
          <w:highlight w:val="none"/>
        </w:rPr>
        <w:t>并据此明确开发方向</w:t>
      </w:r>
      <w:r>
        <w:rPr>
          <w:rFonts w:hint="eastAsia" w:ascii="宋体" w:hAnsi="宋体" w:eastAsia="宋体"/>
          <w:color w:val="auto"/>
          <w:szCs w:val="21"/>
          <w:highlight w:val="none"/>
        </w:rPr>
        <w:t>，</w:t>
      </w:r>
      <w:r>
        <w:rPr>
          <w:rFonts w:ascii="宋体" w:hAnsi="宋体" w:eastAsia="宋体"/>
          <w:color w:val="auto"/>
          <w:szCs w:val="21"/>
          <w:highlight w:val="none"/>
        </w:rPr>
        <w:t>完善开发政策</w:t>
      </w:r>
      <w:r>
        <w:rPr>
          <w:rFonts w:hint="eastAsia" w:ascii="宋体" w:hAnsi="宋体" w:eastAsia="宋体"/>
          <w:color w:val="auto"/>
          <w:szCs w:val="21"/>
          <w:highlight w:val="none"/>
        </w:rPr>
        <w:t>，</w:t>
      </w:r>
      <w:r>
        <w:rPr>
          <w:rFonts w:ascii="宋体" w:hAnsi="宋体" w:eastAsia="宋体"/>
          <w:color w:val="auto"/>
          <w:szCs w:val="21"/>
          <w:highlight w:val="none"/>
        </w:rPr>
        <w:t>控制开发强度</w:t>
      </w:r>
      <w:r>
        <w:rPr>
          <w:rFonts w:hint="eastAsia" w:ascii="宋体" w:hAnsi="宋体" w:eastAsia="宋体"/>
          <w:color w:val="auto"/>
          <w:szCs w:val="21"/>
          <w:highlight w:val="none"/>
        </w:rPr>
        <w:t>，</w:t>
      </w:r>
      <w:r>
        <w:rPr>
          <w:rFonts w:ascii="宋体" w:hAnsi="宋体" w:eastAsia="宋体"/>
          <w:color w:val="auto"/>
          <w:szCs w:val="21"/>
          <w:highlight w:val="none"/>
        </w:rPr>
        <w:t>规范开发秩序</w:t>
      </w:r>
      <w:r>
        <w:rPr>
          <w:rFonts w:hint="eastAsia" w:ascii="宋体" w:hAnsi="宋体" w:eastAsia="宋体"/>
          <w:color w:val="auto"/>
          <w:szCs w:val="21"/>
          <w:highlight w:val="none"/>
        </w:rPr>
        <w:t>，</w:t>
      </w:r>
      <w:r>
        <w:rPr>
          <w:rFonts w:ascii="宋体" w:hAnsi="宋体" w:eastAsia="宋体"/>
          <w:color w:val="auto"/>
          <w:szCs w:val="21"/>
          <w:highlight w:val="none"/>
        </w:rPr>
        <w:t>逐步形成人口、经济、资源环境相协调的国土空间开发格局。</w:t>
      </w:r>
    </w:p>
    <w:p>
      <w:pPr>
        <w:jc w:val="left"/>
        <w:rPr>
          <w:rFonts w:ascii="宋体" w:hAnsi="宋体" w:eastAsia="宋体"/>
          <w:color w:val="auto"/>
          <w:szCs w:val="21"/>
          <w:highlight w:val="none"/>
        </w:rPr>
      </w:pPr>
      <w:r>
        <w:rPr>
          <w:rFonts w:ascii="宋体" w:hAnsi="宋体" w:eastAsia="宋体"/>
          <w:color w:val="auto"/>
          <w:szCs w:val="21"/>
          <w:highlight w:val="none"/>
        </w:rPr>
        <w:t>资源节约型社会：建设资源节约型社会,就是要在社会生产、建设、流通、消费的各个领域,在经济社会发展的各个方面,切实保护和合理利用各种资源,提高资源利用效率，以尽可能少的资源消耗和环境代价获得最大的经济效益、社会效益和生态效益,满足人们不断增长的物质和文化生活需要,实现可持续发展的社会发展模式。</w:t>
      </w:r>
    </w:p>
    <w:p>
      <w:pPr>
        <w:jc w:val="left"/>
        <w:rPr>
          <w:rFonts w:ascii="宋体" w:hAnsi="宋体" w:eastAsia="宋体"/>
          <w:color w:val="auto"/>
          <w:szCs w:val="21"/>
          <w:highlight w:val="none"/>
        </w:rPr>
      </w:pPr>
      <w:r>
        <w:rPr>
          <w:rFonts w:ascii="宋体" w:hAnsi="宋体" w:eastAsia="宋体"/>
          <w:color w:val="auto"/>
          <w:szCs w:val="21"/>
          <w:highlight w:val="none"/>
        </w:rPr>
        <w:t>环境友好型社会：建设环境友好型社会,就是以人与自然和谐相处为目标，以环境承载能力为基础,以遵循自然规律为核心，采取有利于环境保护的生产方式、生活方式和消费方式，倡导环境文明和生态文明,建立人与环境良性互动的关系，追求经济社会协调发展的社会发展模式。</w:t>
      </w:r>
    </w:p>
    <w:p>
      <w:pPr>
        <w:jc w:val="left"/>
        <w:rPr>
          <w:rFonts w:ascii="宋体" w:hAnsi="宋体" w:eastAsia="宋体"/>
          <w:color w:val="auto"/>
          <w:szCs w:val="21"/>
          <w:highlight w:val="none"/>
        </w:rPr>
      </w:pPr>
      <w:r>
        <w:rPr>
          <w:rFonts w:hint="eastAsia" w:ascii="宋体" w:hAnsi="宋体" w:eastAsia="宋体"/>
          <w:b/>
          <w:color w:val="auto"/>
          <w:szCs w:val="21"/>
          <w:highlight w:val="none"/>
        </w:rPr>
        <w:t>海洋资源：</w:t>
      </w:r>
      <w:r>
        <w:rPr>
          <w:rFonts w:ascii="宋体" w:hAnsi="宋体" w:eastAsia="宋体"/>
          <w:color w:val="auto"/>
          <w:szCs w:val="21"/>
          <w:highlight w:val="none"/>
        </w:rPr>
        <w:t>凡是与海洋有关的物质、能量和空间都属于海洋资源。如海洋上的风能，海底的地热，海上城市、花园、机场，海底隧道与居住室，海滨浴场及海水中的各种资源等。</w:t>
      </w:r>
    </w:p>
    <w:p>
      <w:pPr>
        <w:jc w:val="left"/>
        <w:rPr>
          <w:rFonts w:ascii="宋体" w:hAnsi="宋体" w:eastAsia="宋体"/>
          <w:color w:val="auto"/>
          <w:szCs w:val="21"/>
          <w:highlight w:val="none"/>
        </w:rPr>
      </w:pPr>
      <w:r>
        <w:rPr>
          <w:rFonts w:hint="eastAsia" w:ascii="宋体" w:hAnsi="宋体" w:eastAsia="宋体"/>
          <w:b/>
          <w:color w:val="auto"/>
          <w:szCs w:val="21"/>
          <w:highlight w:val="none"/>
        </w:rPr>
        <w:t>海洋产业：</w:t>
      </w:r>
      <w:r>
        <w:rPr>
          <w:rFonts w:hint="eastAsia" w:ascii="宋体" w:hAnsi="宋体" w:eastAsia="宋体"/>
          <w:color w:val="auto"/>
          <w:szCs w:val="21"/>
          <w:highlight w:val="none"/>
        </w:rPr>
        <w:t>海洋产业是指人类在海洋、海滨地带开发利用海洋资源和空间以发展海洋经济的事业。根据对海洋资源开发利用的用途及技术的进步情况，可将其划分为</w:t>
      </w:r>
      <w:r>
        <w:rPr>
          <w:rFonts w:ascii="宋体" w:hAnsi="宋体" w:eastAsia="宋体"/>
          <w:color w:val="auto"/>
          <w:szCs w:val="21"/>
          <w:highlight w:val="none"/>
        </w:rPr>
        <w:t>:传统海洋产业、新兴海洋产业与未来海洋产业。</w:t>
      </w:r>
    </w:p>
    <w:p>
      <w:pPr>
        <w:jc w:val="left"/>
        <w:rPr>
          <w:rFonts w:ascii="宋体" w:hAnsi="宋体" w:eastAsia="宋体"/>
          <w:color w:val="auto"/>
          <w:szCs w:val="21"/>
          <w:highlight w:val="none"/>
        </w:rPr>
      </w:pPr>
      <w:r>
        <w:rPr>
          <w:rFonts w:hint="eastAsia" w:ascii="宋体" w:hAnsi="宋体" w:eastAsia="宋体"/>
          <w:b/>
          <w:color w:val="auto"/>
          <w:szCs w:val="21"/>
          <w:highlight w:val="none"/>
        </w:rPr>
        <w:t>滩涂：</w:t>
      </w:r>
      <w:r>
        <w:rPr>
          <w:rFonts w:hint="eastAsia" w:ascii="宋体" w:hAnsi="宋体" w:eastAsia="宋体"/>
          <w:color w:val="auto"/>
          <w:szCs w:val="21"/>
          <w:highlight w:val="none"/>
        </w:rPr>
        <w:t>滩涂是指最高与最低潮位之间的滩地和最低潮位线以下尚有一定水深但仍适合围垦或养殖的浅海区。</w:t>
      </w:r>
    </w:p>
    <w:p>
      <w:pPr>
        <w:jc w:val="left"/>
        <w:rPr>
          <w:rFonts w:ascii="宋体" w:hAnsi="宋体" w:eastAsia="宋体"/>
          <w:color w:val="auto"/>
          <w:szCs w:val="21"/>
          <w:highlight w:val="none"/>
        </w:rPr>
      </w:pPr>
      <w:r>
        <w:rPr>
          <w:rFonts w:hint="eastAsia" w:ascii="宋体" w:hAnsi="宋体" w:eastAsia="宋体"/>
          <w:b/>
          <w:color w:val="auto"/>
          <w:szCs w:val="21"/>
          <w:highlight w:val="none"/>
        </w:rPr>
        <w:t>领海：</w:t>
      </w:r>
      <w:r>
        <w:rPr>
          <w:rFonts w:ascii="宋体" w:hAnsi="宋体" w:eastAsia="宋体"/>
          <w:color w:val="auto"/>
          <w:szCs w:val="21"/>
          <w:highlight w:val="none"/>
        </w:rPr>
        <w:t>指与海岸平行并具有一定距离宽度的带状海洋水域。“海洋法” 定义:“国家主权扩展于其陆地领土及其内水以外邻接其海岸的一带海域，称为领海。”</w:t>
      </w:r>
    </w:p>
    <w:p>
      <w:pPr>
        <w:jc w:val="left"/>
        <w:rPr>
          <w:rFonts w:hint="eastAsia" w:ascii="宋体" w:hAnsi="宋体" w:eastAsia="宋体"/>
          <w:color w:val="auto"/>
          <w:szCs w:val="21"/>
          <w:highlight w:val="none"/>
          <w:lang w:val="en-US" w:eastAsia="zh-CN"/>
        </w:rPr>
      </w:pPr>
    </w:p>
    <w:p>
      <w:pPr>
        <w:rPr>
          <w:color w:val="auto"/>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VlYTA2ZmE0Y2QwY2JlN2QzYjQ1Y2IxYTIyMDRjYzEifQ=="/>
  </w:docVars>
  <w:rsids>
    <w:rsidRoot w:val="11E90184"/>
    <w:rsid w:val="067105F9"/>
    <w:rsid w:val="11E90184"/>
    <w:rsid w:val="3E081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2023-06-17T08:48:00Z</dcterms:created>
  <dc:creator>不加冰块</dc:creator>
  <cp:lastModifiedBy>不加冰块</cp:lastModifiedBy>
  <dcterms:modified xsi:type="dcterms:W3CDTF">2024-03-19T09:26:44Z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150FE1F356A84E38A6A1E8C40F07C19D_13</vt:lpwstr>
  </property>
</Properties>
</file>