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ind w:firstLine="2650" w:firstLineChars="600"/>
        <w:outlineLvl w:val="0"/>
        <w:rPr>
          <w:rFonts w:ascii="黑体" w:hAnsi="黑体" w:eastAsia="黑体"/>
          <w:b/>
          <w:bCs/>
          <w:sz w:val="44"/>
          <w:szCs w:val="44"/>
        </w:rPr>
      </w:pPr>
      <w:bookmarkStart w:id="0" w:name="_Toc22828"/>
      <w:bookmarkStart w:id="1" w:name="_Toc21254"/>
      <w:bookmarkStart w:id="2" w:name="_Toc26299"/>
      <w:bookmarkStart w:id="3" w:name="_Toc16594"/>
      <w:r>
        <w:rPr>
          <w:rFonts w:hint="eastAsia" w:ascii="黑体" w:hAnsi="黑体" w:eastAsia="黑体"/>
          <w:b/>
          <w:bCs/>
          <w:sz w:val="44"/>
          <w:szCs w:val="44"/>
        </w:rPr>
        <w:t>河北水利电力学院</w:t>
      </w:r>
      <w:bookmarkEnd w:id="0"/>
      <w:bookmarkEnd w:id="1"/>
      <w:bookmarkEnd w:id="2"/>
      <w:bookmarkEnd w:id="3"/>
    </w:p>
    <w:p>
      <w:pPr>
        <w:spacing w:line="360" w:lineRule="auto"/>
        <w:ind w:firstLine="2891" w:firstLineChars="900"/>
        <w:jc w:val="both"/>
        <w:outlineLvl w:val="0"/>
        <w:rPr>
          <w:rFonts w:ascii="黑体" w:hAnsi="黑体" w:eastAsia="黑体"/>
          <w:b/>
          <w:sz w:val="32"/>
          <w:szCs w:val="32"/>
        </w:rPr>
      </w:pPr>
      <w:bookmarkStart w:id="4" w:name="_Toc10902"/>
      <w:bookmarkStart w:id="5" w:name="_Toc4440"/>
      <w:bookmarkStart w:id="6" w:name="_Toc13175"/>
      <w:bookmarkStart w:id="7" w:name="_Toc30268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2019</w:t>
      </w:r>
      <w:r>
        <w:rPr>
          <w:rFonts w:hint="eastAsia" w:ascii="黑体" w:hAnsi="黑体" w:eastAsia="黑体"/>
          <w:b/>
          <w:sz w:val="32"/>
          <w:szCs w:val="32"/>
        </w:rPr>
        <w:t>级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 xml:space="preserve"> 应用技术</w:t>
      </w:r>
      <w:r>
        <w:rPr>
          <w:rFonts w:hint="eastAsia" w:ascii="黑体" w:hAnsi="黑体" w:eastAsia="黑体"/>
          <w:b/>
          <w:sz w:val="32"/>
          <w:szCs w:val="32"/>
        </w:rPr>
        <w:t>专业</w:t>
      </w:r>
      <w:bookmarkEnd w:id="4"/>
      <w:bookmarkEnd w:id="5"/>
      <w:bookmarkEnd w:id="6"/>
      <w:bookmarkEnd w:id="7"/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both"/>
        <w:rPr>
          <w:rFonts w:asci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60" w:firstLineChars="300"/>
        <w:jc w:val="both"/>
        <w:textAlignment w:val="auto"/>
        <w:outlineLvl w:val="0"/>
        <w:rPr>
          <w:rFonts w:ascii="黑体" w:eastAsia="黑体"/>
          <w:sz w:val="52"/>
          <w:szCs w:val="52"/>
        </w:rPr>
      </w:pPr>
      <w:bookmarkStart w:id="8" w:name="_Toc105"/>
      <w:bookmarkStart w:id="9" w:name="_Toc11789"/>
      <w:bookmarkStart w:id="10" w:name="_Toc17754"/>
      <w:bookmarkStart w:id="11" w:name="_Toc31821"/>
      <w:r>
        <w:rPr>
          <w:rFonts w:hint="eastAsia" w:ascii="黑体" w:eastAsia="黑体"/>
          <w:sz w:val="52"/>
          <w:szCs w:val="52"/>
        </w:rPr>
        <w:t>《</w:t>
      </w:r>
      <w:r>
        <w:rPr>
          <w:rFonts w:hint="eastAsia" w:ascii="黑体" w:eastAsia="黑体"/>
          <w:sz w:val="52"/>
          <w:szCs w:val="52"/>
          <w:lang w:val="en-US" w:eastAsia="zh-CN"/>
        </w:rPr>
        <w:t>实验室设备管理</w:t>
      </w:r>
      <w:r>
        <w:rPr>
          <w:rFonts w:hint="eastAsia" w:ascii="黑体" w:eastAsia="黑体"/>
          <w:sz w:val="52"/>
          <w:szCs w:val="52"/>
          <w:lang w:eastAsia="zh-CN"/>
        </w:rPr>
        <w:t>系统</w:t>
      </w:r>
      <w:r>
        <w:rPr>
          <w:rFonts w:hint="eastAsia" w:ascii="黑体" w:eastAsia="黑体"/>
          <w:sz w:val="52"/>
          <w:szCs w:val="52"/>
        </w:rPr>
        <w:t>》</w:t>
      </w:r>
      <w:bookmarkEnd w:id="8"/>
      <w:bookmarkEnd w:id="9"/>
      <w:bookmarkEnd w:id="10"/>
      <w:bookmarkEnd w:id="11"/>
    </w:p>
    <w:p>
      <w:pPr>
        <w:spacing w:line="360" w:lineRule="auto"/>
        <w:ind w:firstLine="2600" w:firstLineChars="500"/>
        <w:outlineLvl w:val="0"/>
        <w:rPr>
          <w:sz w:val="24"/>
        </w:rPr>
      </w:pPr>
      <w:bookmarkStart w:id="12" w:name="_Toc8985"/>
      <w:bookmarkStart w:id="13" w:name="_Toc31183"/>
      <w:bookmarkStart w:id="14" w:name="_Toc31280"/>
      <w:bookmarkStart w:id="15" w:name="_Toc1000"/>
      <w:r>
        <w:rPr>
          <w:rFonts w:hint="eastAsia" w:ascii="黑体" w:eastAsia="黑体"/>
          <w:sz w:val="52"/>
          <w:szCs w:val="52"/>
          <w:lang w:val="en-US" w:eastAsia="zh-CN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12"/>
      <w:bookmarkEnd w:id="13"/>
      <w:bookmarkEnd w:id="14"/>
      <w:bookmarkEnd w:id="15"/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2654" w:firstLineChars="948"/>
        <w:rPr>
          <w:sz w:val="28"/>
          <w:szCs w:val="28"/>
        </w:rPr>
      </w:pPr>
    </w:p>
    <w:p>
      <w:pPr>
        <w:spacing w:line="360" w:lineRule="auto"/>
        <w:ind w:firstLine="1960" w:firstLineChars="700"/>
        <w:outlineLvl w:val="0"/>
        <w:rPr>
          <w:sz w:val="28"/>
          <w:szCs w:val="28"/>
        </w:rPr>
      </w:pPr>
      <w:bookmarkStart w:id="16" w:name="_Toc30156"/>
      <w:bookmarkStart w:id="17" w:name="_Toc14706"/>
      <w:bookmarkStart w:id="18" w:name="_Toc2650"/>
      <w:bookmarkStart w:id="19" w:name="_Toc24960"/>
      <w:r>
        <w:rPr>
          <w:rFonts w:hint="eastAsia"/>
          <w:sz w:val="28"/>
          <w:szCs w:val="28"/>
        </w:rPr>
        <w:t>组长姓名：</w:t>
      </w:r>
      <w:r>
        <w:rPr>
          <w:rFonts w:hint="eastAsia"/>
          <w:sz w:val="28"/>
          <w:szCs w:val="28"/>
          <w:u w:val="single"/>
          <w:lang w:val="en-US" w:eastAsia="zh-CN"/>
        </w:rPr>
        <w:t>何林潞</w:t>
      </w:r>
      <w:bookmarkEnd w:id="16"/>
      <w:bookmarkEnd w:id="17"/>
      <w:r>
        <w:rPr>
          <w:sz w:val="28"/>
          <w:szCs w:val="28"/>
          <w:u w:val="single"/>
        </w:rPr>
        <w:t xml:space="preserve">   </w:t>
      </w:r>
      <w:bookmarkEnd w:id="18"/>
      <w:bookmarkEnd w:id="19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         </w:t>
      </w:r>
    </w:p>
    <w:p>
      <w:pPr>
        <w:spacing w:line="360" w:lineRule="auto"/>
        <w:ind w:firstLine="1960" w:firstLineChars="700"/>
        <w:outlineLvl w:val="0"/>
        <w:rPr>
          <w:sz w:val="28"/>
          <w:szCs w:val="28"/>
          <w:u w:val="single"/>
        </w:rPr>
      </w:pPr>
      <w:bookmarkStart w:id="20" w:name="_Toc20112"/>
      <w:bookmarkStart w:id="21" w:name="_Toc7096"/>
      <w:bookmarkStart w:id="22" w:name="_Toc14867"/>
      <w:bookmarkStart w:id="23" w:name="_Toc21748"/>
      <w:r>
        <w:rPr>
          <w:rFonts w:hint="eastAsia"/>
          <w:sz w:val="28"/>
          <w:szCs w:val="28"/>
        </w:rPr>
        <w:t>组长学号：</w:t>
      </w:r>
      <w:r>
        <w:rPr>
          <w:rFonts w:hint="eastAsia"/>
          <w:sz w:val="28"/>
          <w:szCs w:val="28"/>
          <w:u w:val="single"/>
          <w:lang w:val="en-US" w:eastAsia="zh-CN"/>
        </w:rPr>
        <w:t>1008519270224</w:t>
      </w:r>
      <w:bookmarkEnd w:id="20"/>
      <w:bookmarkEnd w:id="21"/>
      <w:r>
        <w:rPr>
          <w:sz w:val="28"/>
          <w:szCs w:val="28"/>
          <w:u w:val="single"/>
        </w:rPr>
        <w:t xml:space="preserve">   </w:t>
      </w:r>
      <w:bookmarkEnd w:id="22"/>
      <w:bookmarkEnd w:id="23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</w:t>
      </w:r>
    </w:p>
    <w:p>
      <w:pPr>
        <w:spacing w:line="360" w:lineRule="auto"/>
        <w:ind w:firstLine="1960" w:firstLineChars="700"/>
        <w:outlineLvl w:val="0"/>
        <w:rPr>
          <w:rFonts w:hint="eastAsia"/>
          <w:sz w:val="28"/>
          <w:szCs w:val="28"/>
          <w:u w:val="single"/>
          <w:lang w:val="en-US" w:eastAsia="zh-CN"/>
        </w:rPr>
      </w:pPr>
      <w:bookmarkStart w:id="24" w:name="_Toc21423"/>
      <w:bookmarkStart w:id="25" w:name="_Toc29800"/>
      <w:bookmarkStart w:id="26" w:name="_Toc14697"/>
      <w:bookmarkStart w:id="27" w:name="_Toc8052"/>
      <w:r>
        <w:rPr>
          <w:rFonts w:hint="eastAsia"/>
          <w:sz w:val="28"/>
          <w:szCs w:val="28"/>
          <w:lang w:val="en-US" w:eastAsia="zh-CN"/>
        </w:rPr>
        <w:t>小</w:t>
      </w:r>
      <w:r>
        <w:rPr>
          <w:rFonts w:hint="eastAsia"/>
          <w:sz w:val="28"/>
          <w:szCs w:val="28"/>
        </w:rPr>
        <w:t>组成员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u w:val="single"/>
          <w:lang w:val="en-US" w:eastAsia="zh-CN"/>
        </w:rPr>
        <w:t>马喆锘、冉繁强、吴瑞、高</w:t>
      </w:r>
      <w:bookmarkEnd w:id="24"/>
      <w:bookmarkEnd w:id="25"/>
    </w:p>
    <w:p>
      <w:pPr>
        <w:spacing w:line="360" w:lineRule="auto"/>
        <w:ind w:firstLine="3360" w:firstLineChars="1200"/>
        <w:outlineLvl w:val="0"/>
        <w:rPr>
          <w:rFonts w:hint="default"/>
          <w:sz w:val="28"/>
          <w:szCs w:val="28"/>
          <w:u w:val="single"/>
          <w:lang w:val="en-US"/>
        </w:rPr>
      </w:pPr>
      <w:bookmarkStart w:id="28" w:name="_Toc32640"/>
      <w:bookmarkStart w:id="29" w:name="_Toc4927"/>
      <w:r>
        <w:rPr>
          <w:rFonts w:hint="eastAsia"/>
          <w:sz w:val="28"/>
          <w:szCs w:val="28"/>
          <w:u w:val="single"/>
          <w:lang w:val="en-US" w:eastAsia="zh-CN"/>
        </w:rPr>
        <w:t>新颖、马贺君、刘佳星</w:t>
      </w:r>
      <w:bookmarkEnd w:id="26"/>
      <w:bookmarkEnd w:id="27"/>
      <w:bookmarkEnd w:id="28"/>
      <w:bookmarkEnd w:id="29"/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</w:p>
    <w:p>
      <w:pPr>
        <w:spacing w:line="360" w:lineRule="auto"/>
        <w:ind w:firstLine="1960" w:firstLineChars="700"/>
        <w:outlineLvl w:val="0"/>
        <w:rPr>
          <w:sz w:val="28"/>
          <w:szCs w:val="28"/>
        </w:rPr>
      </w:pPr>
      <w:bookmarkStart w:id="30" w:name="_Toc20021"/>
      <w:bookmarkStart w:id="31" w:name="_Toc1461"/>
      <w:bookmarkStart w:id="32" w:name="_Toc21616"/>
      <w:bookmarkStart w:id="33" w:name="_Toc25270"/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  <w:lang w:val="en-US" w:eastAsia="zh-CN"/>
        </w:rPr>
        <w:t>李亚娟</w:t>
      </w:r>
      <w:bookmarkEnd w:id="30"/>
      <w:bookmarkEnd w:id="31"/>
      <w:r>
        <w:rPr>
          <w:sz w:val="28"/>
          <w:szCs w:val="28"/>
          <w:u w:val="single"/>
        </w:rPr>
        <w:t xml:space="preserve">  </w:t>
      </w:r>
      <w:bookmarkEnd w:id="32"/>
      <w:bookmarkEnd w:id="33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          </w:t>
      </w: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1606" w:firstLineChars="500"/>
        <w:outlineLvl w:val="9"/>
        <w:rPr>
          <w:rFonts w:ascii="华文新魏" w:hAnsi="宋体" w:eastAsia="华文新魏"/>
          <w:b/>
          <w:sz w:val="32"/>
          <w:szCs w:val="32"/>
        </w:rPr>
      </w:pPr>
    </w:p>
    <w:p>
      <w:pPr>
        <w:spacing w:line="360" w:lineRule="auto"/>
        <w:ind w:firstLine="964" w:firstLineChars="300"/>
        <w:outlineLvl w:val="0"/>
        <w:rPr>
          <w:rFonts w:ascii="黑体" w:hAnsi="黑体" w:eastAsia="黑体"/>
          <w:b/>
          <w:sz w:val="32"/>
          <w:szCs w:val="32"/>
        </w:rPr>
      </w:pPr>
      <w:bookmarkStart w:id="34" w:name="_Toc10009"/>
      <w:bookmarkStart w:id="35" w:name="_Toc21620"/>
      <w:bookmarkStart w:id="36" w:name="_Toc9294"/>
      <w:bookmarkStart w:id="37" w:name="_Toc15534"/>
      <w:bookmarkStart w:id="38" w:name="_Toc8332"/>
      <w:bookmarkStart w:id="39" w:name="_Toc10906"/>
      <w:r>
        <w:rPr>
          <w:rFonts w:hint="eastAsia" w:ascii="黑体" w:hAnsi="黑体" w:eastAsia="黑体"/>
          <w:b/>
          <w:sz w:val="32"/>
          <w:szCs w:val="32"/>
        </w:rPr>
        <w:t>河北水利电力学院计算机科学与信息工程学院</w:t>
      </w:r>
      <w:bookmarkEnd w:id="34"/>
      <w:bookmarkEnd w:id="35"/>
      <w:bookmarkEnd w:id="36"/>
      <w:bookmarkEnd w:id="37"/>
      <w:bookmarkEnd w:id="38"/>
      <w:bookmarkEnd w:id="39"/>
    </w:p>
    <w:p>
      <w:pPr>
        <w:spacing w:line="360" w:lineRule="auto"/>
        <w:ind w:firstLine="2891" w:firstLineChars="900"/>
        <w:outlineLvl w:val="0"/>
        <w:rPr>
          <w:rFonts w:ascii="黑体" w:hAnsi="黑体" w:eastAsia="黑体"/>
          <w:b/>
          <w:sz w:val="32"/>
          <w:szCs w:val="32"/>
        </w:rPr>
      </w:pPr>
      <w:bookmarkStart w:id="40" w:name="_Toc16067"/>
      <w:bookmarkStart w:id="41" w:name="_Toc2498"/>
      <w:bookmarkStart w:id="42" w:name="_Toc5043"/>
      <w:bookmarkStart w:id="43" w:name="_Toc3923"/>
      <w:bookmarkStart w:id="44" w:name="_Toc32191"/>
      <w:bookmarkStart w:id="45" w:name="_Toc28939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2021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9</w:t>
      </w:r>
      <w:r>
        <w:rPr>
          <w:rFonts w:hint="eastAsia" w:ascii="黑体" w:hAnsi="黑体" w:eastAsia="黑体"/>
          <w:b/>
          <w:sz w:val="32"/>
          <w:szCs w:val="32"/>
        </w:rPr>
        <w:t>日</w:t>
      </w:r>
      <w:bookmarkEnd w:id="40"/>
      <w:bookmarkEnd w:id="41"/>
      <w:bookmarkEnd w:id="42"/>
      <w:bookmarkEnd w:id="43"/>
      <w:bookmarkEnd w:id="44"/>
      <w:bookmarkEnd w:id="45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208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8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bookmarkStart w:id="46" w:name="_Toc28168"/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rFonts w:eastAsia="宋体"/>
              <w:sz w:val="28"/>
            </w:rPr>
          </w:pPr>
          <w:r>
            <w:rPr>
              <w:rFonts w:eastAsia="宋体"/>
              <w:sz w:val="28"/>
            </w:rPr>
            <w:fldChar w:fldCharType="begin"/>
          </w:r>
          <w:r>
            <w:rPr>
              <w:rFonts w:eastAsia="宋体"/>
              <w:sz w:val="28"/>
            </w:rPr>
            <w:instrText xml:space="preserve">TOC \o "1-3" \h \u </w:instrText>
          </w:r>
          <w:r>
            <w:rPr>
              <w:rFonts w:eastAsia="宋体"/>
              <w:sz w:val="28"/>
            </w:rPr>
            <w:fldChar w:fldCharType="separate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eastAsia="宋体"/>
              <w:sz w:val="28"/>
            </w:rPr>
          </w:pPr>
          <w:r>
            <w:rPr>
              <w:rFonts w:eastAsia="宋体"/>
              <w:sz w:val="28"/>
            </w:rPr>
            <w:fldChar w:fldCharType="begin"/>
          </w:r>
          <w:r>
            <w:rPr>
              <w:rFonts w:eastAsia="宋体"/>
              <w:sz w:val="28"/>
            </w:rPr>
            <w:instrText xml:space="preserve"> HYPERLINK \l _Toc19497 </w:instrText>
          </w:r>
          <w:r>
            <w:rPr>
              <w:rFonts w:eastAsia="宋体"/>
              <w:sz w:val="28"/>
            </w:rPr>
            <w:fldChar w:fldCharType="separate"/>
          </w:r>
          <w:r>
            <w:rPr>
              <w:rFonts w:hint="eastAsia" w:ascii="宋体" w:hAnsi="宋体" w:eastAsia="宋体"/>
              <w:sz w:val="28"/>
              <w:szCs w:val="30"/>
              <w:lang w:val="en-US" w:eastAsia="zh-CN"/>
            </w:rPr>
            <w:t>1、系统功能模块详细设计与实现</w:t>
          </w:r>
          <w:r>
            <w:rPr>
              <w:rFonts w:eastAsia="宋体"/>
              <w:sz w:val="28"/>
            </w:rPr>
            <w:tab/>
          </w:r>
          <w:r>
            <w:rPr>
              <w:rFonts w:eastAsia="宋体"/>
              <w:sz w:val="28"/>
            </w:rPr>
            <w:fldChar w:fldCharType="begin"/>
          </w:r>
          <w:r>
            <w:rPr>
              <w:rFonts w:eastAsia="宋体"/>
              <w:sz w:val="28"/>
            </w:rPr>
            <w:instrText xml:space="preserve"> PAGEREF _Toc19497 \h </w:instrText>
          </w:r>
          <w:r>
            <w:rPr>
              <w:rFonts w:eastAsia="宋体"/>
              <w:sz w:val="28"/>
            </w:rPr>
            <w:fldChar w:fldCharType="separate"/>
          </w:r>
          <w:r>
            <w:rPr>
              <w:rFonts w:eastAsia="宋体"/>
              <w:sz w:val="28"/>
            </w:rPr>
            <w:t>2</w:t>
          </w:r>
          <w:r>
            <w:rPr>
              <w:rFonts w:eastAsia="宋体"/>
              <w:sz w:val="28"/>
            </w:rPr>
            <w:fldChar w:fldCharType="end"/>
          </w:r>
          <w:r>
            <w:rPr>
              <w:rFonts w:eastAsia="宋体"/>
              <w:sz w:val="28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eastAsia="宋体"/>
              <w:sz w:val="28"/>
            </w:rPr>
          </w:pPr>
          <w:r>
            <w:rPr>
              <w:rFonts w:eastAsia="宋体"/>
              <w:sz w:val="28"/>
            </w:rPr>
            <w:fldChar w:fldCharType="begin"/>
          </w:r>
          <w:r>
            <w:rPr>
              <w:rFonts w:eastAsia="宋体"/>
              <w:sz w:val="28"/>
            </w:rPr>
            <w:instrText xml:space="preserve"> HYPERLINK \l _Toc8550 </w:instrText>
          </w:r>
          <w:r>
            <w:rPr>
              <w:rFonts w:eastAsia="宋体"/>
              <w:sz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8"/>
              <w:szCs w:val="24"/>
            </w:rPr>
            <w:t>1.</w:t>
          </w:r>
          <w:r>
            <w:rPr>
              <w:rFonts w:hint="eastAsia" w:ascii="宋体" w:hAnsi="宋体" w:eastAsia="宋体" w:cs="宋体"/>
              <w:bCs/>
              <w:sz w:val="28"/>
              <w:szCs w:val="24"/>
              <w:lang w:val="en-US" w:eastAsia="zh-CN"/>
            </w:rPr>
            <w:t>1实验室设备管理</w:t>
          </w:r>
          <w:r>
            <w:rPr>
              <w:rFonts w:hint="eastAsia" w:ascii="宋体" w:hAnsi="宋体" w:eastAsia="宋体" w:cs="宋体"/>
              <w:bCs/>
              <w:sz w:val="28"/>
              <w:szCs w:val="24"/>
            </w:rPr>
            <w:t>功能模块</w:t>
          </w:r>
          <w:r>
            <w:rPr>
              <w:rFonts w:hint="eastAsia" w:ascii="宋体" w:hAnsi="宋体" w:eastAsia="宋体" w:cs="宋体"/>
              <w:bCs/>
              <w:sz w:val="28"/>
              <w:szCs w:val="24"/>
              <w:lang w:val="en-US" w:eastAsia="zh-CN"/>
            </w:rPr>
            <w:t>总</w:t>
          </w:r>
          <w:r>
            <w:rPr>
              <w:rFonts w:hint="eastAsia" w:ascii="宋体" w:hAnsi="宋体" w:eastAsia="宋体" w:cs="宋体"/>
              <w:bCs/>
              <w:sz w:val="28"/>
              <w:szCs w:val="24"/>
            </w:rPr>
            <w:t>时序图</w:t>
          </w:r>
          <w:r>
            <w:rPr>
              <w:rFonts w:eastAsia="宋体"/>
              <w:sz w:val="28"/>
            </w:rPr>
            <w:tab/>
          </w:r>
          <w:r>
            <w:rPr>
              <w:rFonts w:eastAsia="宋体"/>
              <w:sz w:val="28"/>
            </w:rPr>
            <w:fldChar w:fldCharType="begin"/>
          </w:r>
          <w:r>
            <w:rPr>
              <w:rFonts w:eastAsia="宋体"/>
              <w:sz w:val="28"/>
            </w:rPr>
            <w:instrText xml:space="preserve"> PAGEREF _Toc8550 \h </w:instrText>
          </w:r>
          <w:r>
            <w:rPr>
              <w:rFonts w:eastAsia="宋体"/>
              <w:sz w:val="28"/>
            </w:rPr>
            <w:fldChar w:fldCharType="separate"/>
          </w:r>
          <w:r>
            <w:rPr>
              <w:rFonts w:eastAsia="宋体"/>
              <w:sz w:val="28"/>
            </w:rPr>
            <w:t>3</w:t>
          </w:r>
          <w:r>
            <w:rPr>
              <w:rFonts w:eastAsia="宋体"/>
              <w:sz w:val="28"/>
            </w:rPr>
            <w:fldChar w:fldCharType="end"/>
          </w:r>
          <w:r>
            <w:rPr>
              <w:rFonts w:eastAsia="宋体"/>
              <w:sz w:val="28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eastAsia="宋体"/>
              <w:sz w:val="28"/>
            </w:rPr>
          </w:pPr>
          <w:r>
            <w:rPr>
              <w:rFonts w:eastAsia="宋体"/>
              <w:sz w:val="28"/>
            </w:rPr>
            <w:fldChar w:fldCharType="begin"/>
          </w:r>
          <w:r>
            <w:rPr>
              <w:rFonts w:eastAsia="宋体"/>
              <w:sz w:val="28"/>
            </w:rPr>
            <w:instrText xml:space="preserve"> HYPERLINK \l _Toc11824 </w:instrText>
          </w:r>
          <w:r>
            <w:rPr>
              <w:rFonts w:eastAsia="宋体"/>
              <w:sz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8"/>
              <w:szCs w:val="24"/>
              <w:lang w:val="en-US" w:eastAsia="zh-CN"/>
            </w:rPr>
            <w:t>1.2查询设备信息时序图</w:t>
          </w:r>
          <w:r>
            <w:rPr>
              <w:rFonts w:eastAsia="宋体"/>
              <w:sz w:val="28"/>
            </w:rPr>
            <w:tab/>
          </w:r>
          <w:r>
            <w:rPr>
              <w:rFonts w:eastAsia="宋体"/>
              <w:sz w:val="28"/>
            </w:rPr>
            <w:fldChar w:fldCharType="begin"/>
          </w:r>
          <w:r>
            <w:rPr>
              <w:rFonts w:eastAsia="宋体"/>
              <w:sz w:val="28"/>
            </w:rPr>
            <w:instrText xml:space="preserve"> PAGEREF _Toc11824 \h </w:instrText>
          </w:r>
          <w:r>
            <w:rPr>
              <w:rFonts w:eastAsia="宋体"/>
              <w:sz w:val="28"/>
            </w:rPr>
            <w:fldChar w:fldCharType="separate"/>
          </w:r>
          <w:r>
            <w:rPr>
              <w:rFonts w:eastAsia="宋体"/>
              <w:sz w:val="28"/>
            </w:rPr>
            <w:t>3</w:t>
          </w:r>
          <w:r>
            <w:rPr>
              <w:rFonts w:eastAsia="宋体"/>
              <w:sz w:val="28"/>
            </w:rPr>
            <w:fldChar w:fldCharType="end"/>
          </w:r>
          <w:r>
            <w:rPr>
              <w:rFonts w:eastAsia="宋体"/>
              <w:sz w:val="28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eastAsia="宋体"/>
              <w:sz w:val="28"/>
            </w:rPr>
          </w:pPr>
          <w:r>
            <w:rPr>
              <w:rFonts w:eastAsia="宋体"/>
              <w:sz w:val="28"/>
            </w:rPr>
            <w:fldChar w:fldCharType="begin"/>
          </w:r>
          <w:r>
            <w:rPr>
              <w:rFonts w:eastAsia="宋体"/>
              <w:sz w:val="28"/>
            </w:rPr>
            <w:instrText xml:space="preserve"> HYPERLINK \l _Toc14467 </w:instrText>
          </w:r>
          <w:r>
            <w:rPr>
              <w:rFonts w:eastAsia="宋体"/>
              <w:sz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8"/>
              <w:szCs w:val="24"/>
              <w:lang w:val="en-US" w:eastAsia="zh-CN"/>
            </w:rPr>
            <w:t>1.3添加设备信息时序图</w:t>
          </w:r>
          <w:r>
            <w:rPr>
              <w:rFonts w:eastAsia="宋体"/>
              <w:sz w:val="28"/>
            </w:rPr>
            <w:tab/>
          </w:r>
          <w:r>
            <w:rPr>
              <w:rFonts w:eastAsia="宋体"/>
              <w:sz w:val="28"/>
            </w:rPr>
            <w:fldChar w:fldCharType="begin"/>
          </w:r>
          <w:r>
            <w:rPr>
              <w:rFonts w:eastAsia="宋体"/>
              <w:sz w:val="28"/>
            </w:rPr>
            <w:instrText xml:space="preserve"> PAGEREF _Toc14467 \h </w:instrText>
          </w:r>
          <w:r>
            <w:rPr>
              <w:rFonts w:eastAsia="宋体"/>
              <w:sz w:val="28"/>
            </w:rPr>
            <w:fldChar w:fldCharType="separate"/>
          </w:r>
          <w:r>
            <w:rPr>
              <w:rFonts w:eastAsia="宋体"/>
              <w:sz w:val="28"/>
            </w:rPr>
            <w:t>4</w:t>
          </w:r>
          <w:r>
            <w:rPr>
              <w:rFonts w:eastAsia="宋体"/>
              <w:sz w:val="28"/>
            </w:rPr>
            <w:fldChar w:fldCharType="end"/>
          </w:r>
          <w:r>
            <w:rPr>
              <w:rFonts w:eastAsia="宋体"/>
              <w:sz w:val="28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eastAsia="宋体"/>
              <w:sz w:val="28"/>
            </w:rPr>
          </w:pPr>
          <w:r>
            <w:rPr>
              <w:rFonts w:eastAsia="宋体"/>
              <w:sz w:val="28"/>
            </w:rPr>
            <w:fldChar w:fldCharType="begin"/>
          </w:r>
          <w:r>
            <w:rPr>
              <w:rFonts w:eastAsia="宋体"/>
              <w:sz w:val="28"/>
            </w:rPr>
            <w:instrText xml:space="preserve"> HYPERLINK \l _Toc17640 </w:instrText>
          </w:r>
          <w:r>
            <w:rPr>
              <w:rFonts w:eastAsia="宋体"/>
              <w:sz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8"/>
              <w:szCs w:val="24"/>
              <w:lang w:val="en-US" w:eastAsia="zh-CN"/>
            </w:rPr>
            <w:t>1.4修改设备信息时序图</w:t>
          </w:r>
          <w:r>
            <w:rPr>
              <w:rFonts w:eastAsia="宋体"/>
              <w:sz w:val="28"/>
            </w:rPr>
            <w:tab/>
          </w:r>
          <w:r>
            <w:rPr>
              <w:rFonts w:eastAsia="宋体"/>
              <w:sz w:val="28"/>
            </w:rPr>
            <w:fldChar w:fldCharType="begin"/>
          </w:r>
          <w:r>
            <w:rPr>
              <w:rFonts w:eastAsia="宋体"/>
              <w:sz w:val="28"/>
            </w:rPr>
            <w:instrText xml:space="preserve"> PAGEREF _Toc17640 \h </w:instrText>
          </w:r>
          <w:r>
            <w:rPr>
              <w:rFonts w:eastAsia="宋体"/>
              <w:sz w:val="28"/>
            </w:rPr>
            <w:fldChar w:fldCharType="separate"/>
          </w:r>
          <w:r>
            <w:rPr>
              <w:rFonts w:eastAsia="宋体"/>
              <w:sz w:val="28"/>
            </w:rPr>
            <w:t>5</w:t>
          </w:r>
          <w:r>
            <w:rPr>
              <w:rFonts w:eastAsia="宋体"/>
              <w:sz w:val="28"/>
            </w:rPr>
            <w:fldChar w:fldCharType="end"/>
          </w:r>
          <w:r>
            <w:rPr>
              <w:rFonts w:eastAsia="宋体"/>
              <w:sz w:val="28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eastAsia="宋体"/>
              <w:sz w:val="28"/>
            </w:rPr>
          </w:pPr>
          <w:r>
            <w:rPr>
              <w:rFonts w:eastAsia="宋体"/>
              <w:sz w:val="28"/>
            </w:rPr>
            <w:fldChar w:fldCharType="begin"/>
          </w:r>
          <w:r>
            <w:rPr>
              <w:rFonts w:eastAsia="宋体"/>
              <w:sz w:val="28"/>
            </w:rPr>
            <w:instrText xml:space="preserve"> HYPERLINK \l _Toc9550 </w:instrText>
          </w:r>
          <w:r>
            <w:rPr>
              <w:rFonts w:eastAsia="宋体"/>
              <w:sz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8"/>
              <w:szCs w:val="24"/>
              <w:lang w:val="en-US" w:eastAsia="zh-CN"/>
            </w:rPr>
            <w:t>1.5报废设备信息时序图</w:t>
          </w:r>
          <w:r>
            <w:rPr>
              <w:rFonts w:eastAsia="宋体"/>
              <w:sz w:val="28"/>
            </w:rPr>
            <w:tab/>
          </w:r>
          <w:r>
            <w:rPr>
              <w:rFonts w:eastAsia="宋体"/>
              <w:sz w:val="28"/>
            </w:rPr>
            <w:fldChar w:fldCharType="begin"/>
          </w:r>
          <w:r>
            <w:rPr>
              <w:rFonts w:eastAsia="宋体"/>
              <w:sz w:val="28"/>
            </w:rPr>
            <w:instrText xml:space="preserve"> PAGEREF _Toc9550 \h </w:instrText>
          </w:r>
          <w:r>
            <w:rPr>
              <w:rFonts w:eastAsia="宋体"/>
              <w:sz w:val="28"/>
            </w:rPr>
            <w:fldChar w:fldCharType="separate"/>
          </w:r>
          <w:r>
            <w:rPr>
              <w:rFonts w:eastAsia="宋体"/>
              <w:sz w:val="28"/>
            </w:rPr>
            <w:t>5</w:t>
          </w:r>
          <w:r>
            <w:rPr>
              <w:rFonts w:eastAsia="宋体"/>
              <w:sz w:val="28"/>
            </w:rPr>
            <w:fldChar w:fldCharType="end"/>
          </w:r>
          <w:r>
            <w:rPr>
              <w:rFonts w:eastAsia="宋体"/>
              <w:sz w:val="28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eastAsia="宋体"/>
              <w:sz w:val="28"/>
            </w:rPr>
          </w:pPr>
          <w:r>
            <w:rPr>
              <w:rFonts w:eastAsia="宋体"/>
              <w:sz w:val="28"/>
            </w:rPr>
            <w:fldChar w:fldCharType="begin"/>
          </w:r>
          <w:r>
            <w:rPr>
              <w:rFonts w:eastAsia="宋体"/>
              <w:sz w:val="28"/>
            </w:rPr>
            <w:instrText xml:space="preserve"> HYPERLINK \l _Toc7243 </w:instrText>
          </w:r>
          <w:r>
            <w:rPr>
              <w:rFonts w:eastAsia="宋体"/>
              <w:sz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8"/>
              <w:szCs w:val="24"/>
              <w:lang w:val="en-US" w:eastAsia="zh-CN"/>
            </w:rPr>
            <w:t>2.实验室设备管理系统类图</w:t>
          </w:r>
          <w:r>
            <w:rPr>
              <w:rFonts w:eastAsia="宋体"/>
              <w:sz w:val="28"/>
            </w:rPr>
            <w:tab/>
          </w:r>
          <w:r>
            <w:rPr>
              <w:rFonts w:eastAsia="宋体"/>
              <w:sz w:val="28"/>
            </w:rPr>
            <w:fldChar w:fldCharType="begin"/>
          </w:r>
          <w:r>
            <w:rPr>
              <w:rFonts w:eastAsia="宋体"/>
              <w:sz w:val="28"/>
            </w:rPr>
            <w:instrText xml:space="preserve"> PAGEREF _Toc7243 \h </w:instrText>
          </w:r>
          <w:r>
            <w:rPr>
              <w:rFonts w:eastAsia="宋体"/>
              <w:sz w:val="28"/>
            </w:rPr>
            <w:fldChar w:fldCharType="separate"/>
          </w:r>
          <w:r>
            <w:rPr>
              <w:rFonts w:eastAsia="宋体"/>
              <w:sz w:val="28"/>
            </w:rPr>
            <w:t>6</w:t>
          </w:r>
          <w:r>
            <w:rPr>
              <w:rFonts w:eastAsia="宋体"/>
              <w:sz w:val="28"/>
            </w:rPr>
            <w:fldChar w:fldCharType="end"/>
          </w:r>
          <w:r>
            <w:rPr>
              <w:rFonts w:eastAsia="宋体"/>
              <w:sz w:val="28"/>
            </w:rPr>
            <w:fldChar w:fldCharType="end"/>
          </w:r>
        </w:p>
        <w:p>
          <w:pPr>
            <w:rPr>
              <w:rFonts w:eastAsia="宋体"/>
              <w:sz w:val="28"/>
            </w:rPr>
          </w:pPr>
          <w:r>
            <w:rPr>
              <w:rFonts w:eastAsia="宋体"/>
              <w:sz w:val="28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宋体" w:hAnsi="宋体"/>
          <w:b/>
          <w:sz w:val="30"/>
          <w:szCs w:val="30"/>
          <w:lang w:val="en-US" w:eastAsia="zh-CN"/>
        </w:rPr>
      </w:pPr>
      <w:bookmarkStart w:id="47" w:name="_Toc1949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宋体" w:hAnsi="宋体"/>
          <w:b/>
          <w:sz w:val="30"/>
          <w:szCs w:val="30"/>
          <w:lang w:val="en-US" w:eastAsia="zh-CN"/>
        </w:rPr>
      </w:pPr>
      <w:bookmarkStart w:id="60" w:name="_GoBack"/>
      <w:bookmarkEnd w:id="6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</w:pPr>
      <w:r>
        <w:rPr>
          <w:rFonts w:hint="eastAsia" w:ascii="宋体" w:hAnsi="宋体"/>
          <w:b/>
          <w:sz w:val="30"/>
          <w:szCs w:val="30"/>
          <w:lang w:val="en-US" w:eastAsia="zh-CN"/>
        </w:rPr>
        <w:t>1、系统功能模块详细设计与实现</w:t>
      </w:r>
      <w:bookmarkEnd w:id="46"/>
      <w:bookmarkEnd w:id="47"/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实验室设备管理系统是保护更新设备器材必不可少的模块，用来对实验室的设备进行查询、维修、购买、更新和报废等的操作。其中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所有工作由专门人员负责完成，其他人不得任意使用。每件设备在做入库登记时均由系统按类别加自动顺序号编号，形成设备号；设备报废时要及时修改相应的设备记录，且有领导认可。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本系统的数据存储至少包括：设备记录、修理记录、报废记录、申请购买记录。本系统的输入项至少包括：新设备信息、修理信息、申请购买信息、具体查询统计要求。本系统的输出项至少包括：设备购买申请表、修理/报废设备资金统计表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程序如下图所示：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center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935" distR="114935">
            <wp:extent cx="3378835" cy="3524885"/>
            <wp:effectExtent l="0" t="0" r="4445" b="10795"/>
            <wp:docPr id="4" name="图片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图中显示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每学年要对实验室设备使用情况进行统计、更新。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此实验系统主要包括四个模块：设备查询、设备维修、设备购买、设备报废。当进行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设备购买时，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对于急需修改但又缺少的设备，需以“申请表”的形式送交上级领导请求批准购买。新设备购入后要立即进行设备登记（包括类别、设备名、编号、型号、规格、单价、数量、购置日期、生产厂家、保质期和经办人等信息），同时更新申请表的内容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当进行设备报废时，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对于已彻底损坏的做报废处理，同时详细记录有关信息。设备报废时要及时修改相应的设备记录，且有领导认可。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</w:pPr>
      <w:bookmarkStart w:id="48" w:name="_Toc8550"/>
      <w:bookmarkStart w:id="49" w:name="_Toc31610"/>
      <w:r>
        <w:rPr>
          <w:rFonts w:hint="eastAsia" w:ascii="宋体" w:hAnsi="宋体" w:eastAsia="宋体" w:cs="宋体"/>
          <w:b/>
          <w:bCs/>
          <w:sz w:val="24"/>
          <w:szCs w:val="24"/>
        </w:rPr>
        <w:t>1.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实验室设备管理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功能模块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时序图</w:t>
      </w:r>
      <w:bookmarkEnd w:id="48"/>
      <w:bookmarkEnd w:id="4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4020820" cy="3882390"/>
            <wp:effectExtent l="0" t="0" r="2540" b="3810"/>
            <wp:docPr id="6" name="图片 6" descr="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时序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实验系统主要包括四个模块：设备查询、设备维修、设备购买、设备报废。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50" w:name="_Toc5733"/>
      <w:bookmarkStart w:id="51" w:name="_Toc1182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1.2查询设备信息时序图</w:t>
      </w:r>
      <w:bookmarkEnd w:id="50"/>
      <w:bookmarkEnd w:id="51"/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center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4148455" cy="3419475"/>
            <wp:effectExtent l="0" t="0" r="4445" b="0"/>
            <wp:docPr id="7" name="图片 7" descr="查询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查询时序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设备查询：对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现有设备及其修理、报废情况进行统计、查询，要求能够按类别和时间段等查询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52" w:name="_Toc31757"/>
      <w:bookmarkStart w:id="53" w:name="_Toc14467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1.3添加设备信息时序图</w:t>
      </w:r>
      <w:bookmarkEnd w:id="52"/>
      <w:bookmarkEnd w:id="53"/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center"/>
        <w:textAlignment w:val="auto"/>
      </w:pPr>
      <w:r>
        <w:drawing>
          <wp:inline distT="0" distB="0" distL="114300" distR="114300">
            <wp:extent cx="5271135" cy="3133725"/>
            <wp:effectExtent l="0" t="0" r="1905" b="57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设备购买：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对于急需修改但又缺少的设备，需以“申请表”的形式送交上级领导请求批准购买。新设备购入后要立即进行设备登记（包括类别、设备名、编号、型号、规格、单价、数量、购置日期、生产厂家、保质期和经办人等信息），同时更新申请表的内容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54" w:name="_Toc17640"/>
      <w:bookmarkStart w:id="55" w:name="_Toc26441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1.4修改设备信息时序图</w:t>
      </w:r>
      <w:bookmarkEnd w:id="54"/>
      <w:bookmarkEnd w:id="55"/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04385" cy="3480435"/>
            <wp:effectExtent l="0" t="0" r="13335" b="9525"/>
            <wp:docPr id="1" name="图片 1" descr="QQ截图2021051622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162223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设备维修：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对于由严重问题（故障）的要及时修理，并记录修理日期、设备名、编号、修理厂家、修理费用、责任人等。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56" w:name="_Toc21160"/>
      <w:bookmarkStart w:id="57" w:name="_Toc955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1.5报废设备信息时序图</w:t>
      </w:r>
      <w:bookmarkEnd w:id="56"/>
      <w:bookmarkEnd w:id="57"/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center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935" distR="114935">
            <wp:extent cx="4255770" cy="3382645"/>
            <wp:effectExtent l="0" t="0" r="11430" b="63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338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设备报废：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对于已彻底损坏的做报废处理，同时详细记录有关信息。设备报废时要及时修改相应的设备记录，且有领导认。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58" w:name="_Toc17478"/>
      <w:bookmarkStart w:id="59" w:name="_Toc724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2.实验室设备管理系统类图</w:t>
      </w:r>
      <w:bookmarkEnd w:id="58"/>
      <w:bookmarkEnd w:id="5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4615180" cy="3451860"/>
            <wp:effectExtent l="0" t="0" r="0" b="0"/>
            <wp:docPr id="5" name="图片 5" descr="类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类图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如图2所示，登录之后可以分为四个模板，分别为设备查询、设备报废、设备购买、设备维修。管理员登录可以进行多次登录，分别管理四个模板，设备查询可以进行多次，对设备的报废、维修之后对这些情况进行查询。专门管理员对这些情况进行统计、查询之后报备给领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1FB1"/>
    <w:rsid w:val="002E3AFC"/>
    <w:rsid w:val="041623A4"/>
    <w:rsid w:val="06B677C8"/>
    <w:rsid w:val="0A3E6BE2"/>
    <w:rsid w:val="0DA82368"/>
    <w:rsid w:val="0DCD4EA0"/>
    <w:rsid w:val="0DFE68FB"/>
    <w:rsid w:val="10415813"/>
    <w:rsid w:val="128A478B"/>
    <w:rsid w:val="144E69E7"/>
    <w:rsid w:val="197514B5"/>
    <w:rsid w:val="1E486BAA"/>
    <w:rsid w:val="1F9C29C5"/>
    <w:rsid w:val="21DB4E16"/>
    <w:rsid w:val="243C0180"/>
    <w:rsid w:val="26131B7B"/>
    <w:rsid w:val="28D87BCE"/>
    <w:rsid w:val="2A82720B"/>
    <w:rsid w:val="2B6A1528"/>
    <w:rsid w:val="2C0F2027"/>
    <w:rsid w:val="2F43057B"/>
    <w:rsid w:val="324513D8"/>
    <w:rsid w:val="38BC3EB0"/>
    <w:rsid w:val="3C900121"/>
    <w:rsid w:val="3E291B32"/>
    <w:rsid w:val="3E5679BD"/>
    <w:rsid w:val="3F242972"/>
    <w:rsid w:val="413907CD"/>
    <w:rsid w:val="481678AF"/>
    <w:rsid w:val="48CB6C3D"/>
    <w:rsid w:val="4A351CDA"/>
    <w:rsid w:val="4A912A97"/>
    <w:rsid w:val="4B4A6332"/>
    <w:rsid w:val="4C8469CC"/>
    <w:rsid w:val="4CC13A0A"/>
    <w:rsid w:val="4DA0748B"/>
    <w:rsid w:val="4F91641D"/>
    <w:rsid w:val="50FD0941"/>
    <w:rsid w:val="51477EF9"/>
    <w:rsid w:val="521F0737"/>
    <w:rsid w:val="53E26A91"/>
    <w:rsid w:val="55403095"/>
    <w:rsid w:val="55A14D8C"/>
    <w:rsid w:val="58F27D04"/>
    <w:rsid w:val="5A3A6CB9"/>
    <w:rsid w:val="5AF017FB"/>
    <w:rsid w:val="5CC44E60"/>
    <w:rsid w:val="5E053590"/>
    <w:rsid w:val="609659E9"/>
    <w:rsid w:val="61F62718"/>
    <w:rsid w:val="63C556D1"/>
    <w:rsid w:val="65E3102C"/>
    <w:rsid w:val="6603719B"/>
    <w:rsid w:val="66DC6311"/>
    <w:rsid w:val="67041FB1"/>
    <w:rsid w:val="67531551"/>
    <w:rsid w:val="6941421A"/>
    <w:rsid w:val="6CF834A6"/>
    <w:rsid w:val="7622312A"/>
    <w:rsid w:val="79BD5764"/>
    <w:rsid w:val="79C8167D"/>
    <w:rsid w:val="7B435292"/>
    <w:rsid w:val="7C6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customStyle="1" w:styleId="7">
    <w:name w:val="正文文本1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  <w:lang w:val="zh-CN" w:eastAsia="zh-CN" w:bidi="zh-CN"/>
    </w:rPr>
  </w:style>
  <w:style w:type="paragraph" w:customStyle="1" w:styleId="8">
    <w:name w:val="图片标题"/>
    <w:basedOn w:val="1"/>
    <w:qFormat/>
    <w:uiPriority w:val="0"/>
    <w:pPr>
      <w:widowControl w:val="0"/>
      <w:shd w:val="clear" w:color="auto" w:fill="FFFFFF"/>
    </w:pPr>
    <w:rPr>
      <w:rFonts w:ascii="MingLiU" w:hAnsi="MingLiU" w:eastAsia="MingLiU" w:cs="MingLiU"/>
      <w:sz w:val="19"/>
      <w:szCs w:val="19"/>
      <w:u w:val="none"/>
      <w:lang w:val="zh-CN" w:eastAsia="zh-CN" w:bidi="zh-CN"/>
    </w:rPr>
  </w:style>
  <w:style w:type="paragraph" w:customStyle="1" w:styleId="9">
    <w:name w:val="正文文本 (2)"/>
    <w:basedOn w:val="1"/>
    <w:qFormat/>
    <w:uiPriority w:val="0"/>
    <w:pPr>
      <w:widowControl w:val="0"/>
      <w:shd w:val="clear" w:color="auto" w:fill="FFFFFF"/>
      <w:spacing w:line="360" w:lineRule="auto"/>
    </w:pPr>
    <w:rPr>
      <w:rFonts w:ascii="Times New Roman" w:hAnsi="Times New Roman" w:eastAsia="Times New Roman" w:cs="Times New Roman"/>
      <w:sz w:val="22"/>
      <w:szCs w:val="22"/>
      <w:u w:val="none"/>
    </w:rPr>
  </w:style>
  <w:style w:type="paragraph" w:customStyle="1" w:styleId="10">
    <w:name w:val="其他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2020-12-20T09:24:00Z</dcterms:created>
  <dc:creator>DELL</dc:creator>
  <cp:lastModifiedBy>何林潞</cp:lastModifiedBy>
  <dcterms:modified xsi:type="dcterms:W3CDTF">2021-06-20T09:32:00Z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B2EC050B1CF3472E97C60339DFAE0385</vt:lpwstr>
  </property>
</Properties>
</file>