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before="156" w:beforeLines="50"/>
        <w:ind w:leftChars="0"/>
        <w:jc w:val="center"/>
        <w:textAlignment w:val="baseline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湘能智慧物业</w:t>
      </w:r>
    </w:p>
    <w:p>
      <w:pPr>
        <w:numPr>
          <w:ilvl w:val="0"/>
          <w:numId w:val="0"/>
        </w:numPr>
        <w:spacing w:before="156" w:beforeLines="50"/>
        <w:ind w:leftChars="0"/>
        <w:jc w:val="center"/>
        <w:textAlignment w:val="baseline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需求分析</w:t>
      </w:r>
    </w:p>
    <w:p>
      <w:pPr>
        <w:jc w:val="center"/>
        <w:rPr>
          <w:rFonts w:hint="eastAsia" w:ascii="宋体"/>
          <w:b/>
          <w:kern w:val="0"/>
          <w:sz w:val="28"/>
        </w:rPr>
      </w:pPr>
      <w:r>
        <w:rPr>
          <w:rFonts w:hint="eastAsia" w:ascii="宋体"/>
          <w:b/>
          <w:kern w:val="0"/>
          <w:sz w:val="28"/>
        </w:rPr>
        <w:t>版本 &lt;</w:t>
      </w:r>
      <w:r>
        <w:rPr>
          <w:rFonts w:hint="eastAsia" w:ascii="宋体"/>
          <w:b/>
          <w:kern w:val="0"/>
          <w:sz w:val="28"/>
          <w:lang w:val="en-US" w:eastAsia="zh-CN"/>
        </w:rPr>
        <w:t>1</w:t>
      </w:r>
      <w:r>
        <w:rPr>
          <w:rFonts w:hint="eastAsia" w:ascii="宋体"/>
          <w:b/>
          <w:kern w:val="0"/>
          <w:sz w:val="28"/>
        </w:rPr>
        <w:t>.0&gt;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文档信息及版本历史</w:t>
      </w:r>
    </w:p>
    <w:p>
      <w:pPr>
        <w:jc w:val="right"/>
        <w:rPr>
          <w:rFonts w:hint="eastAsia" w:ascii="宋体" w:hAnsi="宋体"/>
        </w:rPr>
      </w:pP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3"/>
        <w:gridCol w:w="1431"/>
        <w:gridCol w:w="1418"/>
        <w:gridCol w:w="3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314" w:type="dxa"/>
            <w:gridSpan w:val="4"/>
            <w:shd w:val="clear" w:color="auto" w:fill="CCCCCC"/>
            <w:noWrap w:val="0"/>
            <w:vAlign w:val="top"/>
          </w:tcPr>
          <w:p>
            <w:p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文档信息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项目名称</w:t>
            </w:r>
          </w:p>
        </w:tc>
        <w:tc>
          <w:tcPr>
            <w:tcW w:w="6001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szCs w:val="21"/>
              </w:rPr>
              <w:t>湘能智慧物业系统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项目编号</w:t>
            </w:r>
          </w:p>
        </w:tc>
        <w:tc>
          <w:tcPr>
            <w:tcW w:w="6001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文档名称</w:t>
            </w:r>
          </w:p>
        </w:tc>
        <w:tc>
          <w:tcPr>
            <w:tcW w:w="6001" w:type="dxa"/>
            <w:gridSpan w:val="3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存储位置</w:t>
            </w:r>
          </w:p>
        </w:tc>
        <w:tc>
          <w:tcPr>
            <w:tcW w:w="6001" w:type="dxa"/>
            <w:gridSpan w:val="3"/>
            <w:tcBorders>
              <w:bottom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314" w:type="dxa"/>
            <w:gridSpan w:val="4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版本</w:t>
            </w:r>
          </w:p>
        </w:tc>
        <w:tc>
          <w:tcPr>
            <w:tcW w:w="1431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作者/修改者</w:t>
            </w:r>
          </w:p>
        </w:tc>
        <w:tc>
          <w:tcPr>
            <w:tcW w:w="1418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日期</w:t>
            </w:r>
          </w:p>
        </w:tc>
        <w:tc>
          <w:tcPr>
            <w:tcW w:w="3152" w:type="dxa"/>
            <w:shd w:val="clear" w:color="auto" w:fill="D9D9D9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13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31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1418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  <w:tc>
          <w:tcPr>
            <w:tcW w:w="315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</w:p>
        </w:tc>
      </w:tr>
    </w:tbl>
    <w:p>
      <w:pPr>
        <w:rPr>
          <w:rFonts w:hint="eastAsia" w:ascii="黑体"/>
          <w:b/>
        </w:rPr>
      </w:pPr>
    </w:p>
    <w:p>
      <w:pPr>
        <w:jc w:val="center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t>版权信息</w:t>
      </w:r>
    </w:p>
    <w:p>
      <w:pPr>
        <w:jc w:val="center"/>
        <w:rPr>
          <w:rFonts w:hint="eastAsia"/>
        </w:rPr>
      </w:pPr>
      <w:r>
        <w:rPr>
          <w:rFonts w:hint="eastAsia"/>
        </w:rPr>
        <w:t>本文件内容由【】负责解释</w:t>
      </w:r>
    </w:p>
    <w:p>
      <w:pPr>
        <w:jc w:val="center"/>
        <w:rPr>
          <w:rFonts w:hint="eastAsia"/>
        </w:rPr>
      </w:pPr>
      <w:r>
        <w:rPr>
          <w:rFonts w:hint="eastAsia"/>
        </w:rPr>
        <w:t>本文件的版权属于【】和</w:t>
      </w:r>
    </w:p>
    <w:p>
      <w:pPr>
        <w:jc w:val="center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color w:val="0000FF"/>
        </w:rPr>
        <w:t>此处写用户单位名称</w:t>
      </w:r>
      <w:r>
        <w:rPr>
          <w:rFonts w:hint="eastAsia"/>
        </w:rPr>
        <w:t>】</w:t>
      </w:r>
    </w:p>
    <w:p>
      <w:pPr>
        <w:jc w:val="center"/>
        <w:rPr>
          <w:rFonts w:hint="eastAsia"/>
        </w:rPr>
      </w:pPr>
      <w:r>
        <w:rPr>
          <w:rFonts w:hint="eastAsia"/>
        </w:rPr>
        <w:t>任何形式的散发都必须先得到本文档版本所属单位的许可</w:t>
      </w: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tabs>
          <w:tab w:val="clear" w:pos="425"/>
        </w:tabs>
        <w:rPr>
          <w:rFonts w:hint="eastAsia"/>
        </w:rPr>
      </w:pPr>
      <w:bookmarkStart w:id="0" w:name="_Toc10594"/>
      <w:r>
        <w:rPr>
          <w:rFonts w:hint="eastAsia"/>
        </w:rPr>
        <w:t>概述</w:t>
      </w:r>
      <w:bookmarkEnd w:id="0"/>
    </w:p>
    <w:p>
      <w:pPr>
        <w:ind w:firstLine="420" w:firstLineChars="200"/>
        <w:rPr>
          <w:rFonts w:hint="eastAsia"/>
          <w:color w:val="000000"/>
          <w:sz w:val="24"/>
          <w:szCs w:val="24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湘能智慧物业系统是面向小区的各项事务，利用计算机进行集中管理而开发的系统。该系统力求与实际相结合具有查询、管理等功能，旨在达到使小区的管理和运营趋于计算机化，使之更加方便、快捷以提高工作效率。湘能智慧物业系统要求支持各种形态的日常管理，围绕房源、客服、收费三条主线，以业务管理、客户服务、收费管理、设备管理、车位管理等日常管理事务的执行过程为操作核心，有效处理住户、物业管理人员之间的关系，实现流程化、规范化管理，同时提高物业管理水平</w:t>
      </w:r>
      <w:r>
        <w:rPr>
          <w:rFonts w:hint="eastAsia"/>
          <w:color w:val="000000"/>
          <w:sz w:val="24"/>
          <w:szCs w:val="24"/>
        </w:rPr>
        <w:t>。</w:t>
      </w:r>
    </w:p>
    <w:p>
      <w:pPr>
        <w:pStyle w:val="3"/>
        <w:tabs>
          <w:tab w:val="clear" w:pos="851"/>
        </w:tabs>
        <w:rPr>
          <w:rFonts w:hint="eastAsia"/>
        </w:rPr>
      </w:pPr>
      <w:bookmarkStart w:id="1" w:name="_Toc25474"/>
      <w:r>
        <w:rPr>
          <w:rFonts w:hint="eastAsia"/>
        </w:rPr>
        <w:t>编写目的</w:t>
      </w:r>
      <w:bookmarkEnd w:id="1"/>
    </w:p>
    <w:p>
      <w:pPr>
        <w:rPr>
          <w:rFonts w:hint="eastAsia"/>
        </w:rPr>
      </w:pPr>
      <w:r>
        <w:rPr>
          <w:rFonts w:hint="eastAsia" w:ascii="宋体" w:hAnsi="宋体"/>
          <w:sz w:val="24"/>
          <w:szCs w:val="24"/>
        </w:rPr>
        <w:t>本文档是</w:t>
      </w:r>
      <w:r>
        <w:rPr>
          <w:rFonts w:hint="eastAsia" w:ascii="宋体" w:hAnsi="宋体"/>
          <w:sz w:val="24"/>
          <w:szCs w:val="24"/>
          <w:lang w:val="en-US" w:eastAsia="zh-CN"/>
        </w:rPr>
        <w:t>湘能智慧物业</w:t>
      </w:r>
      <w:r>
        <w:rPr>
          <w:rFonts w:hint="eastAsia" w:ascii="宋体" w:hAnsi="宋体"/>
          <w:sz w:val="24"/>
          <w:szCs w:val="24"/>
        </w:rPr>
        <w:t>的软件需求规格说明书，编写的目的</w:t>
      </w:r>
      <w:r>
        <w:rPr>
          <w:rFonts w:ascii="宋体" w:hAnsi="宋体"/>
          <w:sz w:val="24"/>
          <w:szCs w:val="24"/>
        </w:rPr>
        <w:t>是</w:t>
      </w:r>
      <w:r>
        <w:rPr>
          <w:rFonts w:hint="eastAsia" w:ascii="宋体" w:hAnsi="宋体"/>
          <w:sz w:val="24"/>
          <w:szCs w:val="24"/>
        </w:rPr>
        <w:t>将用户功能需求转换成产品的软件需求，指导后续产品的开发和实现</w:t>
      </w:r>
      <w:r>
        <w:rPr>
          <w:rFonts w:hint="eastAsia"/>
          <w:sz w:val="24"/>
        </w:rPr>
        <w:t>。</w:t>
      </w:r>
    </w:p>
    <w:p>
      <w:pPr>
        <w:pStyle w:val="3"/>
        <w:tabs>
          <w:tab w:val="clear" w:pos="851"/>
        </w:tabs>
        <w:rPr>
          <w:rFonts w:hint="eastAsia"/>
        </w:rPr>
      </w:pPr>
      <w:bookmarkStart w:id="2" w:name="_Toc31309"/>
      <w:r>
        <w:rPr>
          <w:rFonts w:hint="eastAsia"/>
        </w:rPr>
        <w:t>适用范围</w:t>
      </w:r>
      <w:bookmarkEnd w:id="2"/>
    </w:p>
    <w:p>
      <w:pPr>
        <w:pStyle w:val="16"/>
        <w:ind w:firstLine="484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适用于</w:t>
      </w:r>
      <w:r>
        <w:rPr>
          <w:rFonts w:hint="eastAsia" w:ascii="宋体" w:hAnsi="宋体"/>
          <w:sz w:val="24"/>
          <w:szCs w:val="24"/>
          <w:lang w:eastAsia="zh-CN"/>
        </w:rPr>
        <w:t>湘能智慧物业</w:t>
      </w:r>
      <w:r>
        <w:rPr>
          <w:rFonts w:ascii="宋体" w:hAnsi="宋体"/>
          <w:sz w:val="24"/>
          <w:szCs w:val="24"/>
        </w:rPr>
        <w:t>项目，预期读者为</w:t>
      </w:r>
      <w:r>
        <w:rPr>
          <w:rFonts w:hint="eastAsia" w:ascii="宋体" w:hAnsi="宋体"/>
          <w:sz w:val="24"/>
          <w:szCs w:val="24"/>
        </w:rPr>
        <w:t>项目</w:t>
      </w:r>
      <w:r>
        <w:rPr>
          <w:rFonts w:ascii="宋体" w:hAnsi="宋体"/>
          <w:sz w:val="24"/>
          <w:szCs w:val="24"/>
        </w:rPr>
        <w:t>经理、</w:t>
      </w:r>
      <w:r>
        <w:rPr>
          <w:rFonts w:hint="eastAsia" w:ascii="宋体" w:hAnsi="宋体"/>
          <w:sz w:val="24"/>
          <w:szCs w:val="24"/>
        </w:rPr>
        <w:t>技术支持工程师、设计工程师、</w:t>
      </w:r>
      <w:r>
        <w:rPr>
          <w:rFonts w:ascii="宋体" w:hAnsi="宋体"/>
          <w:sz w:val="24"/>
          <w:szCs w:val="24"/>
        </w:rPr>
        <w:t>软件</w:t>
      </w:r>
      <w:r>
        <w:rPr>
          <w:rFonts w:hint="eastAsia" w:ascii="宋体" w:hAnsi="宋体"/>
          <w:sz w:val="24"/>
          <w:szCs w:val="24"/>
        </w:rPr>
        <w:t>开发</w:t>
      </w:r>
      <w:r>
        <w:rPr>
          <w:rFonts w:ascii="宋体" w:hAnsi="宋体"/>
          <w:sz w:val="24"/>
          <w:szCs w:val="24"/>
        </w:rPr>
        <w:t>工程师、测试工程师</w:t>
      </w:r>
      <w:r>
        <w:rPr>
          <w:rFonts w:hint="eastAsia" w:ascii="宋体" w:hAnsi="宋体"/>
          <w:sz w:val="24"/>
          <w:szCs w:val="24"/>
        </w:rPr>
        <w:t>等。</w:t>
      </w:r>
    </w:p>
    <w:p>
      <w:pPr>
        <w:pStyle w:val="3"/>
        <w:tabs>
          <w:tab w:val="clear" w:pos="851"/>
        </w:tabs>
        <w:rPr>
          <w:rFonts w:hint="eastAsia"/>
        </w:rPr>
      </w:pPr>
      <w:bookmarkStart w:id="3" w:name="_Toc5923"/>
      <w:r>
        <w:rPr>
          <w:rFonts w:hint="eastAsia"/>
        </w:rPr>
        <w:t>参考资料</w:t>
      </w:r>
      <w:bookmarkEnd w:id="3"/>
    </w:p>
    <w:p>
      <w:pPr>
        <w:pStyle w:val="16"/>
        <w:ind w:firstLine="484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《用户需求调研表》</w:t>
      </w:r>
    </w:p>
    <w:p>
      <w:pPr>
        <w:pStyle w:val="16"/>
        <w:ind w:firstLine="484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《用户需求规格说明书》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系统功能分析</w:t>
      </w:r>
    </w:p>
    <w:p>
      <w:pPr>
        <w:numPr>
          <w:ilvl w:val="0"/>
          <w:numId w:val="0"/>
        </w:numPr>
        <w:spacing w:before="156" w:beforeLines="50"/>
        <w:ind w:leftChars="0" w:firstLine="420" w:firstLineChars="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目标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：湘能智慧物业系统是为代理商、物业人员、业主打造的一款智能化平台，包含了湘能智慧物业管理端、湘能智慧物业小程序及湘能智慧家园小程序。</w:t>
      </w:r>
    </w:p>
    <w:p>
      <w:pPr>
        <w:numPr>
          <w:ilvl w:val="0"/>
          <w:numId w:val="0"/>
        </w:numPr>
        <w:spacing w:before="156" w:beforeLines="50"/>
        <w:ind w:leftChars="0" w:firstLine="420" w:firstLineChars="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分析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管理端主要是物业部门用来对住宅小区内的建筑、住户、设备、员工等信息进行综合管理的一个信息管理系统。根据要求，系统要能对小区内建筑、公共设备、住户等基本信息实现录入、修改、查询和删除等操作，并且还要实现包括水、电、停车、及物业费在内的各项物业管理费用的生成、查询、统计。因此管理端功能模块及对应功能实现如下：</w:t>
      </w:r>
    </w:p>
    <w:p>
      <w:pPr>
        <w:numPr>
          <w:ilvl w:val="0"/>
          <w:numId w:val="0"/>
        </w:numPr>
        <w:spacing w:before="156" w:beforeLines="50"/>
        <w:jc w:val="both"/>
        <w:textAlignment w:val="baseline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791200" cy="2475230"/>
            <wp:effectExtent l="0" t="0" r="0" b="0"/>
            <wp:docPr id="4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851"/>
        </w:tabs>
        <w:spacing w:after="100" w:afterAutospacing="1"/>
        <w:rPr>
          <w:rFonts w:hint="eastAsia"/>
        </w:rPr>
      </w:pPr>
      <w:bookmarkStart w:id="4" w:name="_Toc21568"/>
      <w:r>
        <w:rPr>
          <w:rFonts w:hint="eastAsia"/>
        </w:rPr>
        <w:t>功能需求描述</w:t>
      </w:r>
      <w:bookmarkEnd w:id="4"/>
    </w:p>
    <w:p>
      <w:pPr>
        <w:pStyle w:val="4"/>
        <w:tabs>
          <w:tab w:val="clear" w:pos="1571"/>
        </w:tabs>
        <w:spacing w:after="120"/>
        <w:rPr>
          <w:rFonts w:hint="eastAsia"/>
        </w:rPr>
      </w:pPr>
      <w:r>
        <w:rPr>
          <w:rFonts w:hint="eastAsia"/>
          <w:lang w:val="en-US" w:eastAsia="zh-CN"/>
        </w:rPr>
        <w:t>用户注册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.1.1功能描述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为用户提供注册湘能物业管理的界面，系统通过授权验证，向注册用户授予登录权限。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.1.2需求描述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提供注册</w:t>
            </w:r>
            <w:r>
              <w:rPr>
                <w:rFonts w:hint="eastAsia"/>
                <w:lang w:val="en-US" w:eastAsia="zh-CN"/>
              </w:rPr>
              <w:t>湘能物业管理</w:t>
            </w:r>
            <w:r>
              <w:rPr>
                <w:rFonts w:hint="eastAsia"/>
              </w:rPr>
              <w:t>系统的界面，通过授权验证，授予角色的</w:t>
            </w:r>
            <w:r>
              <w:rPr>
                <w:rFonts w:hint="eastAsia"/>
                <w:lang w:val="en-US" w:eastAsia="zh-CN"/>
              </w:rPr>
              <w:t>登录</w:t>
            </w:r>
            <w:r>
              <w:rPr>
                <w:rFonts w:hint="eastAsia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用户未注册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访问网站—&gt;点击注册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1、单击“注册”按钮；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2、用户</w:t>
            </w:r>
            <w:r>
              <w:rPr>
                <w:rFonts w:hint="eastAsia"/>
                <w:color w:val="000000"/>
              </w:rPr>
              <w:t>输入</w:t>
            </w:r>
            <w:r>
              <w:rPr>
                <w:rFonts w:hint="eastAsia"/>
                <w:color w:val="000000"/>
                <w:lang w:val="en-US" w:eastAsia="zh-CN"/>
              </w:rPr>
              <w:t>用户名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  <w:lang w:val="en-US" w:eastAsia="zh-CN"/>
              </w:rPr>
              <w:t>密码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rFonts w:hint="eastAsia"/>
                <w:color w:val="000000"/>
                <w:lang w:val="en-US" w:eastAsia="zh-CN"/>
              </w:rPr>
              <w:t>确认密码、手机号码、</w:t>
            </w:r>
            <w:r>
              <w:rPr>
                <w:rFonts w:hint="eastAsia"/>
                <w:color w:val="000000"/>
              </w:rPr>
              <w:t>短信验证码，点击“</w:t>
            </w:r>
            <w:r>
              <w:rPr>
                <w:rFonts w:hint="eastAsia"/>
                <w:color w:val="000000"/>
                <w:lang w:val="en-US" w:eastAsia="zh-CN"/>
              </w:rPr>
              <w:t>立即注册</w:t>
            </w:r>
            <w:r>
              <w:rPr>
                <w:rFonts w:hint="eastAsia"/>
                <w:color w:val="000000"/>
              </w:rPr>
              <w:t>”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  <w:b/>
              </w:rPr>
              <w:t>规则约束：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用户名长度为4位到12位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</w:rPr>
              <w:t>短信验证码为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位数字，有效期为</w:t>
            </w:r>
            <w:r>
              <w:rPr>
                <w:rFonts w:hint="eastAsia"/>
                <w:lang w:val="en-US" w:eastAsia="zh-CN"/>
              </w:rPr>
              <w:t>10min</w:t>
            </w:r>
            <w:r>
              <w:rPr>
                <w:rFonts w:hint="eastAsia"/>
              </w:rPr>
              <w:t>，支持重新获取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</w:rPr>
              <w:t>密码长度为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  <w:lang w:val="en-US" w:eastAsia="zh-CN"/>
              </w:rPr>
              <w:t>22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eastAsia="zh-CN"/>
              </w:rPr>
              <w:t>，数字、字母、</w:t>
            </w:r>
            <w:r>
              <w:rPr>
                <w:rFonts w:hint="eastAsia"/>
                <w:lang w:val="en-US" w:eastAsia="zh-CN"/>
              </w:rPr>
              <w:t>符号</w:t>
            </w:r>
            <w:r>
              <w:rPr>
                <w:rFonts w:hint="eastAsia"/>
                <w:lang w:eastAsia="zh-CN"/>
              </w:rPr>
              <w:t>至少包含两种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已经注册的用户名不能再次注册</w:t>
            </w:r>
          </w:p>
          <w:p>
            <w:pPr>
              <w:pStyle w:val="15"/>
              <w:numPr>
                <w:ilvl w:val="0"/>
                <w:numId w:val="4"/>
              </w:num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已注册的手机号不能再次注册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其他流程：</w:t>
            </w:r>
          </w:p>
          <w:p>
            <w:pPr>
              <w:pStyle w:val="15"/>
              <w:numPr>
                <w:ilvl w:val="0"/>
                <w:numId w:val="5"/>
              </w:numPr>
              <w:rPr>
                <w:rFonts w:hint="eastAsia"/>
                <w:b/>
              </w:rPr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  <w:lang w:val="en-US" w:eastAsia="zh-CN"/>
              </w:rPr>
              <w:t>登录跳转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pStyle w:val="15"/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注册完成后跳转至系统登录页面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090420" cy="284924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1571"/>
        </w:tabs>
        <w:spacing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.1</w:t>
      </w:r>
      <w:r>
        <w:rPr>
          <w:rFonts w:hint="eastAsia"/>
          <w:color w:val="000000"/>
          <w:lang w:val="en-US" w:eastAsia="zh-CN"/>
        </w:rPr>
        <w:t>功能描述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为用户提供登录湘能智慧物业管理系统的界面，系统通过授权验证，向登录用户授予角色的操作权限。</w:t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.2.2需求描述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提供登录</w:t>
            </w:r>
            <w:r>
              <w:rPr>
                <w:rFonts w:hint="eastAsia"/>
                <w:lang w:val="en-US" w:eastAsia="zh-CN"/>
              </w:rPr>
              <w:t>湘能智慧物业管理</w:t>
            </w:r>
            <w:r>
              <w:rPr>
                <w:rFonts w:hint="eastAsia"/>
              </w:rPr>
              <w:t>系统的界面，通过授权验证，授予角色的操作权限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用户已注册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访问网站—&gt;</w:t>
            </w:r>
            <w:r>
              <w:rPr>
                <w:rFonts w:hint="eastAsia"/>
                <w:color w:val="000000"/>
                <w:lang w:val="en-US" w:eastAsia="zh-CN"/>
              </w:rPr>
              <w:t>输入用户名、密码、图形验证码、点击登录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用户输入用户名、密码、验证码，点击登录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、系统接受到用户提交的用户名和密码后，进行数据库验证。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hint="eastAsia"/>
              </w:rPr>
              <w:t>输入的登录账号和密码不匹配，系统返回相应错误提示；</w:t>
            </w:r>
          </w:p>
          <w:p>
            <w:pPr>
              <w:pStyle w:val="15"/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hint="eastAsia"/>
              </w:rPr>
              <w:t>未输入登录账号或密码，系统返回相应未填项提示；</w:t>
            </w:r>
          </w:p>
          <w:p>
            <w:pPr>
              <w:pStyle w:val="15"/>
              <w:numPr>
                <w:ilvl w:val="0"/>
                <w:numId w:val="6"/>
              </w:numPr>
              <w:ind w:left="360" w:leftChars="0" w:hanging="360" w:firstLineChars="0"/>
              <w:rPr>
                <w:rFonts w:hint="eastAsia"/>
              </w:rPr>
            </w:pPr>
            <w:r>
              <w:rPr>
                <w:rFonts w:hint="eastAsia"/>
              </w:rPr>
              <w:t>以上异常操作，后台将不做其他处理，继续等待重新输入。</w:t>
            </w:r>
          </w:p>
          <w:p>
            <w:pPr>
              <w:pStyle w:val="15"/>
              <w:numPr>
                <w:ilvl w:val="0"/>
                <w:numId w:val="6"/>
              </w:numPr>
              <w:ind w:left="360" w:leftChars="0" w:hanging="36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验证码支持数字+字母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登录成功，系统根据用户角色，展示相应角色的界面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ind w:firstLine="420" w:firstLineChars="0"/>
      </w:pPr>
      <w:r>
        <w:drawing>
          <wp:inline distT="0" distB="0" distL="114300" distR="114300">
            <wp:extent cx="2265045" cy="2621915"/>
            <wp:effectExtent l="0" t="0" r="571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完善信息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2.1.3.1功能描述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为新注册的用户提供完善身份信息的界面，系统通过验证后，向用户赋予对应角色的功能模块操作权限。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完善信息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  <w:lang w:val="en-US" w:eastAsia="zh-CN"/>
              </w:rPr>
              <w:t>新注册用户完善信息的</w:t>
            </w:r>
            <w:r>
              <w:rPr>
                <w:rFonts w:hint="eastAsia"/>
              </w:rPr>
              <w:t>界面，通过验证，授予</w:t>
            </w:r>
            <w:r>
              <w:rPr>
                <w:rFonts w:hint="eastAsia"/>
                <w:lang w:val="en-US" w:eastAsia="zh-CN"/>
              </w:rPr>
              <w:t>用户对应</w:t>
            </w:r>
            <w:r>
              <w:rPr>
                <w:rFonts w:hint="eastAsia"/>
              </w:rPr>
              <w:t>角色的操作权限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且还未完善信息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</w:t>
            </w:r>
            <w:r>
              <w:rPr>
                <w:rFonts w:hint="eastAsia"/>
                <w:color w:val="000000"/>
              </w:rPr>
              <w:t>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登录网站</w:t>
            </w:r>
            <w:r>
              <w:rPr>
                <w:rFonts w:hint="eastAsia"/>
              </w:rPr>
              <w:t>；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2、</w:t>
            </w:r>
            <w:r>
              <w:rPr>
                <w:rFonts w:hint="eastAsia"/>
                <w:lang w:val="en-US" w:eastAsia="zh-CN"/>
              </w:rPr>
              <w:t>新注册用户在登录后跳转至完善公司信息界面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3、用户输入</w:t>
            </w:r>
            <w:r>
              <w:rPr>
                <w:rFonts w:hint="eastAsia"/>
                <w:lang w:val="en-US" w:eastAsia="zh-CN"/>
              </w:rPr>
              <w:t>公司名称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val="en-US" w:eastAsia="zh-CN"/>
              </w:rPr>
              <w:t>公司地址、联系电话、公司业务（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选角色</w:t>
            </w:r>
            <w:r>
              <w:rPr>
                <w:rFonts w:hint="eastAsia"/>
                <w:lang w:val="en-US" w:eastAsia="zh-CN"/>
              </w:rPr>
              <w:t>）、附近建筑，</w:t>
            </w:r>
            <w:r>
              <w:rPr>
                <w:rFonts w:hint="eastAsia"/>
              </w:rPr>
              <w:t>点击</w:t>
            </w:r>
            <w:r>
              <w:rPr>
                <w:rFonts w:hint="eastAsia"/>
                <w:lang w:val="en-US" w:eastAsia="zh-CN"/>
              </w:rPr>
              <w:t>下一步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4、</w:t>
            </w:r>
            <w:r>
              <w:rPr>
                <w:rFonts w:hint="eastAsia"/>
                <w:lang w:val="en-US" w:eastAsia="zh-CN"/>
              </w:rPr>
              <w:t>用户输入公司法人、注册资本、成立日期、登记机关、经营范围点击下一步</w:t>
            </w:r>
            <w:r>
              <w:rPr>
                <w:rFonts w:hint="eastAsia"/>
              </w:rPr>
              <w:t>。</w:t>
            </w:r>
          </w:p>
          <w:p>
            <w:pPr>
              <w:pStyle w:val="1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5、用户输入营业执照号码、有效期、上传营业执照图片点击下一步。</w:t>
            </w:r>
          </w:p>
          <w:p>
            <w:pPr>
              <w:pStyle w:val="1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6、用户阅读提示条款，勾选我同意并遵守以上信息，点击提交系统验证通过后，赋予用户对应角色的操作权限。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输入的</w:t>
            </w:r>
            <w:r>
              <w:rPr>
                <w:rFonts w:hint="eastAsia"/>
                <w:lang w:val="en-US" w:eastAsia="zh-CN"/>
              </w:rPr>
              <w:t>日期必须是合法日期</w:t>
            </w:r>
            <w:r>
              <w:rPr>
                <w:rFonts w:hint="eastAsia"/>
              </w:rPr>
              <w:t>，系统返回相应错误提示；</w:t>
            </w:r>
          </w:p>
          <w:p>
            <w:pPr>
              <w:pStyle w:val="15"/>
              <w:numPr>
                <w:ilvl w:val="0"/>
                <w:numId w:val="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联系电话必须是正确的手机号码，</w:t>
            </w:r>
            <w:r>
              <w:rPr>
                <w:rFonts w:hint="eastAsia"/>
              </w:rPr>
              <w:t>系统返回相应错误提示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提交</w:t>
            </w:r>
            <w:r>
              <w:rPr>
                <w:rFonts w:hint="eastAsia"/>
                <w:color w:val="000000"/>
              </w:rPr>
              <w:t>成功，系统根据用户</w:t>
            </w:r>
            <w:r>
              <w:rPr>
                <w:rFonts w:hint="eastAsia"/>
                <w:color w:val="000000"/>
                <w:lang w:val="en-US" w:eastAsia="zh-CN"/>
              </w:rPr>
              <w:t>选择的</w:t>
            </w:r>
            <w:r>
              <w:rPr>
                <w:rFonts w:hint="eastAsia"/>
                <w:color w:val="000000"/>
              </w:rPr>
              <w:t>角色，展示相应角色的界面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4595" cy="293116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4755" cy="2963545"/>
            <wp:effectExtent l="0" t="0" r="952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26510" cy="2971165"/>
            <wp:effectExtent l="0" t="0" r="13970" b="6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7150" cy="2705735"/>
            <wp:effectExtent l="0" t="0" r="3810" b="698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小区管理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物业登录进来之后根据自己地址相符的小区，选择入驻该小区，代理商审核通过之后，物业入驻小区成功。</w:t>
      </w:r>
    </w:p>
    <w:p>
      <w:r>
        <w:drawing>
          <wp:inline distT="0" distB="0" distL="114300" distR="114300">
            <wp:extent cx="5264785" cy="1840230"/>
            <wp:effectExtent l="0" t="0" r="8255" b="38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before="156" w:beforeLines="50"/>
        <w:ind w:left="851"/>
        <w:rPr>
          <w:rFonts w:hint="eastAsia"/>
          <w:color w:val="000000"/>
        </w:rPr>
      </w:pPr>
      <w:r>
        <w:rPr>
          <w:rFonts w:hint="eastAsia"/>
          <w:color w:val="000000"/>
          <w:lang w:val="en-US" w:eastAsia="zh-CN"/>
        </w:rPr>
        <w:t>2</w:t>
      </w:r>
      <w:r>
        <w:rPr>
          <w:rFonts w:hint="eastAsia"/>
          <w:color w:val="000000"/>
        </w:rPr>
        <w:t>.</w:t>
      </w:r>
      <w:r>
        <w:rPr>
          <w:rFonts w:hint="eastAsia"/>
          <w:color w:val="000000"/>
          <w:lang w:val="en-US" w:eastAsia="zh-CN"/>
        </w:rPr>
        <w:t>1</w:t>
      </w:r>
      <w:r>
        <w:rPr>
          <w:rFonts w:hint="eastAsia"/>
          <w:color w:val="000000"/>
        </w:rPr>
        <w:t>.2.2需求描述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小区管理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物业登录进来之后可以跟自己地址相符的小区并选择入驻该小区，代理商审核通过之后，物业入驻小区成功。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并完善信息选择了物业登录了系统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登录网站-&gt;</w:t>
            </w:r>
            <w:r>
              <w:rPr>
                <w:rFonts w:hint="eastAsia"/>
                <w:color w:val="000000"/>
                <w:lang w:val="en-US" w:eastAsia="zh-CN"/>
              </w:rPr>
              <w:t>小区管理-&gt;我的小区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8"/>
              </w:numPr>
              <w:ind w:left="210" w:leftChars="0" w:firstLineChars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登录网站，进入小区管理，点击我的小区。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点击入驻小区，选择要入职的小区，申请入驻；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登录代理商账号，审核通过。</w:t>
            </w:r>
          </w:p>
          <w:p>
            <w:pPr>
              <w:numPr>
                <w:ilvl w:val="0"/>
                <w:numId w:val="8"/>
              </w:numPr>
              <w:ind w:left="210" w:leftChars="0" w:firstLine="0" w:firstLine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提供小区搜索功能：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其他</w:t>
            </w:r>
            <w:r>
              <w:rPr>
                <w:rFonts w:hint="eastAsia"/>
                <w:b/>
              </w:rPr>
              <w:t>流程：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入驻审核不通过，状态为入驻失败；</w:t>
            </w:r>
          </w:p>
          <w:p>
            <w:pPr>
              <w:numPr>
                <w:ilvl w:val="0"/>
                <w:numId w:val="9"/>
              </w:numPr>
              <w:ind w:leftChars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入驻成功后，可以申请退出。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入职成功后，返回小区列表界面，状态为入驻成功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系统访问正常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082165"/>
            <wp:effectExtent l="0" t="0" r="7620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资产管理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2.1.5.1楼栋信息</w:t>
      </w:r>
    </w:p>
    <w:p>
      <w:pPr>
        <w:pStyle w:val="6"/>
        <w:numPr>
          <w:ilvl w:val="4"/>
          <w:numId w:val="1"/>
        </w:numPr>
        <w:bidi w:val="0"/>
        <w:ind w:left="2551" w:leftChars="0" w:hanging="850" w:firstLine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为物业用户提供添加楼栋的界面，系统通过验证后成功为该物业下添加楼栋资产。</w:t>
      </w:r>
    </w:p>
    <w:p>
      <w:pPr>
        <w:pStyle w:val="6"/>
        <w:numPr>
          <w:ilvl w:val="4"/>
          <w:numId w:val="1"/>
        </w:numPr>
        <w:bidi w:val="0"/>
        <w:ind w:left="2551" w:leftChars="0" w:hanging="850" w:firstLine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楼栋信息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为物业用户提供添加楼栋的界面，系统通过验证后成功为该物业下添加楼栋资产。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用户已注册</w:t>
            </w:r>
            <w:r>
              <w:rPr>
                <w:rFonts w:hint="eastAsia"/>
                <w:color w:val="000000"/>
                <w:lang w:val="en-US" w:eastAsia="zh-CN"/>
              </w:rPr>
              <w:t>并完善信息入驻了小区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登录网站-&gt;</w:t>
            </w:r>
            <w:r>
              <w:rPr>
                <w:rFonts w:hint="eastAsia"/>
                <w:color w:val="000000"/>
                <w:lang w:val="en-US" w:eastAsia="zh-CN"/>
              </w:rPr>
              <w:t>资产管理-&gt;楼栋信息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1、登录网站，进入资产管理，点击楼栋信息。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2、点击添加楼栋、系统返回弹框，让用户输入楼栋信息。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3、用户输入楼栋编号、楼栋名称、建筑面积、备注信息点击保存，系统验证通过后返回列表数据页面。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1、楼栋编号、楼栋名称、建筑面积为空时，系统返回错误提示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2、建筑面积不合法时，系统返回错误提示。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删除和修改楼栋信息：</w:t>
            </w:r>
          </w:p>
          <w:p>
            <w:pPr>
              <w:pStyle w:val="15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1、</w:t>
            </w:r>
            <w:r>
              <w:rPr>
                <w:rFonts w:hint="eastAsia"/>
                <w:lang w:val="en-US" w:eastAsia="zh-CN"/>
              </w:rPr>
              <w:t>在楼栋信息列表数据界面点击对应楼栋的修改或删除按钮。</w:t>
            </w:r>
          </w:p>
          <w:p>
            <w:pPr>
              <w:pStyle w:val="15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2、</w:t>
            </w:r>
            <w:r>
              <w:rPr>
                <w:rFonts w:hint="eastAsia"/>
                <w:lang w:val="en-US" w:eastAsia="zh-CN"/>
              </w:rPr>
              <w:t>修改楼栋时，在弹出层中修改楼栋信息，点击保存完成修改。</w:t>
            </w:r>
          </w:p>
          <w:p>
            <w:pPr>
              <w:pStyle w:val="15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3、</w:t>
            </w:r>
            <w:r>
              <w:rPr>
                <w:rFonts w:hint="eastAsia"/>
                <w:lang w:val="en-US" w:eastAsia="zh-CN"/>
              </w:rPr>
              <w:t>删除楼栋时，在弹出层中点击确认删除完成删除楼栋操作。</w:t>
            </w:r>
          </w:p>
          <w:p>
            <w:pPr>
              <w:pStyle w:val="15"/>
              <w:rPr>
                <w:rFonts w:hint="eastAsia"/>
              </w:rPr>
            </w:pPr>
            <w:r>
              <w:rPr>
                <w:rFonts w:hint="eastAsia"/>
              </w:rPr>
              <w:t>4、</w:t>
            </w:r>
            <w:r>
              <w:rPr>
                <w:rFonts w:hint="eastAsia"/>
                <w:lang w:val="en-US" w:eastAsia="zh-CN"/>
              </w:rPr>
              <w:t>完成操作后返回数据列表界面。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删除修改</w:t>
            </w: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1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修改楼栋时，输入的楼栋编号、楼栋名称、建筑面积为空</w:t>
            </w:r>
            <w:r>
              <w:rPr>
                <w:rFonts w:hint="eastAsia"/>
              </w:rPr>
              <w:t>，系统返回相应错误提示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2、修改楼栋时，建筑面积不是大于0的合法数字时，系统返回错误提示。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保存成功后，返回楼栋分页列表界面。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2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建筑面积必须是&gt;0的合法数字</w:t>
            </w:r>
          </w:p>
          <w:p>
            <w:pPr>
              <w:numPr>
                <w:ilvl w:val="0"/>
                <w:numId w:val="12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修改楼栋时除备注外其余信息不可为空。</w:t>
            </w:r>
          </w:p>
          <w:p>
            <w:pPr>
              <w:numPr>
                <w:ilvl w:val="0"/>
                <w:numId w:val="12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修改楼栋时，建筑面积必须是&gt;0的合法数字。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color w:val="000000"/>
              </w:rPr>
            </w:pPr>
            <w:r>
              <w:rPr>
                <w:rFonts w:hint="default"/>
                <w:color w:val="000000"/>
                <w:lang w:val="en-US" w:eastAsia="zh-CN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5265420" cy="2693670"/>
            <wp:effectExtent l="0" t="0" r="7620" b="381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1135" cy="2351405"/>
            <wp:effectExtent l="0" t="0" r="698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4924425" cy="2028825"/>
            <wp:effectExtent l="0" t="0" r="952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4975860" cy="3469640"/>
            <wp:effectExtent l="0" t="0" r="15240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2.1.5.2单元信息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2.1.5.2.1功能描述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为物业用户提供楼栋单元添加，修改和删除的功能。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2.1.5.2.1需求描述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单元信息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为物业角色用户提供添加、删除和修改楼栋单元信息的功能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登录网站-&gt;资产管理-&gt;单元信息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b/>
                <w:color w:val="000000"/>
                <w:lang w:val="en-US" w:eastAsia="zh-CN"/>
              </w:rPr>
            </w:pPr>
            <w:r>
              <w:rPr>
                <w:rFonts w:hint="eastAsia"/>
                <w:b/>
                <w:color w:val="000000"/>
                <w:lang w:val="en-US" w:eastAsia="zh-CN"/>
              </w:rPr>
              <w:t>新增单元：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点击资产管理下的单元信息，进入单元信息界面。</w:t>
            </w:r>
          </w:p>
          <w:p>
            <w:pPr>
              <w:pStyle w:val="15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选择对应楼栋，点击添加按钮，进入单元信息添加界面。</w:t>
            </w:r>
          </w:p>
          <w:p>
            <w:pPr>
              <w:pStyle w:val="15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用户输入单元编号、总层数、建筑面积、是否有电梯、备注信息，点击保存，系统验证通过后完成该楼栋单元信息的添加。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1、输入的楼栋编号、楼栋名称、建筑面积为空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2、建筑面积不是大于0的合法数字时，系统返回错误提示。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3、总层数必须是&gt;0的整数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删除和修改单元：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1、点击资产管理下的单元信息，进入单元信息界面。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2、选择对应楼栋，在对应展示单元信息操作栏点击修改、删除按钮。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3、修改单元时，用户输入单元编号、总层数、建筑面积、是否有电梯、备注信息，点击保存，系统验证通过后完成该楼栋单元信息的修改。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4、删除单元时，在点击了删除按钮后，在确认弹框中点击确认删除。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1、修改单元时输入的楼栋编号、楼栋名称、建筑面积为空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2、修改单元时，建筑面积不是大于0的合法数字时，系统返回错误提示。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3、修改单元时，总层数必须是&gt;0 的整数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操作成功后，返回楼栋信息列表数据界面。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4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除备注，其余信息不能为空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建筑面积必须是&gt;0的合法数字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总层数必须是&gt;0的整数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修改单元时，除备注，其余信息不能为空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修改单元时，建筑面积必须是&gt;0的合法数字</w:t>
            </w:r>
          </w:p>
          <w:p>
            <w:pPr>
              <w:numPr>
                <w:ilvl w:val="0"/>
                <w:numId w:val="14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修改单元时，总层数必须是&gt;0的整数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color w:val="000000"/>
              </w:rPr>
            </w:pPr>
            <w:r>
              <w:rPr>
                <w:rFonts w:hint="default"/>
                <w:color w:val="000000"/>
                <w:lang w:val="en-US" w:eastAsia="zh-CN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57700" cy="2162810"/>
            <wp:effectExtent l="0" t="0" r="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  <w:r>
        <w:drawing>
          <wp:inline distT="0" distB="0" distL="114300" distR="114300">
            <wp:extent cx="4603115" cy="3180715"/>
            <wp:effectExtent l="0" t="0" r="698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1980" cy="3376295"/>
            <wp:effectExtent l="0" t="0" r="762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2920" cy="3034030"/>
            <wp:effectExtent l="0" t="0" r="0" b="139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2.1.5.3房屋管理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2.1.5.3.1功能描述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为物业角色用户提供添加房屋信息、删除和修改房屋信息的功能。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2.1.5.3.2需求描述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房屋管理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为物业角色用户提供添加房屋信息、删除和修改房屋信息的功能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登录网站-&gt;资产管理-&gt;房屋管理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b/>
                <w:color w:val="000000"/>
                <w:lang w:val="en-US" w:eastAsia="zh-CN"/>
              </w:rPr>
            </w:pPr>
            <w:r>
              <w:rPr>
                <w:rFonts w:hint="eastAsia"/>
                <w:b/>
                <w:color w:val="000000"/>
                <w:lang w:val="en-US" w:eastAsia="zh-CN"/>
              </w:rPr>
              <w:t>新建房屋：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5"/>
              </w:numPr>
              <w:ind w:left="210" w:leftChars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点击资产管理下的房屋管理，进入房屋列表数据界面，点击添加房屋进入添加房屋步骤。</w:t>
            </w:r>
          </w:p>
          <w:p>
            <w:pPr>
              <w:pStyle w:val="15"/>
              <w:numPr>
                <w:ilvl w:val="0"/>
                <w:numId w:val="15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第一步选择楼栋：点击选择楼，在弹出的列表数据中选择对应楼栋，如果没有找到对应楼栋可以在列表中输入楼栋编码查询楼栋，点击选择。然后点击下一步进入选择单元。</w:t>
            </w:r>
          </w:p>
          <w:p>
            <w:pPr>
              <w:pStyle w:val="15"/>
              <w:numPr>
                <w:ilvl w:val="0"/>
                <w:numId w:val="15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第二步选择单元：点击选择单元，在弹出数据中选择对应单元后点击下一步进入添加房屋信息。</w:t>
            </w:r>
          </w:p>
          <w:p>
            <w:pPr>
              <w:pStyle w:val="15"/>
              <w:numPr>
                <w:ilvl w:val="0"/>
                <w:numId w:val="15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用户输入房屋编号、房屋楼层、房屋户型、建筑面积、算费系数、是否商铺、是否商品住房、备注后点击完成，系统验证通过完成房屋添加。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1、房屋编号、房屋楼层、房屋户型、建筑面积、算费系数、是否商铺、是否商品住房为空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2、房屋楼层不是大于等于0的整数时，系统返回错误提示。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3、建筑面积不是&gt;0的合法数字时，系统返回错误提示。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4、算费系数不是&gt;0的合法数字时，系统返回错误提示。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删除和修改房屋：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点击资产管理下的房屋管理,选择对应房屋信息，在对应条目后操作栏点击修改、删除按钮。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3、修改房屋时，用户输入个输入项后系统验证通过后完成该房屋信息的修改。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4、删除房屋时，在点击了删除按钮后，在确认弹框中点击确认删除。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1、修改单元时输入项为空时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2、修改单元时，建筑面积不是大于0的合法数字时，系统返回错误提示。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3、修改单元时，总层数必须是&gt;0 的整数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操作成功后，返回房屋息列表数据界面。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1、用户输入的内容，除备注，其余信息不能为空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2、建筑面积必须是&gt;0的合法数字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3、层数必须是&gt;0的整数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4、算费系数必须是&gt;0的合法数字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5、</w:t>
            </w: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2370" cy="2746375"/>
            <wp:effectExtent l="0" t="0" r="6350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5350" cy="2686685"/>
            <wp:effectExtent l="0" t="0" r="3810" b="1079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992755"/>
            <wp:effectExtent l="0" t="0" r="8890" b="1714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6815" cy="2891155"/>
            <wp:effectExtent l="0" t="0" r="1905" b="444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76165" cy="2804795"/>
            <wp:effectExtent l="0" t="0" r="635" b="1460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010150"/>
            <wp:effectExtent l="0" t="0" r="6985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089660"/>
            <wp:effectExtent l="0" t="0" r="6350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51990"/>
            <wp:effectExtent l="0" t="0" r="1905" b="1397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业主管理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2.1.6.1业主信息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2.1.6.1.1功能描述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为物业角色用户提供添加、删除并修改业主信息的功能。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2.1.6.1.2需求描述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添加业主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为物业角色用户提供添加、删除并膝盖业主信息的功能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登录网站-&gt;业主管理-&gt;业主信息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b/>
                <w:color w:val="000000"/>
                <w:lang w:val="en-US" w:eastAsia="zh-CN"/>
              </w:rPr>
            </w:pPr>
            <w:r>
              <w:rPr>
                <w:rFonts w:hint="eastAsia"/>
                <w:b/>
                <w:color w:val="000000"/>
                <w:lang w:val="en-US" w:eastAsia="zh-CN"/>
              </w:rPr>
              <w:t>新增业务：</w:t>
            </w:r>
          </w:p>
          <w:p>
            <w:pPr>
              <w:ind w:firstLine="211" w:firstLineChars="100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进入业主管理下的业主信息列表数据界面，点击添加业主。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在弹出层中输入业主信息：姓名、性别、年龄、身份证号码、手机号码、微信号、备注、QQ号、上传照片后点击保存，系统验证通过后完成业主信息添加。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业务变更：修改业主，删除业主，入驻房屋，房屋解绑，物业费用；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详细信息检查。</w:t>
            </w:r>
          </w:p>
          <w:p>
            <w:pPr>
              <w:pStyle w:val="15"/>
              <w:numPr>
                <w:ilvl w:val="0"/>
                <w:numId w:val="17"/>
              </w:numPr>
              <w:ind w:left="210" w:leftChars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提供业主查询功能</w:t>
            </w:r>
          </w:p>
          <w:p>
            <w:pPr>
              <w:pStyle w:val="15"/>
              <w:ind w:firstLine="211" w:firstLineChars="1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1、姓名、性别、手机号码为空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2、姓名长度必须是2-10位，否则系统返回错误提示。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3、年龄不是&gt;0的整数，系统返回错误提示。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4、手机号码不合法时，系统返回错误提示。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操作成功后，返回业主息列表数据界面。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</w:t>
            </w:r>
            <w:r>
              <w:rPr>
                <w:rFonts w:hint="eastAsia"/>
                <w:lang w:val="en-US" w:eastAsia="zh-CN"/>
              </w:rPr>
              <w:t>姓名、性别、手机号码、身份证号</w:t>
            </w:r>
            <w:r>
              <w:rPr>
                <w:rFonts w:hint="eastAsia"/>
                <w:color w:val="000000"/>
                <w:lang w:val="en-US" w:eastAsia="zh-CN"/>
              </w:rPr>
              <w:t>不能为空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</w:t>
            </w:r>
            <w:r>
              <w:rPr>
                <w:rFonts w:hint="eastAsia"/>
                <w:lang w:val="en-US" w:eastAsia="zh-CN"/>
              </w:rPr>
              <w:t>姓名长度必须是2-10位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3、年龄必须是&gt;0的整数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</w:t>
            </w:r>
            <w:r>
              <w:rPr>
                <w:rFonts w:hint="eastAsia"/>
                <w:lang w:val="en-US" w:eastAsia="zh-CN"/>
              </w:rPr>
              <w:t>手机号码必须是合法的11位手机号码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5、</w:t>
            </w: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6、房屋费用需要再费用管理里添加了房屋费用</w:t>
            </w:r>
          </w:p>
        </w:tc>
      </w:tr>
    </w:tbl>
    <w:p>
      <w:pPr>
        <w:numPr>
          <w:ilvl w:val="0"/>
          <w:numId w:val="0"/>
        </w:numPr>
        <w:spacing w:before="156" w:beforeLines="50"/>
        <w:ind w:leftChars="0"/>
        <w:textAlignment w:val="baseline"/>
        <w:rPr>
          <w:rFonts w:hint="eastAsia" w:ascii="宋体" w:hAnsi="宋体"/>
          <w:b/>
          <w:i/>
          <w:color w:val="000000"/>
        </w:rPr>
      </w:pP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963420"/>
            <wp:effectExtent l="0" t="0" r="13970" b="177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10180"/>
            <wp:effectExtent l="0" t="0" r="6350" b="254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07565"/>
            <wp:effectExtent l="0" t="0" r="2540" b="1079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2.1.6.2业主成员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2.1.6.2.1功能描述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为物业角色用户提供添加、删除并修改业主成员信息的功能。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2.1.6.2.2需求描述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业主成员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为物业角色用户提供添加、删除并修改业主成员信息的功能。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登录网站-&gt;业主管理-&gt;业主成员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1、进入业主管理下的业主成员列表数据界面，点击添加业主成员。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2、在弹出层中输入业主成员信息：姓名、性别、年龄、身份证号码、手机号码、微信号、备注、QQ号、上传照片后点击保存，系统验证通过后完成业主信息添加。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3、选择业主成员，可以点击该列后面的修改按钮，可以修改任意输入项并保存成功；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4、选择业主成员，可以点击该列后面的删除按钮，可以删除该成员；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5、提供业主查询功能</w:t>
            </w:r>
          </w:p>
          <w:p>
            <w:pPr>
              <w:pStyle w:val="15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1、姓名、性别、手机号码为空</w:t>
            </w:r>
            <w:r>
              <w:rPr>
                <w:rFonts w:hint="eastAsia"/>
              </w:rPr>
              <w:t>，系统返回相应提示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2、姓名长度必须是2-10位，否则系统返回错误提示。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3、年龄不是&gt;0的整数，系统返回错误提示。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4、手机号码不合法时，系统返回错误提示。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操作成功后，返回业主息列表数据界面。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1、</w:t>
            </w:r>
            <w:r>
              <w:rPr>
                <w:rFonts w:hint="eastAsia"/>
                <w:lang w:val="en-US" w:eastAsia="zh-CN"/>
              </w:rPr>
              <w:t>姓名、性别、手机号码</w:t>
            </w:r>
            <w:r>
              <w:rPr>
                <w:rFonts w:hint="eastAsia"/>
                <w:color w:val="000000"/>
                <w:lang w:val="en-US" w:eastAsia="zh-CN"/>
              </w:rPr>
              <w:t>不能为空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</w:t>
            </w:r>
            <w:r>
              <w:rPr>
                <w:rFonts w:hint="eastAsia"/>
                <w:lang w:val="en-US" w:eastAsia="zh-CN"/>
              </w:rPr>
              <w:t>姓名长度必须是2-10位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3、年龄必须是&gt;0的整数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4、</w:t>
            </w:r>
            <w:r>
              <w:rPr>
                <w:rFonts w:hint="eastAsia"/>
                <w:lang w:val="en-US" w:eastAsia="zh-CN"/>
              </w:rPr>
              <w:t>手机号码必须是合法的11位手机号码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5、</w:t>
            </w: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bidi w:val="0"/>
      </w:pPr>
      <w:r>
        <w:drawing>
          <wp:inline distT="0" distB="0" distL="114300" distR="114300">
            <wp:extent cx="4608195" cy="1512570"/>
            <wp:effectExtent l="0" t="0" r="9525" b="1143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310890"/>
            <wp:effectExtent l="0" t="0" r="3175" b="1143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49910"/>
            <wp:effectExtent l="0" t="0" r="2540" b="1397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2.1.6.3绑定业主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2.1.6.3.1功能描述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显示在业主端绑定的业主列表。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2.1.6.3.2需求描述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绑定业主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显示在业主端绑定的业主列表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物业添加了房屋信息和业主信息成功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登录网站-&gt;业主管理-&gt;绑定业主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1、在业主端（小程序或者APP端）绑定业主成功后，显示在该列表中；</w:t>
            </w:r>
          </w:p>
          <w:p>
            <w:pPr>
              <w:pStyle w:val="1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2、可以解绑业主。</w:t>
            </w:r>
          </w:p>
          <w:p>
            <w:pPr>
              <w:pStyle w:val="1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3、提供业主查询功能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解绑成功后，返回主页列表。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18"/>
              </w:num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2、业主端操作正常</w:t>
            </w:r>
          </w:p>
        </w:tc>
      </w:tr>
    </w:tbl>
    <w:p>
      <w:pPr>
        <w:pStyle w:val="4"/>
        <w:bidi w:val="0"/>
        <w:ind w:left="1418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费用项目添加</w:t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2.1.7.1费用项设置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2.1.7.1.1功能描述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为物业角色用户提供费用项目添加、修改和删除的功能。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2.1.7.1.2需求描述</w:t>
      </w: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费用项设置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为物业角色用户提供费用项目添加、删除、修改的功能。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用户已注册并完善成为物业角色入驻了小区，添加了楼栋信息并添加了单元信息以及业主信息。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登录网站-&gt;资产管理-&gt;费用管理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登录网站进入费用管理，点击费用项设置进入费用项目设置列表界面。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用户输入费用类型：物业费、押金、停车费、煤气费、取暖费、维修费、服务费、水费、电费、其他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（因为前台只测试物业费，所以暂时只测试物业费）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收费项目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费用标识：周期性费用，一次性费用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（只测试一次性费用）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付费类型：预付费，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后付费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出账类型：每年1月1日</w:t>
            </w:r>
            <w:r>
              <w:rPr>
                <w:rFonts w:hint="eastAsia"/>
                <w:color w:val="FF0000"/>
                <w:lang w:val="en-US" w:eastAsia="zh-CN"/>
              </w:rPr>
              <w:t>、每月1日</w:t>
            </w:r>
            <w:r>
              <w:rPr>
                <w:rFonts w:hint="eastAsia"/>
                <w:lang w:val="en-US" w:eastAsia="zh-CN"/>
              </w:rPr>
              <w:t>、每日、实时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计费开始时间、计费终止时间、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计算公式：面积*单价+附加费、固定费用、动态费用、(本期度数-上期度数)*单价+附加费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（暂时只测试面试*单价+附加费）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</w:t>
            </w:r>
            <w:bookmarkStart w:id="5" w:name="_GoBack"/>
            <w:r>
              <w:rPr>
                <w:rFonts w:hint="eastAsia"/>
                <w:lang w:val="en-US" w:eastAsia="zh-CN"/>
              </w:rPr>
              <w:t>费单价、固定费用</w:t>
            </w:r>
            <w:bookmarkEnd w:id="5"/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后点击保存，系统验证通过后完成费用项目添加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选择特定的费用项信息点击修改，可以修改所有的输入项，并保存成功。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选择特定的费用项信息点击删除，可以删除改费用项。</w:t>
            </w:r>
          </w:p>
          <w:p>
            <w:pPr>
              <w:pStyle w:val="15"/>
              <w:numPr>
                <w:ilvl w:val="0"/>
                <w:numId w:val="19"/>
              </w:numPr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提供费用项查询功能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异常流程：</w:t>
            </w:r>
          </w:p>
          <w:p>
            <w:pPr>
              <w:pStyle w:val="15"/>
              <w:numPr>
                <w:ilvl w:val="0"/>
                <w:numId w:val="2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计费单价不是&gt;0的合法数字</w:t>
            </w:r>
            <w:r>
              <w:rPr>
                <w:rFonts w:hint="eastAsia"/>
              </w:rPr>
              <w:t>，系统返回</w:t>
            </w:r>
            <w:r>
              <w:rPr>
                <w:rFonts w:hint="eastAsia"/>
                <w:lang w:val="en-US" w:eastAsia="zh-CN"/>
              </w:rPr>
              <w:t>错误</w:t>
            </w:r>
            <w:r>
              <w:rPr>
                <w:rFonts w:hint="eastAsia"/>
              </w:rPr>
              <w:t>提示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pStyle w:val="15"/>
              <w:numPr>
                <w:ilvl w:val="0"/>
                <w:numId w:val="2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固定费用不是&gt;=0的合法数字，系统返回错误提示。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操作成功后，返回费用项目设置列表数据界面。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计费单价必须是&gt;0的合法数字。</w:t>
            </w:r>
          </w:p>
          <w:p>
            <w:pPr>
              <w:numPr>
                <w:ilvl w:val="0"/>
                <w:numId w:val="2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固定费用必须是&gt;=0的合法数字。</w:t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3、</w:t>
            </w: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530350"/>
            <wp:effectExtent l="0" t="0" r="4445" b="1270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33825"/>
            <wp:effectExtent l="0" t="0" r="3175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643255"/>
            <wp:effectExtent l="0" t="0" r="7620" b="1206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bidi w:val="0"/>
        <w:ind w:left="851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2.1.7.2 房屋收费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default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2.1.7.1.1功能描述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为物业人员为小区、楼栋、单元、房屋添加收费的功能</w:t>
      </w:r>
    </w:p>
    <w:p>
      <w:pPr>
        <w:pStyle w:val="6"/>
        <w:numPr>
          <w:ilvl w:val="0"/>
          <w:numId w:val="0"/>
        </w:numPr>
        <w:bidi w:val="0"/>
        <w:ind w:left="1701" w:leftChars="0"/>
        <w:rPr>
          <w:rFonts w:hint="eastAsia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2.1.7.1.2需求描述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before="156" w:beforeLines="50"/>
        <w:textAlignment w:val="baseline"/>
        <w:rPr>
          <w:rFonts w:hint="eastAsia" w:ascii="宋体" w:hAnsi="宋体"/>
          <w:b/>
          <w:i/>
          <w:color w:val="000000"/>
        </w:rPr>
      </w:pPr>
      <w:r>
        <w:rPr>
          <w:rFonts w:hint="eastAsia" w:ascii="宋体" w:hAnsi="宋体"/>
          <w:b/>
          <w:i/>
          <w:color w:val="000000"/>
        </w:rPr>
        <w:t>功能描述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功能名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房屋收费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功能描述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提供物业人员为小区、楼栋、单元、房屋添加收费的界面。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优先级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ind w:firstLine="210" w:firstLineChars="100"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运行条件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用户已注册并完善成为物业角色入驻了小区，添加了楼栋信息并添加了单元信息以及业主信息。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输入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登录网站-&gt;费用管理-&gt;房屋收费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pStyle w:val="1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lang w:val="en-US" w:eastAsia="zh-CN"/>
              </w:rPr>
              <w:t>业务处理流程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主流程：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登录网站进入费用管理，点击房屋收费菜单进入房屋收费列表界面。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</w:t>
            </w:r>
            <w:r>
              <w:rPr>
                <w:rFonts w:hint="eastAsia"/>
                <w:b/>
                <w:bCs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批量创建</w:t>
            </w:r>
            <w:r>
              <w:rPr>
                <w:rFonts w:hint="eastAsia"/>
                <w:lang w:val="en-US" w:eastAsia="zh-CN"/>
              </w:rPr>
              <w:t>，进入房屋收费信息填写。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用户输入收费范围、费用类型（选择房屋）、楼栋、单元、房屋、收费项目、房屋状态点击提交后系统验证通过后完成房屋收费添加。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点击具体一个房屋信息，单独创建费用。</w:t>
            </w:r>
          </w:p>
          <w:p>
            <w:pPr>
              <w:pStyle w:val="15"/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业主端可以进行相关的缴费操作。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操作成功后，返回房屋收费列表数据界面。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1668" w:type="dxa"/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约束条件</w:t>
            </w:r>
          </w:p>
        </w:tc>
        <w:tc>
          <w:tcPr>
            <w:tcW w:w="685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网络连接正常</w:t>
            </w:r>
          </w:p>
        </w:tc>
      </w:tr>
    </w:tbl>
    <w:p>
      <w:pPr>
        <w:numPr>
          <w:ilvl w:val="0"/>
          <w:numId w:val="3"/>
        </w:numPr>
        <w:spacing w:before="156" w:beforeLines="50"/>
        <w:textAlignment w:val="baseline"/>
        <w:rPr>
          <w:rFonts w:hint="default"/>
          <w:lang w:val="en-US" w:eastAsia="zh-CN"/>
        </w:rPr>
      </w:pPr>
      <w:r>
        <w:rPr>
          <w:rFonts w:hint="eastAsia" w:ascii="宋体" w:hAnsi="宋体"/>
          <w:b/>
          <w:i/>
          <w:color w:val="000000"/>
        </w:rPr>
        <w:t>画面设计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915795"/>
            <wp:effectExtent l="0" t="0" r="8890" b="44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66975"/>
            <wp:effectExtent l="0" t="0" r="9525" b="952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06780"/>
            <wp:effectExtent l="0" t="0" r="1905" b="762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708785"/>
            <wp:effectExtent l="0" t="0" r="3810" b="1333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4032D8"/>
    <w:multiLevelType w:val="singleLevel"/>
    <w:tmpl w:val="824032D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2665EB3"/>
    <w:multiLevelType w:val="singleLevel"/>
    <w:tmpl w:val="92665EB3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2">
    <w:nsid w:val="B748E26F"/>
    <w:multiLevelType w:val="singleLevel"/>
    <w:tmpl w:val="B748E26F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3">
    <w:nsid w:val="CC60F643"/>
    <w:multiLevelType w:val="singleLevel"/>
    <w:tmpl w:val="CC60F64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FF44AD0"/>
    <w:multiLevelType w:val="singleLevel"/>
    <w:tmpl w:val="CFF44AD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1B6E30B"/>
    <w:multiLevelType w:val="singleLevel"/>
    <w:tmpl w:val="D1B6E30B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E390AF8F"/>
    <w:multiLevelType w:val="singleLevel"/>
    <w:tmpl w:val="E390AF8F"/>
    <w:lvl w:ilvl="0" w:tentative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7">
    <w:nsid w:val="E7D2F696"/>
    <w:multiLevelType w:val="singleLevel"/>
    <w:tmpl w:val="E7D2F69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0000008"/>
    <w:multiLevelType w:val="multilevel"/>
    <w:tmpl w:val="00000008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00000009"/>
    <w:multiLevelType w:val="multilevel"/>
    <w:tmpl w:val="00000009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0D"/>
    <w:multiLevelType w:val="multilevel"/>
    <w:tmpl w:val="0000000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1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851"/>
        </w:tabs>
        <w:ind w:left="851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571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92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471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13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922"/>
        </w:tabs>
        <w:ind w:left="5102" w:hanging="1700"/>
      </w:pPr>
      <w:rPr>
        <w:rFonts w:hint="eastAsia"/>
      </w:rPr>
    </w:lvl>
  </w:abstractNum>
  <w:abstractNum w:abstractNumId="12">
    <w:nsid w:val="00000016"/>
    <w:multiLevelType w:val="multilevel"/>
    <w:tmpl w:val="00000016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19"/>
    <w:multiLevelType w:val="multilevel"/>
    <w:tmpl w:val="00000019"/>
    <w:lvl w:ilvl="0" w:tentative="0">
      <w:start w:val="1"/>
      <w:numFmt w:val="decimal"/>
      <w:suff w:val="space"/>
      <w:lvlText w:val="Chapter %1: "/>
      <w:lvlJc w:val="left"/>
      <w:pPr>
        <w:ind w:left="-491" w:hanging="360"/>
      </w:pPr>
      <w:rPr>
        <w:rFonts w:hint="default"/>
      </w:rPr>
    </w:lvl>
    <w:lvl w:ilvl="1" w:tentative="0">
      <w:start w:val="1"/>
      <w:numFmt w:val="decimal"/>
      <w:suff w:val="space"/>
      <w:lvlText w:val="%1.%2: "/>
      <w:lvlJc w:val="left"/>
      <w:pPr>
        <w:ind w:left="3868" w:hanging="4719"/>
      </w:pPr>
      <w:rPr>
        <w:rFonts w:hint="default"/>
      </w:rPr>
    </w:lvl>
    <w:lvl w:ilvl="2" w:tentative="0">
      <w:start w:val="1"/>
      <w:numFmt w:val="decimal"/>
      <w:suff w:val="space"/>
      <w:lvlText w:val="%1.%2.%3: "/>
      <w:lvlJc w:val="left"/>
      <w:pPr>
        <w:ind w:left="373" w:hanging="1224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931"/>
        </w:tabs>
        <w:ind w:left="1588" w:hanging="737"/>
      </w:pPr>
      <w:rPr>
        <w:rFonts w:hint="default"/>
        <w:i w:val="0"/>
      </w:rPr>
    </w:lvl>
    <w:lvl w:ilvl="4" w:tentative="0">
      <w:start w:val="1"/>
      <w:numFmt w:val="decimal"/>
      <w:lvlText w:val="%1.%2.%3.%4.%5."/>
      <w:lvlJc w:val="left"/>
      <w:pPr>
        <w:tabs>
          <w:tab w:val="left" w:pos="3109"/>
        </w:tabs>
        <w:ind w:left="1381" w:hanging="223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829"/>
        </w:tabs>
        <w:ind w:left="1885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4549"/>
        </w:tabs>
        <w:ind w:left="2389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269"/>
        </w:tabs>
        <w:ind w:left="2893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349"/>
        </w:tabs>
        <w:ind w:left="3469" w:hanging="1440"/>
      </w:pPr>
      <w:rPr>
        <w:rFonts w:hint="default"/>
      </w:rPr>
    </w:lvl>
  </w:abstractNum>
  <w:abstractNum w:abstractNumId="14">
    <w:nsid w:val="052B5488"/>
    <w:multiLevelType w:val="singleLevel"/>
    <w:tmpl w:val="052B5488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0A3E8BFC"/>
    <w:multiLevelType w:val="singleLevel"/>
    <w:tmpl w:val="0A3E8BF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2EC2C92B"/>
    <w:multiLevelType w:val="singleLevel"/>
    <w:tmpl w:val="2EC2C92B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31F8B367"/>
    <w:multiLevelType w:val="singleLevel"/>
    <w:tmpl w:val="31F8B367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37056132"/>
    <w:multiLevelType w:val="singleLevel"/>
    <w:tmpl w:val="37056132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460C0E57"/>
    <w:multiLevelType w:val="singleLevel"/>
    <w:tmpl w:val="460C0E57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6D1D6A69"/>
    <w:multiLevelType w:val="singleLevel"/>
    <w:tmpl w:val="6D1D6A69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6F14A027"/>
    <w:multiLevelType w:val="singleLevel"/>
    <w:tmpl w:val="6F14A02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12"/>
  </w:num>
  <w:num w:numId="5">
    <w:abstractNumId w:val="9"/>
  </w:num>
  <w:num w:numId="6">
    <w:abstractNumId w:val="8"/>
  </w:num>
  <w:num w:numId="7">
    <w:abstractNumId w:val="17"/>
  </w:num>
  <w:num w:numId="8">
    <w:abstractNumId w:val="6"/>
  </w:num>
  <w:num w:numId="9">
    <w:abstractNumId w:val="14"/>
  </w:num>
  <w:num w:numId="10">
    <w:abstractNumId w:val="5"/>
  </w:num>
  <w:num w:numId="11">
    <w:abstractNumId w:val="20"/>
  </w:num>
  <w:num w:numId="12">
    <w:abstractNumId w:val="7"/>
  </w:num>
  <w:num w:numId="13">
    <w:abstractNumId w:val="18"/>
  </w:num>
  <w:num w:numId="14">
    <w:abstractNumId w:val="0"/>
  </w:num>
  <w:num w:numId="15">
    <w:abstractNumId w:val="2"/>
  </w:num>
  <w:num w:numId="16">
    <w:abstractNumId w:val="4"/>
  </w:num>
  <w:num w:numId="17">
    <w:abstractNumId w:val="1"/>
  </w:num>
  <w:num w:numId="18">
    <w:abstractNumId w:val="21"/>
  </w:num>
  <w:num w:numId="19">
    <w:abstractNumId w:val="3"/>
  </w:num>
  <w:num w:numId="20">
    <w:abstractNumId w:val="16"/>
  </w:num>
  <w:num w:numId="21">
    <w:abstractNumId w:val="1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23829"/>
    <w:rsid w:val="00DE0F29"/>
    <w:rsid w:val="00E75B47"/>
    <w:rsid w:val="00ED0DEA"/>
    <w:rsid w:val="014439A4"/>
    <w:rsid w:val="01474F28"/>
    <w:rsid w:val="01B61470"/>
    <w:rsid w:val="01E000E7"/>
    <w:rsid w:val="02003C60"/>
    <w:rsid w:val="02004E84"/>
    <w:rsid w:val="022747F3"/>
    <w:rsid w:val="02577C4D"/>
    <w:rsid w:val="025837BE"/>
    <w:rsid w:val="0274739C"/>
    <w:rsid w:val="02B83525"/>
    <w:rsid w:val="02D411FC"/>
    <w:rsid w:val="02DC0B69"/>
    <w:rsid w:val="02E4463F"/>
    <w:rsid w:val="02F36D17"/>
    <w:rsid w:val="030A4446"/>
    <w:rsid w:val="030F4AD8"/>
    <w:rsid w:val="03376E80"/>
    <w:rsid w:val="033D1D65"/>
    <w:rsid w:val="03FC766C"/>
    <w:rsid w:val="040B1BE2"/>
    <w:rsid w:val="040C3886"/>
    <w:rsid w:val="04144877"/>
    <w:rsid w:val="04281817"/>
    <w:rsid w:val="048E000A"/>
    <w:rsid w:val="04AA59E6"/>
    <w:rsid w:val="04E401BB"/>
    <w:rsid w:val="04FD621D"/>
    <w:rsid w:val="05053F2B"/>
    <w:rsid w:val="05406330"/>
    <w:rsid w:val="05486EA2"/>
    <w:rsid w:val="055507A4"/>
    <w:rsid w:val="05700254"/>
    <w:rsid w:val="05D06A0F"/>
    <w:rsid w:val="0609242F"/>
    <w:rsid w:val="06283C1E"/>
    <w:rsid w:val="06342AFA"/>
    <w:rsid w:val="063A32CA"/>
    <w:rsid w:val="06537ECB"/>
    <w:rsid w:val="065725C1"/>
    <w:rsid w:val="06F8552B"/>
    <w:rsid w:val="071C220B"/>
    <w:rsid w:val="07775E60"/>
    <w:rsid w:val="07A57388"/>
    <w:rsid w:val="07B024A7"/>
    <w:rsid w:val="07EB0D67"/>
    <w:rsid w:val="081C5E7A"/>
    <w:rsid w:val="08257096"/>
    <w:rsid w:val="08BA4AE5"/>
    <w:rsid w:val="08EE69F9"/>
    <w:rsid w:val="09766389"/>
    <w:rsid w:val="098B4E04"/>
    <w:rsid w:val="0A5114FE"/>
    <w:rsid w:val="0ADA4E5D"/>
    <w:rsid w:val="0B6C6462"/>
    <w:rsid w:val="0B7A4A77"/>
    <w:rsid w:val="0B960EDF"/>
    <w:rsid w:val="0C0C01EF"/>
    <w:rsid w:val="0C6063AB"/>
    <w:rsid w:val="0C927BC2"/>
    <w:rsid w:val="0CDE3431"/>
    <w:rsid w:val="0D762FCA"/>
    <w:rsid w:val="0D8B0F42"/>
    <w:rsid w:val="0D8D0025"/>
    <w:rsid w:val="0D951F3C"/>
    <w:rsid w:val="0DAC4AE3"/>
    <w:rsid w:val="0DC93C51"/>
    <w:rsid w:val="0DE352B9"/>
    <w:rsid w:val="0DF12A07"/>
    <w:rsid w:val="0E141C08"/>
    <w:rsid w:val="0E177EDF"/>
    <w:rsid w:val="0E9C0ECA"/>
    <w:rsid w:val="0EBF6644"/>
    <w:rsid w:val="0F640143"/>
    <w:rsid w:val="0FD020E1"/>
    <w:rsid w:val="100A0AE5"/>
    <w:rsid w:val="102E4153"/>
    <w:rsid w:val="10AC7A0B"/>
    <w:rsid w:val="10C218D4"/>
    <w:rsid w:val="10C264E0"/>
    <w:rsid w:val="10E01E55"/>
    <w:rsid w:val="10EA0EFB"/>
    <w:rsid w:val="10F12820"/>
    <w:rsid w:val="11CC4458"/>
    <w:rsid w:val="11D144C8"/>
    <w:rsid w:val="123E05E7"/>
    <w:rsid w:val="123E25C5"/>
    <w:rsid w:val="12644A45"/>
    <w:rsid w:val="13173E7A"/>
    <w:rsid w:val="137D65C6"/>
    <w:rsid w:val="13A12E6F"/>
    <w:rsid w:val="13F05592"/>
    <w:rsid w:val="14221209"/>
    <w:rsid w:val="14B43010"/>
    <w:rsid w:val="14DB51A6"/>
    <w:rsid w:val="14F716EF"/>
    <w:rsid w:val="156350D6"/>
    <w:rsid w:val="15750FFD"/>
    <w:rsid w:val="15C7253E"/>
    <w:rsid w:val="16361078"/>
    <w:rsid w:val="164C6473"/>
    <w:rsid w:val="16E05E87"/>
    <w:rsid w:val="170617A3"/>
    <w:rsid w:val="17141A1E"/>
    <w:rsid w:val="17814C55"/>
    <w:rsid w:val="17C27934"/>
    <w:rsid w:val="1832449B"/>
    <w:rsid w:val="18790894"/>
    <w:rsid w:val="188F31F3"/>
    <w:rsid w:val="18BB4B37"/>
    <w:rsid w:val="19177296"/>
    <w:rsid w:val="19265CDD"/>
    <w:rsid w:val="195A2D23"/>
    <w:rsid w:val="19DE7D06"/>
    <w:rsid w:val="19EB39AE"/>
    <w:rsid w:val="19FF2962"/>
    <w:rsid w:val="1A4270B2"/>
    <w:rsid w:val="1AD475F0"/>
    <w:rsid w:val="1AE7462C"/>
    <w:rsid w:val="1AF96BF9"/>
    <w:rsid w:val="1B0B172D"/>
    <w:rsid w:val="1B132A5A"/>
    <w:rsid w:val="1B7155A1"/>
    <w:rsid w:val="1B872138"/>
    <w:rsid w:val="1C363309"/>
    <w:rsid w:val="1C5A3CCF"/>
    <w:rsid w:val="1CB36004"/>
    <w:rsid w:val="1CD66D4A"/>
    <w:rsid w:val="1CFC1CD4"/>
    <w:rsid w:val="1D3D1123"/>
    <w:rsid w:val="1D4561DB"/>
    <w:rsid w:val="1D6A712E"/>
    <w:rsid w:val="1E2E08AB"/>
    <w:rsid w:val="1EDB5933"/>
    <w:rsid w:val="1EEE1D01"/>
    <w:rsid w:val="1F4E7993"/>
    <w:rsid w:val="1F8E6BB7"/>
    <w:rsid w:val="1FAD7282"/>
    <w:rsid w:val="1FBA59A6"/>
    <w:rsid w:val="20064EA9"/>
    <w:rsid w:val="20786B67"/>
    <w:rsid w:val="20E504B7"/>
    <w:rsid w:val="2118486E"/>
    <w:rsid w:val="21325F4E"/>
    <w:rsid w:val="21547317"/>
    <w:rsid w:val="218B0C2B"/>
    <w:rsid w:val="220439CF"/>
    <w:rsid w:val="225D1FE4"/>
    <w:rsid w:val="2370201D"/>
    <w:rsid w:val="23ED39CC"/>
    <w:rsid w:val="24114257"/>
    <w:rsid w:val="24214566"/>
    <w:rsid w:val="242B31CB"/>
    <w:rsid w:val="244C0BC5"/>
    <w:rsid w:val="24737191"/>
    <w:rsid w:val="247528E5"/>
    <w:rsid w:val="248B55A8"/>
    <w:rsid w:val="24D12923"/>
    <w:rsid w:val="256231E1"/>
    <w:rsid w:val="25731EEB"/>
    <w:rsid w:val="25F3205D"/>
    <w:rsid w:val="2630018A"/>
    <w:rsid w:val="26317FD8"/>
    <w:rsid w:val="26531696"/>
    <w:rsid w:val="26984294"/>
    <w:rsid w:val="26D305FE"/>
    <w:rsid w:val="273A40F9"/>
    <w:rsid w:val="27985AB1"/>
    <w:rsid w:val="27DD475E"/>
    <w:rsid w:val="287211C2"/>
    <w:rsid w:val="28912332"/>
    <w:rsid w:val="28DB4858"/>
    <w:rsid w:val="28F24F6C"/>
    <w:rsid w:val="292E7EF7"/>
    <w:rsid w:val="296D474D"/>
    <w:rsid w:val="297360AA"/>
    <w:rsid w:val="2986612E"/>
    <w:rsid w:val="29B777A9"/>
    <w:rsid w:val="2A2D35DF"/>
    <w:rsid w:val="2A6B5CDC"/>
    <w:rsid w:val="2AA22B9B"/>
    <w:rsid w:val="2AA57D16"/>
    <w:rsid w:val="2AF53244"/>
    <w:rsid w:val="2B557367"/>
    <w:rsid w:val="2B7B3EA1"/>
    <w:rsid w:val="2BA20B1E"/>
    <w:rsid w:val="2CA32E9B"/>
    <w:rsid w:val="2D275623"/>
    <w:rsid w:val="2DE767B8"/>
    <w:rsid w:val="2E27477E"/>
    <w:rsid w:val="2E2F3ECD"/>
    <w:rsid w:val="2E46226B"/>
    <w:rsid w:val="2E605B59"/>
    <w:rsid w:val="2E7B7DB2"/>
    <w:rsid w:val="2F4D4B36"/>
    <w:rsid w:val="2F543D3A"/>
    <w:rsid w:val="2F717897"/>
    <w:rsid w:val="2FBA6811"/>
    <w:rsid w:val="2FC80FA6"/>
    <w:rsid w:val="2FF47588"/>
    <w:rsid w:val="2FFA463F"/>
    <w:rsid w:val="30801828"/>
    <w:rsid w:val="30B657A7"/>
    <w:rsid w:val="30E37406"/>
    <w:rsid w:val="30F82711"/>
    <w:rsid w:val="31777D43"/>
    <w:rsid w:val="318D1827"/>
    <w:rsid w:val="31934757"/>
    <w:rsid w:val="31D50C8C"/>
    <w:rsid w:val="320D52C6"/>
    <w:rsid w:val="325F1F5B"/>
    <w:rsid w:val="32743664"/>
    <w:rsid w:val="32766408"/>
    <w:rsid w:val="32962077"/>
    <w:rsid w:val="32F8745E"/>
    <w:rsid w:val="33872CF3"/>
    <w:rsid w:val="33A7199A"/>
    <w:rsid w:val="340A667D"/>
    <w:rsid w:val="34C5234E"/>
    <w:rsid w:val="34C7119B"/>
    <w:rsid w:val="34FD50CA"/>
    <w:rsid w:val="35196FA4"/>
    <w:rsid w:val="35464A67"/>
    <w:rsid w:val="357B46BC"/>
    <w:rsid w:val="35CF701C"/>
    <w:rsid w:val="35E30724"/>
    <w:rsid w:val="36155650"/>
    <w:rsid w:val="3628587C"/>
    <w:rsid w:val="36495F7C"/>
    <w:rsid w:val="36693455"/>
    <w:rsid w:val="36B326DA"/>
    <w:rsid w:val="370804D5"/>
    <w:rsid w:val="3734046A"/>
    <w:rsid w:val="37F77C45"/>
    <w:rsid w:val="38010515"/>
    <w:rsid w:val="39300F48"/>
    <w:rsid w:val="393B0D9D"/>
    <w:rsid w:val="39730759"/>
    <w:rsid w:val="397773EE"/>
    <w:rsid w:val="39A327FD"/>
    <w:rsid w:val="39B06C28"/>
    <w:rsid w:val="3A2D1024"/>
    <w:rsid w:val="3A5A50CB"/>
    <w:rsid w:val="3A6D29CD"/>
    <w:rsid w:val="3A9D6EFC"/>
    <w:rsid w:val="3ACF5C1C"/>
    <w:rsid w:val="3B107FBA"/>
    <w:rsid w:val="3B2504EB"/>
    <w:rsid w:val="3B657A14"/>
    <w:rsid w:val="3BF539D9"/>
    <w:rsid w:val="3C180370"/>
    <w:rsid w:val="3C92033F"/>
    <w:rsid w:val="3C9F0F8C"/>
    <w:rsid w:val="3CDB5437"/>
    <w:rsid w:val="3CF25006"/>
    <w:rsid w:val="3D095D80"/>
    <w:rsid w:val="3D2B7293"/>
    <w:rsid w:val="3DAD0BFC"/>
    <w:rsid w:val="3DAD6C07"/>
    <w:rsid w:val="3DAF536B"/>
    <w:rsid w:val="3DB21684"/>
    <w:rsid w:val="3DCC4BA2"/>
    <w:rsid w:val="3E0D370F"/>
    <w:rsid w:val="3E2E5EC9"/>
    <w:rsid w:val="3E760DD3"/>
    <w:rsid w:val="3EA1375E"/>
    <w:rsid w:val="3EC54F65"/>
    <w:rsid w:val="3EEE5F95"/>
    <w:rsid w:val="3F1C1643"/>
    <w:rsid w:val="3F9A3CE1"/>
    <w:rsid w:val="3FB43128"/>
    <w:rsid w:val="3FC755C5"/>
    <w:rsid w:val="3FE53135"/>
    <w:rsid w:val="3FF10552"/>
    <w:rsid w:val="40066568"/>
    <w:rsid w:val="405D6B31"/>
    <w:rsid w:val="40714DC0"/>
    <w:rsid w:val="40A914C0"/>
    <w:rsid w:val="40DD169B"/>
    <w:rsid w:val="40F12E50"/>
    <w:rsid w:val="40FA0809"/>
    <w:rsid w:val="410302D6"/>
    <w:rsid w:val="415838F6"/>
    <w:rsid w:val="41717C77"/>
    <w:rsid w:val="419715F0"/>
    <w:rsid w:val="41B55467"/>
    <w:rsid w:val="41BC6EED"/>
    <w:rsid w:val="42202700"/>
    <w:rsid w:val="428859EB"/>
    <w:rsid w:val="42AC499B"/>
    <w:rsid w:val="42CE4E9A"/>
    <w:rsid w:val="42E91A13"/>
    <w:rsid w:val="43837926"/>
    <w:rsid w:val="43C14AE6"/>
    <w:rsid w:val="43C90D2D"/>
    <w:rsid w:val="4466444E"/>
    <w:rsid w:val="44705BCD"/>
    <w:rsid w:val="448E0572"/>
    <w:rsid w:val="44C206C4"/>
    <w:rsid w:val="44F533BF"/>
    <w:rsid w:val="44F64218"/>
    <w:rsid w:val="459C5B6D"/>
    <w:rsid w:val="45BA1613"/>
    <w:rsid w:val="45CE373C"/>
    <w:rsid w:val="461B4A7F"/>
    <w:rsid w:val="46B10B2B"/>
    <w:rsid w:val="46B64524"/>
    <w:rsid w:val="46D101C9"/>
    <w:rsid w:val="46E2538C"/>
    <w:rsid w:val="472859B1"/>
    <w:rsid w:val="47685A36"/>
    <w:rsid w:val="47B51227"/>
    <w:rsid w:val="48C63EEE"/>
    <w:rsid w:val="49652DC8"/>
    <w:rsid w:val="4978178A"/>
    <w:rsid w:val="49AC2163"/>
    <w:rsid w:val="49C63E88"/>
    <w:rsid w:val="49D04BFC"/>
    <w:rsid w:val="49D90840"/>
    <w:rsid w:val="4A5F464A"/>
    <w:rsid w:val="4A7B5B8F"/>
    <w:rsid w:val="4A8D7021"/>
    <w:rsid w:val="4AD12F3D"/>
    <w:rsid w:val="4AD31E65"/>
    <w:rsid w:val="4ADA00FD"/>
    <w:rsid w:val="4B30342F"/>
    <w:rsid w:val="4BDE7204"/>
    <w:rsid w:val="4BE7500B"/>
    <w:rsid w:val="4C293D2C"/>
    <w:rsid w:val="4C455947"/>
    <w:rsid w:val="4C745B6C"/>
    <w:rsid w:val="4CA07C28"/>
    <w:rsid w:val="4CD002B5"/>
    <w:rsid w:val="4CEC6E9C"/>
    <w:rsid w:val="4CEF7A9A"/>
    <w:rsid w:val="4D4E5F9D"/>
    <w:rsid w:val="4D532074"/>
    <w:rsid w:val="4D5351B0"/>
    <w:rsid w:val="4DCA6263"/>
    <w:rsid w:val="4DDC7875"/>
    <w:rsid w:val="4E3C3FC4"/>
    <w:rsid w:val="4EA351CF"/>
    <w:rsid w:val="4EAE4D8D"/>
    <w:rsid w:val="4EBC52F0"/>
    <w:rsid w:val="4ED0588E"/>
    <w:rsid w:val="4EDF4312"/>
    <w:rsid w:val="4F476B31"/>
    <w:rsid w:val="4F7A3423"/>
    <w:rsid w:val="4FC712ED"/>
    <w:rsid w:val="5010710F"/>
    <w:rsid w:val="504A7CC4"/>
    <w:rsid w:val="50970195"/>
    <w:rsid w:val="50EA4B5F"/>
    <w:rsid w:val="50F033FF"/>
    <w:rsid w:val="50F171D0"/>
    <w:rsid w:val="510C75F7"/>
    <w:rsid w:val="512A7D8B"/>
    <w:rsid w:val="512C12C4"/>
    <w:rsid w:val="51867FA3"/>
    <w:rsid w:val="51AC6A02"/>
    <w:rsid w:val="51D32931"/>
    <w:rsid w:val="51EA7102"/>
    <w:rsid w:val="527B7375"/>
    <w:rsid w:val="52B3369D"/>
    <w:rsid w:val="52F477E7"/>
    <w:rsid w:val="53022539"/>
    <w:rsid w:val="53034AF6"/>
    <w:rsid w:val="532E5EE5"/>
    <w:rsid w:val="535252D2"/>
    <w:rsid w:val="53851568"/>
    <w:rsid w:val="539832BF"/>
    <w:rsid w:val="53A62992"/>
    <w:rsid w:val="541E58D3"/>
    <w:rsid w:val="541F4692"/>
    <w:rsid w:val="543633BA"/>
    <w:rsid w:val="549024FE"/>
    <w:rsid w:val="54C67C2C"/>
    <w:rsid w:val="5536082E"/>
    <w:rsid w:val="5561459F"/>
    <w:rsid w:val="557130AE"/>
    <w:rsid w:val="5576435A"/>
    <w:rsid w:val="558937D2"/>
    <w:rsid w:val="564A2A8C"/>
    <w:rsid w:val="56523BB3"/>
    <w:rsid w:val="566421D4"/>
    <w:rsid w:val="56F10E77"/>
    <w:rsid w:val="570144FE"/>
    <w:rsid w:val="57765081"/>
    <w:rsid w:val="57BA12E1"/>
    <w:rsid w:val="57D226DB"/>
    <w:rsid w:val="57EE325A"/>
    <w:rsid w:val="584A4758"/>
    <w:rsid w:val="58A24ECE"/>
    <w:rsid w:val="58A27A02"/>
    <w:rsid w:val="58A808AF"/>
    <w:rsid w:val="58AA725D"/>
    <w:rsid w:val="58B577A4"/>
    <w:rsid w:val="58D0488D"/>
    <w:rsid w:val="58D86AF9"/>
    <w:rsid w:val="58F20E3A"/>
    <w:rsid w:val="58F52AE8"/>
    <w:rsid w:val="5977549B"/>
    <w:rsid w:val="59B73F22"/>
    <w:rsid w:val="59F22442"/>
    <w:rsid w:val="59FF1A06"/>
    <w:rsid w:val="5A062576"/>
    <w:rsid w:val="5A8A3298"/>
    <w:rsid w:val="5A9738F2"/>
    <w:rsid w:val="5A993152"/>
    <w:rsid w:val="5AC23A0A"/>
    <w:rsid w:val="5AFF1BE3"/>
    <w:rsid w:val="5B2F76FB"/>
    <w:rsid w:val="5B816505"/>
    <w:rsid w:val="5BD9632E"/>
    <w:rsid w:val="5BF33A5C"/>
    <w:rsid w:val="5C724BC7"/>
    <w:rsid w:val="5C7A1342"/>
    <w:rsid w:val="5CCC7F3E"/>
    <w:rsid w:val="5CDB4956"/>
    <w:rsid w:val="5D610154"/>
    <w:rsid w:val="5D68567B"/>
    <w:rsid w:val="5D8A2AFB"/>
    <w:rsid w:val="5DD24837"/>
    <w:rsid w:val="5DDC6CFB"/>
    <w:rsid w:val="5E29021D"/>
    <w:rsid w:val="5E507CD3"/>
    <w:rsid w:val="5E7627E8"/>
    <w:rsid w:val="5E913336"/>
    <w:rsid w:val="5F217E5B"/>
    <w:rsid w:val="5F2B2720"/>
    <w:rsid w:val="5F6A2375"/>
    <w:rsid w:val="5F89732F"/>
    <w:rsid w:val="60314E3B"/>
    <w:rsid w:val="60F8009A"/>
    <w:rsid w:val="611B6E4B"/>
    <w:rsid w:val="61352AEA"/>
    <w:rsid w:val="613C62DB"/>
    <w:rsid w:val="61960D76"/>
    <w:rsid w:val="61B6634E"/>
    <w:rsid w:val="61EE708C"/>
    <w:rsid w:val="628743DF"/>
    <w:rsid w:val="628F079C"/>
    <w:rsid w:val="62B42DB6"/>
    <w:rsid w:val="630C48C4"/>
    <w:rsid w:val="63540DB1"/>
    <w:rsid w:val="636823B2"/>
    <w:rsid w:val="636A77BA"/>
    <w:rsid w:val="63F16A5B"/>
    <w:rsid w:val="63F424CD"/>
    <w:rsid w:val="64393F58"/>
    <w:rsid w:val="643E46F9"/>
    <w:rsid w:val="64412E42"/>
    <w:rsid w:val="647360E2"/>
    <w:rsid w:val="64936AD2"/>
    <w:rsid w:val="64A560A9"/>
    <w:rsid w:val="65010150"/>
    <w:rsid w:val="65060756"/>
    <w:rsid w:val="65643D6B"/>
    <w:rsid w:val="65B11BBD"/>
    <w:rsid w:val="65CA6A91"/>
    <w:rsid w:val="6634726A"/>
    <w:rsid w:val="6634772A"/>
    <w:rsid w:val="666942C3"/>
    <w:rsid w:val="66A63FB4"/>
    <w:rsid w:val="66ED4302"/>
    <w:rsid w:val="67191309"/>
    <w:rsid w:val="67202961"/>
    <w:rsid w:val="673544EC"/>
    <w:rsid w:val="676E47A8"/>
    <w:rsid w:val="67A036A9"/>
    <w:rsid w:val="67C66F19"/>
    <w:rsid w:val="67E84F34"/>
    <w:rsid w:val="68AB3F53"/>
    <w:rsid w:val="68EB30A0"/>
    <w:rsid w:val="69747ACD"/>
    <w:rsid w:val="69A8339C"/>
    <w:rsid w:val="69B73539"/>
    <w:rsid w:val="69FC3B61"/>
    <w:rsid w:val="6A37761F"/>
    <w:rsid w:val="6A6B7D75"/>
    <w:rsid w:val="6A9E34AA"/>
    <w:rsid w:val="6AE60919"/>
    <w:rsid w:val="6AEC7C6D"/>
    <w:rsid w:val="6AF16C21"/>
    <w:rsid w:val="6B1E758E"/>
    <w:rsid w:val="6B483CCC"/>
    <w:rsid w:val="6B4E4E9E"/>
    <w:rsid w:val="6BA52035"/>
    <w:rsid w:val="6C696415"/>
    <w:rsid w:val="6CC2695B"/>
    <w:rsid w:val="6CE43F50"/>
    <w:rsid w:val="6D1D295F"/>
    <w:rsid w:val="6D570542"/>
    <w:rsid w:val="6D7E646E"/>
    <w:rsid w:val="6D925573"/>
    <w:rsid w:val="6DBB6E8F"/>
    <w:rsid w:val="6E234793"/>
    <w:rsid w:val="6E2819F3"/>
    <w:rsid w:val="6E3B7FE5"/>
    <w:rsid w:val="6E606691"/>
    <w:rsid w:val="6E615D14"/>
    <w:rsid w:val="6E762C89"/>
    <w:rsid w:val="6E821C72"/>
    <w:rsid w:val="6E9C5632"/>
    <w:rsid w:val="6ED17120"/>
    <w:rsid w:val="6F012A42"/>
    <w:rsid w:val="6F3B235C"/>
    <w:rsid w:val="6F3E08B6"/>
    <w:rsid w:val="6FEE47B6"/>
    <w:rsid w:val="7020269C"/>
    <w:rsid w:val="703E3207"/>
    <w:rsid w:val="704577FD"/>
    <w:rsid w:val="706A3988"/>
    <w:rsid w:val="70AA15F5"/>
    <w:rsid w:val="70F32148"/>
    <w:rsid w:val="71811ECC"/>
    <w:rsid w:val="71925A81"/>
    <w:rsid w:val="727A5960"/>
    <w:rsid w:val="728E67FC"/>
    <w:rsid w:val="72A97F4B"/>
    <w:rsid w:val="72ED2654"/>
    <w:rsid w:val="732749D0"/>
    <w:rsid w:val="7335259B"/>
    <w:rsid w:val="73535752"/>
    <w:rsid w:val="73902347"/>
    <w:rsid w:val="73A60CCE"/>
    <w:rsid w:val="73CB1CD0"/>
    <w:rsid w:val="74202299"/>
    <w:rsid w:val="74921DE6"/>
    <w:rsid w:val="751619FB"/>
    <w:rsid w:val="754D46EC"/>
    <w:rsid w:val="755E67DD"/>
    <w:rsid w:val="768302A9"/>
    <w:rsid w:val="76C12208"/>
    <w:rsid w:val="76CB1AE8"/>
    <w:rsid w:val="76CF1E25"/>
    <w:rsid w:val="773A6EA6"/>
    <w:rsid w:val="78055560"/>
    <w:rsid w:val="7829120D"/>
    <w:rsid w:val="78C462B8"/>
    <w:rsid w:val="78DF3CAB"/>
    <w:rsid w:val="78E972D6"/>
    <w:rsid w:val="792E72B8"/>
    <w:rsid w:val="794277EE"/>
    <w:rsid w:val="79815651"/>
    <w:rsid w:val="799C187F"/>
    <w:rsid w:val="79DA0879"/>
    <w:rsid w:val="79EB400B"/>
    <w:rsid w:val="79F107B6"/>
    <w:rsid w:val="79FA7860"/>
    <w:rsid w:val="79FE5824"/>
    <w:rsid w:val="7A450AEF"/>
    <w:rsid w:val="7A4E7F3F"/>
    <w:rsid w:val="7A5015CB"/>
    <w:rsid w:val="7A531DE7"/>
    <w:rsid w:val="7A8C025F"/>
    <w:rsid w:val="7AA751A9"/>
    <w:rsid w:val="7AB31CC6"/>
    <w:rsid w:val="7AD402E9"/>
    <w:rsid w:val="7B6F274D"/>
    <w:rsid w:val="7B9A6442"/>
    <w:rsid w:val="7BB65AE2"/>
    <w:rsid w:val="7BD43A45"/>
    <w:rsid w:val="7BD9585B"/>
    <w:rsid w:val="7BF81C78"/>
    <w:rsid w:val="7C0A2509"/>
    <w:rsid w:val="7C84598D"/>
    <w:rsid w:val="7C8B1DCC"/>
    <w:rsid w:val="7D112158"/>
    <w:rsid w:val="7DEC455C"/>
    <w:rsid w:val="7F0D4ECC"/>
    <w:rsid w:val="7F122911"/>
    <w:rsid w:val="7F532EBC"/>
    <w:rsid w:val="7F6A0DA2"/>
    <w:rsid w:val="7FA1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6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rFonts w:eastAsia="黑体"/>
      <w:b/>
      <w:sz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/>
    </w:pPr>
  </w:style>
  <w:style w:type="paragraph" w:styleId="8">
    <w:name w:val="Body Text Indent 2"/>
    <w:basedOn w:val="1"/>
    <w:qFormat/>
    <w:uiPriority w:val="0"/>
    <w:pPr>
      <w:spacing w:after="120" w:afterLines="0" w:line="480" w:lineRule="auto"/>
      <w:ind w:left="420" w:leftChars="2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/>
    </w:pPr>
  </w:style>
  <w:style w:type="paragraph" w:customStyle="1" w:styleId="15">
    <w:name w:val="表格1"/>
    <w:basedOn w:val="1"/>
    <w:qFormat/>
    <w:uiPriority w:val="0"/>
    <w:pPr>
      <w:jc w:val="left"/>
    </w:pPr>
    <w:rPr>
      <w:rFonts w:ascii="宋体" w:hAnsi="宋体"/>
      <w:szCs w:val="24"/>
    </w:rPr>
  </w:style>
  <w:style w:type="paragraph" w:customStyle="1" w:styleId="16">
    <w:name w:val="GoPIM正文_首行缩进2字符"/>
    <w:basedOn w:val="1"/>
    <w:qFormat/>
    <w:uiPriority w:val="0"/>
    <w:pPr>
      <w:spacing w:line="360" w:lineRule="exact"/>
      <w:ind w:firstLine="424" w:firstLineChars="200"/>
      <w:jc w:val="left"/>
    </w:pPr>
    <w:rPr>
      <w:rFonts w:cs="宋体"/>
      <w:spacing w:val="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5NjE0OTgzNTQ4NyIsCiAgICJHcm91cElkIiA6ICI4ODQ3OTAzNjkiLAogICAiSW1hZ2UiIDogImlWQk9SdzBLR2dvQUFBQU5TVWhFVWdBQUF0b0FBQUU0Q0FZQUFBQmxpbFFuQUFBQUNYQklXWE1BQUFzVEFBQUxFd0VBbXB3WUFBQWdBRWxFUVZSNG5PemRkMWhUWi84RzhEc2hCQm15SE5TdHhWcVZXbC9BWGZkcVZhclcxYnBIM2FLNHhicHdJbXJkcXlvT0ZMZld1ckJxWGJWWUJ6anFycVAyVlFGRmtBMGhKTDgvZUhOK1NRZ0l0aUhuNlAyNXJsNE5Kd2U0bjNoSXZ1YzV6L01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WJmOEh5bTNablFib1IzakFBQUFBRWxGVGtTdVFtQ0MiLAogICAiVHlwZSIgOiAiZmxvdyIsCiAgICJWZXJzaW9uIiA6ICIz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2020-12-07T06:58:00Z</dcterms:created>
  <dc:creator>Administrator</dc:creator>
  <cp:lastModifiedBy>ZHANG YA MENG </cp:lastModifiedBy>
  <dcterms:modified xsi:type="dcterms:W3CDTF">2021-04-06T12:16:53Z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136728EA58BB421A8B65CF289C5A419D</vt:lpwstr>
  </property>
</Properties>
</file>