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6dlnryjfer02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Communicate</w:t>
      </w:r>
    </w:p>
    <w:p w:rsidR="00000000" w:rsidDel="00000000" w:rsidP="00000000" w:rsidRDefault="00000000" w:rsidRPr="00000000" w14:paraId="00000002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Where are we now? What have we seen/done/studied?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Data cleaning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Code organization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Moving from notebooks to Python Classes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Combining Classes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Exploratory Data Analysis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Merging tables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etc.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Multivariate Linear Regression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Logistic Regression</w:t>
      </w:r>
    </w:p>
    <w:p w:rsidR="00000000" w:rsidDel="00000000" w:rsidP="00000000" w:rsidRDefault="00000000" w:rsidRPr="00000000" w14:paraId="0000000C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What's next?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0" w:afterAutospacing="0" w:before="220" w:lineRule="auto"/>
        <w:ind w:left="720" w:hanging="360"/>
      </w:pPr>
      <w:hyperlink r:id="rId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Cost-Benefit 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Summarize your findings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Communicate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bk9wuyccphf1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1. Why Communication?</w:t>
      </w:r>
    </w:p>
    <w:p w:rsidR="00000000" w:rsidDel="00000000" w:rsidP="00000000" w:rsidRDefault="00000000" w:rsidRPr="00000000" w14:paraId="0000001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Try to answer this typical interview question for Data Science/Analytics jobs:</w:t>
      </w:r>
    </w:p>
    <w:p w:rsidR="00000000" w:rsidDel="00000000" w:rsidP="00000000" w:rsidRDefault="00000000" w:rsidRPr="00000000" w14:paraId="00000012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“Tell me about a project where you </w:t>
      </w:r>
      <w:r w:rsidDel="00000000" w:rsidR="00000000" w:rsidRPr="00000000">
        <w:rPr>
          <w:i w:val="1"/>
          <w:sz w:val="21"/>
          <w:szCs w:val="21"/>
          <w:rtl w:val="0"/>
        </w:rPr>
        <w:t xml:space="preserve">actually</w:t>
      </w:r>
      <w:r w:rsidDel="00000000" w:rsidR="00000000" w:rsidRPr="00000000">
        <w:rPr>
          <w:sz w:val="21"/>
          <w:szCs w:val="21"/>
          <w:rtl w:val="0"/>
        </w:rPr>
        <w:t xml:space="preserve"> changed the course of action of your business because of your data."</w:t>
      </w:r>
    </w:p>
    <w:p w:rsidR="00000000" w:rsidDel="00000000" w:rsidP="00000000" w:rsidRDefault="00000000" w:rsidRPr="00000000" w14:paraId="0000001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Here, proper communication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very</w:t>
      </w:r>
      <w:r w:rsidDel="00000000" w:rsidR="00000000" w:rsidRPr="00000000">
        <w:rPr>
          <w:sz w:val="21"/>
          <w:szCs w:val="21"/>
          <w:rtl w:val="0"/>
        </w:rPr>
        <w:t xml:space="preserve"> important!</w:t>
      </w:r>
    </w:p>
    <w:p w:rsidR="00000000" w:rsidDel="00000000" w:rsidP="00000000" w:rsidRDefault="00000000" w:rsidRPr="00000000" w14:paraId="0000001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br w:type="textWrapping"/>
        <w:t xml:space="preserve">Let's look at how we can: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Influence! 👉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Data Science as U-Turn</w:t>
      </w:r>
      <w:r w:rsidDel="00000000" w:rsidR="00000000" w:rsidRPr="00000000">
        <w:rPr>
          <w:b w:val="1"/>
          <w:sz w:val="21"/>
          <w:szCs w:val="21"/>
          <w:rtl w:val="0"/>
        </w:rPr>
        <w:t xml:space="preserve"> (= using data to influence directions)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Collaborate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Write well-documented code to ensure it can be replicated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nmzyixmo81x2" w:id="2"/>
      <w:bookmarkEnd w:id="2"/>
      <w:r w:rsidDel="00000000" w:rsidR="00000000" w:rsidRPr="00000000">
        <w:rPr>
          <w:b w:val="1"/>
          <w:sz w:val="33"/>
          <w:szCs w:val="33"/>
          <w:rtl w:val="0"/>
        </w:rPr>
        <w:t xml:space="preserve">2. Qualities of a Well-Communicated DS Project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mpu9dz97f9t6" w:id="3"/>
      <w:bookmarkEnd w:id="3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Make the complex easy to understand</w:t>
      </w:r>
    </w:p>
    <w:p w:rsidR="00000000" w:rsidDel="00000000" w:rsidP="00000000" w:rsidRDefault="00000000" w:rsidRPr="00000000" w14:paraId="0000001A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is well understood is clearly said, And the words to say it flow with ease.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808080"/>
          <w:sz w:val="24"/>
          <w:szCs w:val="24"/>
        </w:rPr>
      </w:pPr>
      <w:r w:rsidDel="00000000" w:rsidR="00000000" w:rsidRPr="00000000">
        <w:rPr>
          <w:i w:val="1"/>
          <w:color w:val="808080"/>
          <w:sz w:val="24"/>
          <w:szCs w:val="24"/>
          <w:rtl w:val="0"/>
        </w:rPr>
        <w:t xml:space="preserve">Original: Ce que l'on conçoit bien, s'énonce clairement, Et les mots pour le dire arrivent aisément.</w:t>
      </w:r>
    </w:p>
    <w:p w:rsidR="00000000" w:rsidDel="00000000" w:rsidP="00000000" w:rsidRDefault="00000000" w:rsidRPr="00000000" w14:paraId="0000001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🇫🇷 </w:t>
      </w:r>
      <w:hyperlink r:id="rId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Nicolas Boileau-Despréaux</w:t>
        </w:r>
      </w:hyperlink>
      <w:r w:rsidDel="00000000" w:rsidR="00000000" w:rsidRPr="00000000">
        <w:rPr>
          <w:sz w:val="21"/>
          <w:szCs w:val="21"/>
          <w:rtl w:val="0"/>
        </w:rPr>
        <w:t xml:space="preserve">, L'Art poétique (1674)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jqigvtoj9pq1" w:id="4"/>
      <w:bookmarkEnd w:id="4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⚡️ Be Concise!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337ab7"/>
          <w:sz w:val="21"/>
          <w:szCs w:val="21"/>
          <w:u w:val="single"/>
        </w:rPr>
      </w:pPr>
      <w:bookmarkStart w:colFirst="0" w:colLast="0" w:name="_cnilje9ba4zz" w:id="5"/>
      <w:bookmarkEnd w:id="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Follow the </w:t>
      </w:r>
      <w:hyperlink r:id="rId8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Pyramid Principle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Action/Answer first, explain why after!</w:t>
      </w:r>
    </w:p>
    <w:p w:rsidR="00000000" w:rsidDel="00000000" w:rsidP="00000000" w:rsidRDefault="00000000" w:rsidRPr="00000000" w14:paraId="0000002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More efficient under time constraints</w:t>
      </w:r>
    </w:p>
    <w:p w:rsidR="00000000" w:rsidDel="00000000" w:rsidP="00000000" w:rsidRDefault="00000000" w:rsidRPr="00000000" w14:paraId="0000002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6706850" cy="10506075"/>
            <wp:effectExtent b="0" l="0" r="0" t="0"/>
            <wp:docPr descr="Deductive VS Inductive" id="1" name="image5.png"/>
            <a:graphic>
              <a:graphicData uri="http://schemas.openxmlformats.org/drawingml/2006/picture">
                <pic:pic>
                  <pic:nvPicPr>
                    <pic:cNvPr descr="Deductive VS Inductive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06850" cy="1050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4287500" cy="10715625"/>
            <wp:effectExtent b="0" l="0" r="0" t="0"/>
            <wp:docPr descr="Pyramid 1" id="6" name="image4.png"/>
            <a:graphic>
              <a:graphicData uri="http://schemas.openxmlformats.org/drawingml/2006/picture">
                <pic:pic>
                  <pic:nvPicPr>
                    <pic:cNvPr descr="Pyramid 1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0" cy="1071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4287500" cy="10715625"/>
            <wp:effectExtent b="0" l="0" r="0" t="0"/>
            <wp:docPr descr="Pyramid 2" id="4" name="image6.png"/>
            <a:graphic>
              <a:graphicData uri="http://schemas.openxmlformats.org/drawingml/2006/picture">
                <pic:pic>
                  <pic:nvPicPr>
                    <pic:cNvPr descr="Pyramid 2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0" cy="1071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wze4j7nkx799" w:id="6"/>
      <w:bookmarkEnd w:id="6"/>
      <w:r w:rsidDel="00000000" w:rsidR="00000000" w:rsidRPr="00000000">
        <w:rPr>
          <w:b w:val="1"/>
          <w:sz w:val="33"/>
          <w:szCs w:val="33"/>
          <w:rtl w:val="0"/>
        </w:rPr>
        <w:t xml:space="preserve">3. Understand Trade-Offs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f0b7p8gqa18p" w:id="7"/>
      <w:bookmarkEnd w:id="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Consider the following example</w:t>
      </w:r>
    </w:p>
    <w:p w:rsidR="00000000" w:rsidDel="00000000" w:rsidP="00000000" w:rsidRDefault="00000000" w:rsidRPr="00000000" w14:paraId="0000002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Product Manager (PM)</w:t>
      </w:r>
      <w:r w:rsidDel="00000000" w:rsidR="00000000" w:rsidRPr="00000000">
        <w:rPr>
          <w:sz w:val="21"/>
          <w:szCs w:val="21"/>
          <w:rtl w:val="0"/>
        </w:rPr>
        <w:t xml:space="preserve"> comes up with an idea to </w:t>
      </w:r>
      <w:r w:rsidDel="00000000" w:rsidR="00000000" w:rsidRPr="00000000">
        <w:rPr>
          <w:b w:val="1"/>
          <w:sz w:val="21"/>
          <w:szCs w:val="21"/>
          <w:rtl w:val="0"/>
        </w:rPr>
        <w:t xml:space="preserve">increase the conversion rate</w:t>
      </w:r>
      <w:r w:rsidDel="00000000" w:rsidR="00000000" w:rsidRPr="00000000">
        <w:rPr>
          <w:sz w:val="21"/>
          <w:szCs w:val="21"/>
          <w:rtl w:val="0"/>
        </w:rPr>
        <w:t xml:space="preserve"> on a website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This website has ~100K visitors per month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On average, a visit provides a ~20 BRL benefit (100K * 20 BRL = 2.000.000 BRL)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have a team of 3 engineers who cost 500 BRL/day each</w:t>
      </w:r>
    </w:p>
    <w:p w:rsidR="00000000" w:rsidDel="00000000" w:rsidP="00000000" w:rsidRDefault="00000000" w:rsidRPr="00000000" w14:paraId="0000002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You don't know </w:t>
      </w:r>
      <w:r w:rsidDel="00000000" w:rsidR="00000000" w:rsidRPr="00000000">
        <w:rPr>
          <w:b w:val="1"/>
          <w:sz w:val="21"/>
          <w:szCs w:val="21"/>
          <w:rtl w:val="0"/>
        </w:rPr>
        <w:t xml:space="preserve">how long</w:t>
      </w:r>
      <w:r w:rsidDel="00000000" w:rsidR="00000000" w:rsidRPr="00000000">
        <w:rPr>
          <w:sz w:val="21"/>
          <w:szCs w:val="21"/>
          <w:rtl w:val="0"/>
        </w:rPr>
        <w:t xml:space="preserve"> it will take to code this feature</w:t>
        <w:br w:type="textWrapping"/>
        <w:t xml:space="preserve">👉 You don't know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lift</w:t>
      </w:r>
      <w:r w:rsidDel="00000000" w:rsidR="00000000" w:rsidRPr="00000000">
        <w:rPr>
          <w:sz w:val="21"/>
          <w:szCs w:val="21"/>
          <w:rtl w:val="0"/>
        </w:rPr>
        <w:t xml:space="preserve"> (increase) this potential feature could have on the conversion rate.</w:t>
      </w:r>
    </w:p>
    <w:p w:rsidR="00000000" w:rsidDel="00000000" w:rsidP="00000000" w:rsidRDefault="00000000" w:rsidRPr="00000000" w14:paraId="0000002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How do you inform your product manager ❓</w:t>
      </w:r>
    </w:p>
    <w:p w:rsidR="00000000" w:rsidDel="00000000" w:rsidP="00000000" w:rsidRDefault="00000000" w:rsidRPr="00000000" w14:paraId="0000002C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b w:val="1"/>
          <w:sz w:val="21"/>
          <w:szCs w:val="21"/>
          <w:rtl w:val="0"/>
        </w:rPr>
        <w:t xml:space="preserve">Step 1️⃣ - Model Benefits</w:t>
      </w:r>
    </w:p>
    <w:p w:rsidR="00000000" w:rsidDel="00000000" w:rsidP="00000000" w:rsidRDefault="00000000" w:rsidRPr="00000000" w14:paraId="0000002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estimate the potential lifts between +1% and +4%</w:t>
      </w:r>
    </w:p>
    <w:p w:rsidR="00000000" w:rsidDel="00000000" w:rsidP="00000000" w:rsidRDefault="00000000" w:rsidRPr="00000000" w14:paraId="0000002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lift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arange(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0.01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0.05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0.01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benefits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</w:t>
      </w:r>
    </w:p>
    <w:p w:rsidR="00000000" w:rsidDel="00000000" w:rsidP="00000000" w:rsidRDefault="00000000" w:rsidRPr="00000000" w14:paraId="0000003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'lift'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lift,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'benefit'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100000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lift}</w:t>
      </w:r>
    </w:p>
    <w:p w:rsidR="00000000" w:rsidDel="00000000" w:rsidP="00000000" w:rsidRDefault="00000000" w:rsidRPr="00000000" w14:paraId="0000003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benefits</w:t>
      </w:r>
    </w:p>
    <w:p w:rsidR="00000000" w:rsidDel="00000000" w:rsidP="00000000" w:rsidRDefault="00000000" w:rsidRPr="00000000" w14:paraId="0000003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6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525"/>
        <w:gridCol w:w="825"/>
        <w:tblGridChange w:id="0">
          <w:tblGrid>
            <w:gridCol w:w="285"/>
            <w:gridCol w:w="525"/>
            <w:gridCol w:w="8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80000.0</w:t>
            </w:r>
          </w:p>
        </w:tc>
      </w:tr>
    </w:tbl>
    <w:p w:rsidR="00000000" w:rsidDel="00000000" w:rsidP="00000000" w:rsidRDefault="00000000" w:rsidRPr="00000000" w14:paraId="00000045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b w:val="1"/>
          <w:sz w:val="21"/>
          <w:szCs w:val="21"/>
          <w:rtl w:val="0"/>
        </w:rPr>
        <w:t xml:space="preserve">Step 2️⃣ - Model Costs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(number of workdays of engineering team)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Estimate between 20 and 50 days</w:t>
      </w:r>
    </w:p>
    <w:p w:rsidR="00000000" w:rsidDel="00000000" w:rsidP="00000000" w:rsidRDefault="00000000" w:rsidRPr="00000000" w14:paraId="0000004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workdays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arange(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60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costs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</w:t>
      </w:r>
    </w:p>
    <w:p w:rsidR="00000000" w:rsidDel="00000000" w:rsidP="00000000" w:rsidRDefault="00000000" w:rsidRPr="00000000" w14:paraId="0000004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'workdays'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workdays,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'cost'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workdays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costs</w:t>
      </w:r>
    </w:p>
    <w:p w:rsidR="00000000" w:rsidDel="00000000" w:rsidP="00000000" w:rsidRDefault="00000000" w:rsidRPr="00000000" w14:paraId="0000005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9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20"/>
        <w:gridCol w:w="675"/>
        <w:tblGridChange w:id="0">
          <w:tblGrid>
            <w:gridCol w:w="285"/>
            <w:gridCol w:w="1020"/>
            <w:gridCol w:w="6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workdays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75000</w:t>
            </w:r>
          </w:p>
        </w:tc>
      </w:tr>
    </w:tbl>
    <w:p w:rsidR="00000000" w:rsidDel="00000000" w:rsidP="00000000" w:rsidRDefault="00000000" w:rsidRPr="00000000" w14:paraId="00000060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b w:val="1"/>
          <w:sz w:val="21"/>
          <w:szCs w:val="21"/>
          <w:rtl w:val="0"/>
        </w:rPr>
        <w:t xml:space="preserve">Step 3️⃣ - Sensitivity Matrix</w:t>
      </w:r>
    </w:p>
    <w:p w:rsidR="00000000" w:rsidDel="00000000" w:rsidP="00000000" w:rsidRDefault="00000000" w:rsidRPr="00000000" w14:paraId="0000006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highlight results in a </w:t>
      </w:r>
      <w:r w:rsidDel="00000000" w:rsidR="00000000" w:rsidRPr="00000000">
        <w:rPr>
          <w:b w:val="1"/>
          <w:sz w:val="21"/>
          <w:szCs w:val="21"/>
          <w:rtl w:val="0"/>
        </w:rPr>
        <w:t xml:space="preserve">sensitivity matrix</w:t>
      </w:r>
      <w:r w:rsidDel="00000000" w:rsidR="00000000" w:rsidRPr="00000000">
        <w:rPr>
          <w:sz w:val="21"/>
          <w:szCs w:val="21"/>
          <w:rtl w:val="0"/>
        </w:rPr>
        <w:t xml:space="preserve"> to see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trade-off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048000" cy="2962275"/>
            <wp:effectExtent b="0" l="0" r="0" t="0"/>
            <wp:docPr descr="ROI" id="5" name="image3.png"/>
            <a:graphic>
              <a:graphicData uri="http://schemas.openxmlformats.org/drawingml/2006/picture">
                <pic:pic>
                  <pic:nvPicPr>
                    <pic:cNvPr descr="ROI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Step 3.1</w:t>
      </w:r>
    </w:p>
    <w:p w:rsidR="00000000" w:rsidDel="00000000" w:rsidP="00000000" w:rsidRDefault="00000000" w:rsidRPr="00000000" w14:paraId="0000006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have to create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cartesian product</w:t>
      </w:r>
      <w:r w:rsidDel="00000000" w:rsidR="00000000" w:rsidRPr="00000000">
        <w:rPr>
          <w:sz w:val="21"/>
          <w:szCs w:val="21"/>
          <w:rtl w:val="0"/>
        </w:rPr>
        <w:t xml:space="preserve"> of both the cost and the benefit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DataFrame</w:t>
      </w:r>
      <w:r w:rsidDel="00000000" w:rsidR="00000000" w:rsidRPr="00000000">
        <w:rPr>
          <w:sz w:val="21"/>
          <w:szCs w:val="21"/>
          <w:rtl w:val="0"/>
        </w:rPr>
        <w:t xml:space="preserve">s</w:t>
      </w:r>
    </w:p>
    <w:p w:rsidR="00000000" w:rsidDel="00000000" w:rsidP="00000000" w:rsidRDefault="00000000" w:rsidRPr="00000000" w14:paraId="0000006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sensitivity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costs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merge(benefits, how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'cross'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sensitivity</w:t>
      </w:r>
    </w:p>
    <w:p w:rsidR="00000000" w:rsidDel="00000000" w:rsidP="00000000" w:rsidRDefault="00000000" w:rsidRPr="00000000" w14:paraId="0000006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42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75"/>
        <w:gridCol w:w="1020"/>
        <w:gridCol w:w="675"/>
        <w:gridCol w:w="525"/>
        <w:gridCol w:w="825"/>
        <w:tblGridChange w:id="0">
          <w:tblGrid>
            <w:gridCol w:w="375"/>
            <w:gridCol w:w="1020"/>
            <w:gridCol w:w="675"/>
            <w:gridCol w:w="525"/>
            <w:gridCol w:w="8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workdays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75000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75000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75000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75000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80000.0</w:t>
            </w:r>
          </w:p>
        </w:tc>
      </w:tr>
    </w:tbl>
    <w:p w:rsidR="00000000" w:rsidDel="00000000" w:rsidP="00000000" w:rsidRDefault="00000000" w:rsidRPr="00000000" w14:paraId="000000BD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Step 3.2</w:t>
      </w:r>
    </w:p>
    <w:p w:rsidR="00000000" w:rsidDel="00000000" w:rsidP="00000000" w:rsidRDefault="00000000" w:rsidRPr="00000000" w14:paraId="000000B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now add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net_profit</w:t>
      </w:r>
      <w:r w:rsidDel="00000000" w:rsidR="00000000" w:rsidRPr="00000000">
        <w:rPr>
          <w:sz w:val="21"/>
          <w:szCs w:val="21"/>
          <w:rtl w:val="0"/>
        </w:rPr>
        <w:t xml:space="preserve"> and clean up the sensitivity matrix</w:t>
      </w:r>
    </w:p>
    <w:p w:rsidR="00000000" w:rsidDel="00000000" w:rsidP="00000000" w:rsidRDefault="00000000" w:rsidRPr="00000000" w14:paraId="000000B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sensitivity[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'net_profit'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sensitivity[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'benefit'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sensitivity[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'cost'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C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sensitivity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drop(columns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'cost'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'benefit'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inplace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Dropping columns we don't need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sensitivity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0C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8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020"/>
        <w:gridCol w:w="525"/>
        <w:gridCol w:w="1005"/>
        <w:tblGridChange w:id="0">
          <w:tblGrid>
            <w:gridCol w:w="285"/>
            <w:gridCol w:w="1020"/>
            <w:gridCol w:w="525"/>
            <w:gridCol w:w="10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workdays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net_profit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-25000.0</w:t>
            </w:r>
          </w:p>
        </w:tc>
      </w:tr>
    </w:tbl>
    <w:p w:rsidR="00000000" w:rsidDel="00000000" w:rsidP="00000000" w:rsidRDefault="00000000" w:rsidRPr="00000000" w14:paraId="000000D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Pivot is the easiest way to do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sensitivity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pivot(index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'lift'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columns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'workdays'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values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'net_profit'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62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20"/>
        <w:gridCol w:w="900"/>
        <w:gridCol w:w="900"/>
        <w:gridCol w:w="900"/>
        <w:gridCol w:w="900"/>
        <w:tblGridChange w:id="0">
          <w:tblGrid>
            <w:gridCol w:w="1020"/>
            <w:gridCol w:w="900"/>
            <w:gridCol w:w="900"/>
            <w:gridCol w:w="900"/>
            <w:gridCol w:w="90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workdays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-25000.0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-55000.0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-5000.0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-35000.0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-15000.0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20000.0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5000.0</w:t>
            </w:r>
          </w:p>
        </w:tc>
      </w:tr>
    </w:tbl>
    <w:p w:rsidR="00000000" w:rsidDel="00000000" w:rsidP="00000000" w:rsidRDefault="00000000" w:rsidRPr="00000000" w14:paraId="000000F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Creating a double index and unstacking also works!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sensitivity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set_index([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'lift'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'workdays'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unstack()</w:t>
      </w:r>
    </w:p>
    <w:p w:rsidR="00000000" w:rsidDel="00000000" w:rsidP="00000000" w:rsidRDefault="00000000" w:rsidRPr="00000000" w14:paraId="000000F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462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20"/>
        <w:gridCol w:w="900"/>
        <w:gridCol w:w="900"/>
        <w:gridCol w:w="900"/>
        <w:gridCol w:w="900"/>
        <w:tblGridChange w:id="0">
          <w:tblGrid>
            <w:gridCol w:w="1020"/>
            <w:gridCol w:w="900"/>
            <w:gridCol w:w="900"/>
            <w:gridCol w:w="900"/>
            <w:gridCol w:w="90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net_profit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workdays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-10000.0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-25000.0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-40000.0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-55000.0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-5000.0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-20000.0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-35000.0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-15000.0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20000.0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5000.0</w:t>
            </w:r>
          </w:p>
        </w:tc>
      </w:tr>
    </w:tbl>
    <w:p w:rsidR="00000000" w:rsidDel="00000000" w:rsidP="00000000" w:rsidRDefault="00000000" w:rsidRPr="00000000" w14:paraId="0000012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The underscore used here is a useful way to grab the last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_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style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map(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 :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'color: red'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'color: black'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6600.0" w:type="dxa"/>
        <w:jc w:val="left"/>
        <w:tblLayout w:type="fixed"/>
        <w:tblLook w:val="0600"/>
      </w:tblPr>
      <w:tblGrid>
        <w:gridCol w:w="1020"/>
        <w:gridCol w:w="1395"/>
        <w:gridCol w:w="1395"/>
        <w:gridCol w:w="1395"/>
        <w:gridCol w:w="1395"/>
        <w:tblGridChange w:id="0">
          <w:tblGrid>
            <w:gridCol w:w="1020"/>
            <w:gridCol w:w="1395"/>
            <w:gridCol w:w="1395"/>
            <w:gridCol w:w="1395"/>
            <w:gridCol w:w="139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net_profit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workdays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-10000.000000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-25000.000000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-40000.000000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-55000.000000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0.020000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10000.000000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-5000.000000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-20000.000000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-35000.000000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0.030000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30000.000000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15000.000000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-15000.000000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0.040000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50000.000000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35000.000000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20000.000000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5000.000000</w:t>
            </w:r>
          </w:p>
        </w:tc>
      </w:tr>
    </w:tbl>
    <w:p w:rsidR="00000000" w:rsidDel="00000000" w:rsidP="00000000" w:rsidRDefault="00000000" w:rsidRPr="00000000" w14:paraId="0000014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74umnu26a88g" w:id="8"/>
      <w:bookmarkEnd w:id="8"/>
      <w:r w:rsidDel="00000000" w:rsidR="00000000" w:rsidRPr="00000000">
        <w:rPr>
          <w:b w:val="1"/>
          <w:sz w:val="33"/>
          <w:szCs w:val="33"/>
          <w:rtl w:val="0"/>
        </w:rPr>
        <w:t xml:space="preserve">4. Powerful Forms of Communication</w:t>
      </w:r>
    </w:p>
    <w:p w:rsidR="00000000" w:rsidDel="00000000" w:rsidP="00000000" w:rsidRDefault="00000000" w:rsidRPr="00000000" w14:paraId="0000014A">
      <w:pPr>
        <w:numPr>
          <w:ilvl w:val="0"/>
          <w:numId w:val="1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Docs and code itself (see </w:t>
      </w:r>
      <w:hyperlink r:id="rId1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Communication Through Code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Interactive tools</w:t>
      </w:r>
    </w:p>
    <w:p w:rsidR="00000000" w:rsidDel="00000000" w:rsidP="00000000" w:rsidRDefault="00000000" w:rsidRPr="00000000" w14:paraId="0000014C">
      <w:pPr>
        <w:numPr>
          <w:ilvl w:val="0"/>
          <w:numId w:val="1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Notebooks</w:t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64m9ddvgyq8z" w:id="9"/>
      <w:bookmarkEnd w:id="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4.1 - Code and Docs</w:t>
      </w:r>
    </w:p>
    <w:p w:rsidR="00000000" w:rsidDel="00000000" w:rsidP="00000000" w:rsidRDefault="00000000" w:rsidRPr="00000000" w14:paraId="0000014E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gxsad91d66k8" w:id="10"/>
      <w:bookmarkEnd w:id="10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Write the Docs</w:t>
      </w:r>
    </w:p>
    <w:p w:rsidR="00000000" w:rsidDel="00000000" w:rsidP="00000000" w:rsidRDefault="00000000" w:rsidRPr="00000000" w14:paraId="0000014F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705475" cy="5705475"/>
            <wp:effectExtent b="0" l="0" r="0" t="0"/>
            <wp:docPr descr="Write the Docs logo" id="2" name="image2.png"/>
            <a:graphic>
              <a:graphicData uri="http://schemas.openxmlformats.org/drawingml/2006/picture">
                <pic:pic>
                  <pic:nvPicPr>
                    <pic:cNvPr descr="Write the Docs logo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4"/>
        </w:numPr>
        <w:spacing w:after="0" w:afterAutospacing="0" w:before="220" w:lineRule="auto"/>
        <w:ind w:left="720" w:hanging="360"/>
      </w:pPr>
      <w:hyperlink r:id="rId1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Write the Docs</w:t>
        </w:r>
      </w:hyperlink>
      <w:r w:rsidDel="00000000" w:rsidR="00000000" w:rsidRPr="00000000">
        <w:rPr>
          <w:sz w:val="21"/>
          <w:szCs w:val="21"/>
          <w:rtl w:val="0"/>
        </w:rPr>
        <w:t xml:space="preserve"> is a community dedicated to the art and science of technical documentation </w:t>
      </w:r>
    </w:p>
    <w:p w:rsidR="00000000" w:rsidDel="00000000" w:rsidP="00000000" w:rsidRDefault="00000000" w:rsidRPr="00000000" w14:paraId="000001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Why good technical documentation? </w:t>
      </w:r>
    </w:p>
    <w:p w:rsidR="00000000" w:rsidDel="00000000" w:rsidP="00000000" w:rsidRDefault="00000000" w:rsidRPr="00000000" w14:paraId="0000015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Your code in 6 months will likely belong to someone else</w:t>
      </w:r>
    </w:p>
    <w:p w:rsidR="00000000" w:rsidDel="00000000" w:rsidP="00000000" w:rsidRDefault="00000000" w:rsidRPr="00000000" w14:paraId="0000015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Well-documented code helps others understand what it does</w:t>
      </w:r>
    </w:p>
    <w:p w:rsidR="00000000" w:rsidDel="00000000" w:rsidP="00000000" w:rsidRDefault="00000000" w:rsidRPr="00000000" w14:paraId="0000015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Detailing your methodology makes it easy for others to follow it</w:t>
      </w:r>
    </w:p>
    <w:p w:rsidR="00000000" w:rsidDel="00000000" w:rsidP="00000000" w:rsidRDefault="00000000" w:rsidRPr="00000000" w14:paraId="00000155">
      <w:pPr>
        <w:numPr>
          <w:ilvl w:val="1"/>
          <w:numId w:val="4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If you come back to undocumented code, you have no idea what you did 🫠</w:t>
        <w:br w:type="textWrapping"/>
      </w:r>
      <w:r w:rsidDel="00000000" w:rsidR="00000000" w:rsidRPr="00000000">
        <w:rPr>
          <w:i w:val="1"/>
          <w:color w:val="808080"/>
          <w:sz w:val="24"/>
          <w:szCs w:val="24"/>
          <w:rtl w:val="0"/>
        </w:rPr>
        <w:t xml:space="preserve">Even just a week after writing it!</w:t>
      </w:r>
      <w:r w:rsidDel="00000000" w:rsidR="00000000" w:rsidRPr="00000000">
        <w:rPr>
          <w:color w:val="808080"/>
          <w:sz w:val="24"/>
          <w:szCs w:val="24"/>
          <w:rtl w:val="0"/>
        </w:rPr>
        <w:t xml:space="preserve"> 🙃</w:t>
      </w:r>
    </w:p>
    <w:p w:rsidR="00000000" w:rsidDel="00000000" w:rsidP="00000000" w:rsidRDefault="00000000" w:rsidRPr="00000000" w14:paraId="00000156">
      <w:pPr>
        <w:pStyle w:val="Heading4"/>
        <w:keepNext w:val="0"/>
        <w:keepLines w:val="0"/>
        <w:shd w:fill="ffffff" w:val="clear"/>
        <w:spacing w:after="0" w:before="220" w:line="24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bookmarkStart w:colFirst="0" w:colLast="0" w:name="_vzotcp25p744" w:id="11"/>
      <w:bookmarkEnd w:id="1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args</w:t>
      </w:r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kwargs</w:t>
      </w:r>
    </w:p>
    <w:p w:rsidR="00000000" w:rsidDel="00000000" w:rsidP="00000000" w:rsidRDefault="00000000" w:rsidRPr="00000000" w14:paraId="00000157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foo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(required,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args,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kwargs):</w:t>
      </w:r>
    </w:p>
    <w:p w:rsidR="00000000" w:rsidDel="00000000" w:rsidP="00000000" w:rsidRDefault="00000000" w:rsidRPr="00000000" w14:paraId="00000158">
      <w:pPr>
        <w:rPr>
          <w:color w:val="333333"/>
          <w:sz w:val="21"/>
          <w:szCs w:val="21"/>
        </w:rPr>
      </w:pPr>
      <w:r w:rsidDel="00000000" w:rsidR="00000000" w:rsidRPr="00000000">
        <w:rPr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ba2121"/>
          <w:sz w:val="21"/>
          <w:szCs w:val="21"/>
          <w:rtl w:val="0"/>
        </w:rPr>
        <w:t xml:space="preserve">"""This is the function docstring"""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(required)</w:t>
      </w:r>
    </w:p>
    <w:p w:rsidR="00000000" w:rsidDel="00000000" w:rsidP="00000000" w:rsidRDefault="00000000" w:rsidRPr="00000000" w14:paraId="0000015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args:</w:t>
      </w:r>
    </w:p>
    <w:p w:rsidR="00000000" w:rsidDel="00000000" w:rsidP="00000000" w:rsidRDefault="00000000" w:rsidRPr="00000000" w14:paraId="0000015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(args)</w:t>
      </w:r>
    </w:p>
    <w:p w:rsidR="00000000" w:rsidDel="00000000" w:rsidP="00000000" w:rsidRDefault="00000000" w:rsidRPr="00000000" w14:paraId="0000015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kwargs:</w:t>
      </w:r>
    </w:p>
    <w:p w:rsidR="00000000" w:rsidDel="00000000" w:rsidP="00000000" w:rsidRDefault="00000000" w:rsidRPr="00000000" w14:paraId="0000015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(kwargs)</w:t>
      </w:r>
    </w:p>
    <w:p w:rsidR="00000000" w:rsidDel="00000000" w:rsidP="00000000" w:rsidRDefault="00000000" w:rsidRPr="00000000" w14:paraId="0000016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foo(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bar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6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(2, 3)</w:t>
      </w:r>
    </w:p>
    <w:p w:rsidR="00000000" w:rsidDel="00000000" w:rsidP="00000000" w:rsidRDefault="00000000" w:rsidRPr="00000000" w14:paraId="0000016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{'bar': 5}</w:t>
      </w:r>
    </w:p>
    <w:p w:rsidR="00000000" w:rsidDel="00000000" w:rsidP="00000000" w:rsidRDefault="00000000" w:rsidRPr="00000000" w14:paraId="00000166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a_list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6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a_dict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'bar'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foo(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a_list,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a_dict)</w:t>
      </w:r>
    </w:p>
    <w:p w:rsidR="00000000" w:rsidDel="00000000" w:rsidP="00000000" w:rsidRDefault="00000000" w:rsidRPr="00000000" w14:paraId="0000016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6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(2, 3)</w:t>
      </w:r>
    </w:p>
    <w:p w:rsidR="00000000" w:rsidDel="00000000" w:rsidP="00000000" w:rsidRDefault="00000000" w:rsidRPr="00000000" w14:paraId="0000016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{'bar': 5}</w:t>
      </w:r>
    </w:p>
    <w:p w:rsidR="00000000" w:rsidDel="00000000" w:rsidP="00000000" w:rsidRDefault="00000000" w:rsidRPr="00000000" w14:paraId="0000016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Student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school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'lewagon'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name, age):</w:t>
      </w:r>
    </w:p>
    <w:p w:rsidR="00000000" w:rsidDel="00000000" w:rsidP="00000000" w:rsidRDefault="00000000" w:rsidRPr="00000000" w14:paraId="0000017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name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name</w:t>
      </w:r>
    </w:p>
    <w:p w:rsidR="00000000" w:rsidDel="00000000" w:rsidP="00000000" w:rsidRDefault="00000000" w:rsidRPr="00000000" w14:paraId="0000017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age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17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alice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Student(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alice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19177c"/>
          <w:sz w:val="21"/>
          <w:szCs w:val="21"/>
          <w:rtl w:val="0"/>
        </w:rPr>
        <w:t xml:space="preserve">__dict__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{'name': 'alice', 'age': 20}</w:t>
      </w:r>
    </w:p>
    <w:p w:rsidR="00000000" w:rsidDel="00000000" w:rsidP="00000000" w:rsidRDefault="00000000" w:rsidRPr="00000000" w14:paraId="0000017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update(c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</w:t>
      </w:r>
    </w:p>
    <w:p w:rsidR="00000000" w:rsidDel="00000000" w:rsidP="00000000" w:rsidRDefault="00000000" w:rsidRPr="00000000" w14:paraId="0000017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{'a': 1, 'b': 2, 'c': 3}</w:t>
      </w:r>
    </w:p>
    <w:p w:rsidR="00000000" w:rsidDel="00000000" w:rsidP="00000000" w:rsidRDefault="00000000" w:rsidRPr="00000000" w14:paraId="0000018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Student class with allowed optional 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Student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school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'lewagon'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name, age,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kwargs):</w:t>
      </w:r>
    </w:p>
    <w:p w:rsidR="00000000" w:rsidDel="00000000" w:rsidP="00000000" w:rsidRDefault="00000000" w:rsidRPr="00000000" w14:paraId="0000018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name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name</w:t>
      </w:r>
    </w:p>
    <w:p w:rsidR="00000000" w:rsidDel="00000000" w:rsidP="00000000" w:rsidRDefault="00000000" w:rsidRPr="00000000" w14:paraId="0000018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age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age</w:t>
      </w:r>
    </w:p>
    <w:p w:rsidR="00000000" w:rsidDel="00000000" w:rsidP="00000000" w:rsidRDefault="00000000" w:rsidRPr="00000000" w14:paraId="0000018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19177c"/>
          <w:sz w:val="21"/>
          <w:szCs w:val="21"/>
          <w:rtl w:val="0"/>
        </w:rPr>
        <w:t xml:space="preserve">__dict__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update(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kwargs)</w:t>
      </w:r>
    </w:p>
    <w:p w:rsidR="00000000" w:rsidDel="00000000" w:rsidP="00000000" w:rsidRDefault="00000000" w:rsidRPr="00000000" w14:paraId="0000018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alice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Student(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nationality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'brazilian'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alice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nationality</w:t>
      </w:r>
    </w:p>
    <w:p w:rsidR="00000000" w:rsidDel="00000000" w:rsidP="00000000" w:rsidRDefault="00000000" w:rsidRPr="00000000" w14:paraId="0000018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'brazilian'</w:t>
      </w:r>
    </w:p>
    <w:p w:rsidR="00000000" w:rsidDel="00000000" w:rsidP="00000000" w:rsidRDefault="00000000" w:rsidRPr="00000000" w14:paraId="0000018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alice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19177c"/>
          <w:sz w:val="21"/>
          <w:szCs w:val="21"/>
          <w:rtl w:val="0"/>
        </w:rPr>
        <w:t xml:space="preserve">__dict__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{'name': 'alice', 'age': 20, 'nationality': 'brazilian'}</w:t>
      </w:r>
    </w:p>
    <w:p w:rsidR="00000000" w:rsidDel="00000000" w:rsidP="00000000" w:rsidRDefault="00000000" w:rsidRPr="00000000" w14:paraId="00000192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DataStudent child class with abstract arguments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class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DataStudent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(Student):</w:t>
      </w:r>
    </w:p>
    <w:p w:rsidR="00000000" w:rsidDel="00000000" w:rsidP="00000000" w:rsidRDefault="00000000" w:rsidRPr="00000000" w14:paraId="0000019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course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'data'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CAREFUL: the batch parameter should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not be passed to the parent class!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name, age, batch,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kwargs):</w:t>
      </w:r>
    </w:p>
    <w:p w:rsidR="00000000" w:rsidDel="00000000" w:rsidP="00000000" w:rsidRDefault="00000000" w:rsidRPr="00000000" w14:paraId="0000019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super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__init__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(name, age,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**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kwargs)</w:t>
      </w:r>
    </w:p>
    <w:p w:rsidR="00000000" w:rsidDel="00000000" w:rsidP="00000000" w:rsidRDefault="00000000" w:rsidRPr="00000000" w14:paraId="0000019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self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batch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batch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now we can add a batch!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DataStudent(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'#1207'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nationality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'brazilian'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19177c"/>
          <w:sz w:val="21"/>
          <w:szCs w:val="21"/>
          <w:rtl w:val="0"/>
        </w:rPr>
        <w:t xml:space="preserve">__dict__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{'name': 'alice', 'age': 20, 'nationality': 'brazilian', 'batch': '#1207'}</w:t>
      </w:r>
    </w:p>
    <w:p w:rsidR="00000000" w:rsidDel="00000000" w:rsidP="00000000" w:rsidRDefault="00000000" w:rsidRPr="00000000" w14:paraId="000001A0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448e4aykp5jr" w:id="12"/>
      <w:bookmarkEnd w:id="12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Typing Hints</w:t>
      </w:r>
    </w:p>
    <w:p w:rsidR="00000000" w:rsidDel="00000000" w:rsidP="00000000" w:rsidRDefault="00000000" w:rsidRPr="00000000" w14:paraId="000001A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Recent versions of Python allow you to explicitly specify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datatype</w:t>
      </w:r>
      <w:r w:rsidDel="00000000" w:rsidR="00000000" w:rsidRPr="00000000">
        <w:rPr>
          <w:sz w:val="21"/>
          <w:szCs w:val="21"/>
          <w:rtl w:val="0"/>
        </w:rPr>
        <w:t xml:space="preserve"> needed for both the function's inputs and outputs</w:t>
      </w:r>
    </w:p>
    <w:p w:rsidR="00000000" w:rsidDel="00000000" w:rsidP="00000000" w:rsidRDefault="00000000" w:rsidRPr="00000000" w14:paraId="000001A2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1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Real Python - Type Checking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say_hi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(name: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str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-&gt;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str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name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 says Hi!'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say_hi(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'alice'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'alice says Hi!'</w:t>
      </w:r>
    </w:p>
    <w:p w:rsidR="00000000" w:rsidDel="00000000" w:rsidP="00000000" w:rsidRDefault="00000000" w:rsidRPr="00000000" w14:paraId="000001A9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cost_of_reviews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(s: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Series)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-&gt;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map({</w:t>
      </w:r>
    </w:p>
    <w:p w:rsidR="00000000" w:rsidDel="00000000" w:rsidP="00000000" w:rsidRDefault="00000000" w:rsidRPr="00000000" w14:paraId="000001A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40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})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sum()</w:t>
      </w:r>
    </w:p>
    <w:p w:rsidR="00000000" w:rsidDel="00000000" w:rsidP="00000000" w:rsidRDefault="00000000" w:rsidRPr="00000000" w14:paraId="000001B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cost_of_reviews(pd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Series([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4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1B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1B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w28v51jdomt4" w:id="13"/>
      <w:bookmarkEnd w:id="1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4.2 - Interactive Tools</w:t>
      </w:r>
    </w:p>
    <w:p w:rsidR="00000000" w:rsidDel="00000000" w:rsidP="00000000" w:rsidRDefault="00000000" w:rsidRPr="00000000" w14:paraId="000001B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start at 6min30, stops at 9min17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IPython.display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HTML, IFrame</w:t>
      </w:r>
    </w:p>
    <w:p w:rsidR="00000000" w:rsidDel="00000000" w:rsidP="00000000" w:rsidRDefault="00000000" w:rsidRPr="00000000" w14:paraId="000001B8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IFrame(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"http://www.youtube.com/embed/8QiPFmIMxFc?t=388"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width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"560"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height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"315"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rPr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6991350" cy="49339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Bret Victor's "Inventing on Principle"</w:t>
        </w:r>
      </w:hyperlink>
      <w:r w:rsidDel="00000000" w:rsidR="00000000" w:rsidRPr="00000000">
        <w:rPr>
          <w:sz w:val="21"/>
          <w:szCs w:val="21"/>
          <w:rtl w:val="0"/>
        </w:rPr>
        <w:t xml:space="preserve">, on the need for interactivity and fast feedback loops in creative processes</w:t>
      </w:r>
    </w:p>
    <w:p w:rsidR="00000000" w:rsidDel="00000000" w:rsidP="00000000" w:rsidRDefault="00000000" w:rsidRPr="00000000" w14:paraId="000001BC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aqxsyqq65i8c" w:id="14"/>
      <w:bookmarkEnd w:id="14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ipywidgets</w:t>
      </w:r>
    </w:p>
    <w:p w:rsidR="00000000" w:rsidDel="00000000" w:rsidP="00000000" w:rsidRDefault="00000000" w:rsidRPr="00000000" w14:paraId="000001BD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ipywidgets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interact</w:t>
      </w:r>
    </w:p>
    <w:p w:rsidR="00000000" w:rsidDel="00000000" w:rsidP="00000000" w:rsidRDefault="00000000" w:rsidRPr="00000000" w14:paraId="000001B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21"/>
          <w:szCs w:val="21"/>
          <w:highlight w:val="white"/>
        </w:rPr>
      </w:pPr>
      <w:r w:rsidDel="00000000" w:rsidR="00000000" w:rsidRPr="00000000">
        <w:rPr>
          <w:color w:val="aa22ff"/>
          <w:sz w:val="21"/>
          <w:szCs w:val="21"/>
          <w:highlight w:val="white"/>
          <w:rtl w:val="0"/>
        </w:rPr>
        <w:t xml:space="preserve">@interact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plot_polynom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(a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[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], b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C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x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arange(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-10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0.1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C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y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a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x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**3+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b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x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**2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1C3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plot(x,y); 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xlim(xmin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=-10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xmax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=10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); plt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ylim(ymin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=-100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ymax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=100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e8alm1zhg0rx" w:id="15"/>
      <w:bookmarkEnd w:id="1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🤔Python decorators @</w:t>
      </w:r>
    </w:p>
    <w:p w:rsidR="00000000" w:rsidDel="00000000" w:rsidP="00000000" w:rsidRDefault="00000000" w:rsidRPr="00000000" w14:paraId="000001C7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my_decorator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(func):</w:t>
      </w:r>
    </w:p>
    <w:p w:rsidR="00000000" w:rsidDel="00000000" w:rsidP="00000000" w:rsidRDefault="00000000" w:rsidRPr="00000000" w14:paraId="000001C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wrapper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C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"I'm before the method call"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func()</w:t>
      </w:r>
    </w:p>
    <w:p w:rsidR="00000000" w:rsidDel="00000000" w:rsidP="00000000" w:rsidRDefault="00000000" w:rsidRPr="00000000" w14:paraId="000001C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"I'm after the method call"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wrapper</w:t>
      </w:r>
    </w:p>
    <w:p w:rsidR="00000000" w:rsidDel="00000000" w:rsidP="00000000" w:rsidRDefault="00000000" w:rsidRPr="00000000" w14:paraId="000001C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say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D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"Hi!"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say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my_decorator(say)</w:t>
      </w:r>
    </w:p>
    <w:p w:rsidR="00000000" w:rsidDel="00000000" w:rsidP="00000000" w:rsidRDefault="00000000" w:rsidRPr="00000000" w14:paraId="000001D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say()</w:t>
      </w:r>
    </w:p>
    <w:p w:rsidR="00000000" w:rsidDel="00000000" w:rsidP="00000000" w:rsidRDefault="00000000" w:rsidRPr="00000000" w14:paraId="000001D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I'm before the method call</w:t>
      </w:r>
    </w:p>
    <w:p w:rsidR="00000000" w:rsidDel="00000000" w:rsidP="00000000" w:rsidRDefault="00000000" w:rsidRPr="00000000" w14:paraId="000001D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Hi!</w:t>
      </w:r>
    </w:p>
    <w:p w:rsidR="00000000" w:rsidDel="00000000" w:rsidP="00000000" w:rsidRDefault="00000000" w:rsidRPr="00000000" w14:paraId="000001D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I'm after the method call</w:t>
      </w:r>
    </w:p>
    <w:p w:rsidR="00000000" w:rsidDel="00000000" w:rsidP="00000000" w:rsidRDefault="00000000" w:rsidRPr="00000000" w14:paraId="000001D9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my_decorator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(func):</w:t>
      </w:r>
    </w:p>
    <w:p w:rsidR="00000000" w:rsidDel="00000000" w:rsidP="00000000" w:rsidRDefault="00000000" w:rsidRPr="00000000" w14:paraId="000001D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wrapper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D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"I'm before the method call"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func()</w:t>
      </w:r>
    </w:p>
    <w:p w:rsidR="00000000" w:rsidDel="00000000" w:rsidP="00000000" w:rsidRDefault="00000000" w:rsidRPr="00000000" w14:paraId="000001D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"I'm after the method call"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wrapper</w:t>
      </w:r>
    </w:p>
    <w:p w:rsidR="00000000" w:rsidDel="00000000" w:rsidP="00000000" w:rsidRDefault="00000000" w:rsidRPr="00000000" w14:paraId="000001E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color w:val="333333"/>
          <w:sz w:val="21"/>
          <w:szCs w:val="21"/>
        </w:rPr>
      </w:pPr>
      <w:r w:rsidDel="00000000" w:rsidR="00000000" w:rsidRPr="00000000">
        <w:rPr>
          <w:color w:val="aa22ff"/>
          <w:sz w:val="21"/>
          <w:szCs w:val="21"/>
          <w:rtl w:val="0"/>
        </w:rPr>
        <w:t xml:space="preserve">@my_decorator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say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E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"Hi!"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say()</w:t>
      </w:r>
    </w:p>
    <w:p w:rsidR="00000000" w:rsidDel="00000000" w:rsidP="00000000" w:rsidRDefault="00000000" w:rsidRPr="00000000" w14:paraId="000001E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I'm before the method call</w:t>
      </w:r>
    </w:p>
    <w:p w:rsidR="00000000" w:rsidDel="00000000" w:rsidP="00000000" w:rsidRDefault="00000000" w:rsidRPr="00000000" w14:paraId="000001E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Hi!</w:t>
      </w:r>
    </w:p>
    <w:p w:rsidR="00000000" w:rsidDel="00000000" w:rsidP="00000000" w:rsidRDefault="00000000" w:rsidRPr="00000000" w14:paraId="000001E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I'm after the method call</w:t>
      </w:r>
    </w:p>
    <w:p w:rsidR="00000000" w:rsidDel="00000000" w:rsidP="00000000" w:rsidRDefault="00000000" w:rsidRPr="00000000" w14:paraId="000001EB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@my_decorator</w:t>
      </w:r>
      <w:r w:rsidDel="00000000" w:rsidR="00000000" w:rsidRPr="00000000">
        <w:rPr>
          <w:sz w:val="21"/>
          <w:szCs w:val="21"/>
          <w:rtl w:val="0"/>
        </w:rPr>
        <w:t xml:space="preserve"> is just an easier way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wrapping</w:t>
      </w:r>
      <w:r w:rsidDel="00000000" w:rsidR="00000000" w:rsidRPr="00000000">
        <w:rPr>
          <w:sz w:val="21"/>
          <w:szCs w:val="21"/>
          <w:rtl w:val="0"/>
        </w:rPr>
        <w:t xml:space="preserve"> features around existing methods</w:t>
      </w:r>
    </w:p>
    <w:p w:rsidR="00000000" w:rsidDel="00000000" w:rsidP="00000000" w:rsidRDefault="00000000" w:rsidRPr="00000000" w14:paraId="000001ED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Easy to add (does not depend on your function name)</w:t>
      </w:r>
    </w:p>
    <w:p w:rsidR="00000000" w:rsidDel="00000000" w:rsidP="00000000" w:rsidRDefault="00000000" w:rsidRPr="00000000" w14:paraId="000001EE">
      <w:pPr>
        <w:numPr>
          <w:ilvl w:val="0"/>
          <w:numId w:val="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Easy to remove (your function name does not stay modified after removal) </w:t>
      </w:r>
    </w:p>
    <w:p w:rsidR="00000000" w:rsidDel="00000000" w:rsidP="00000000" w:rsidRDefault="00000000" w:rsidRPr="00000000" w14:paraId="000001E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📚 For the curious among you, here is a </w:t>
      </w:r>
      <w:hyperlink r:id="rId1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great blog post</w:t>
        </w:r>
      </w:hyperlink>
      <w:r w:rsidDel="00000000" w:rsidR="00000000" w:rsidRPr="00000000">
        <w:rPr>
          <w:sz w:val="21"/>
          <w:szCs w:val="21"/>
          <w:rtl w:val="0"/>
        </w:rPr>
        <w:t xml:space="preserve"> on Python decorators (1h read)!</w:t>
      </w:r>
    </w:p>
    <w:p w:rsidR="00000000" w:rsidDel="00000000" w:rsidP="00000000" w:rsidRDefault="00000000" w:rsidRPr="00000000" w14:paraId="000001F0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rmqbk16z6xqo" w:id="16"/>
      <w:bookmarkEnd w:id="1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Plotly Express</w:t>
      </w:r>
    </w:p>
    <w:p w:rsidR="00000000" w:rsidDel="00000000" w:rsidP="00000000" w:rsidRDefault="00000000" w:rsidRPr="00000000" w14:paraId="000001F1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plotly.express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tips()</w:t>
      </w:r>
    </w:p>
    <w:p w:rsidR="00000000" w:rsidDel="00000000" w:rsidP="00000000" w:rsidRDefault="00000000" w:rsidRPr="00000000" w14:paraId="000001F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df</w:t>
      </w:r>
    </w:p>
    <w:p w:rsidR="00000000" w:rsidDel="00000000" w:rsidP="00000000" w:rsidRDefault="00000000" w:rsidRPr="00000000" w14:paraId="000001F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scatter(df, 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"size"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"tip"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color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"day"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show()</w:t>
      </w:r>
    </w:p>
    <w:p w:rsidR="00000000" w:rsidDel="00000000" w:rsidP="00000000" w:rsidRDefault="00000000" w:rsidRPr="00000000" w14:paraId="000001F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7vjspbg1fnvo" w:id="17"/>
      <w:bookmarkEnd w:id="1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4.3 - Notebook-Based Presentations</w:t>
      </w:r>
    </w:p>
    <w:p w:rsidR="00000000" w:rsidDel="00000000" w:rsidP="00000000" w:rsidRDefault="00000000" w:rsidRPr="00000000" w14:paraId="000001FA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b w:val="1"/>
          <w:sz w:val="21"/>
          <w:szCs w:val="21"/>
          <w:rtl w:val="0"/>
        </w:rPr>
        <w:t xml:space="preserve">Step 1️⃣: Prepare a Clean Notebook</w:t>
      </w:r>
    </w:p>
    <w:p w:rsidR="00000000" w:rsidDel="00000000" w:rsidP="00000000" w:rsidRDefault="00000000" w:rsidRPr="00000000" w14:paraId="000001FB">
      <w:pPr>
        <w:numPr>
          <w:ilvl w:val="0"/>
          <w:numId w:val="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Enable selection of cell slide type</w:t>
      </w:r>
    </w:p>
    <w:p w:rsidR="00000000" w:rsidDel="00000000" w:rsidP="00000000" w:rsidRDefault="00000000" w:rsidRPr="00000000" w14:paraId="000001F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Jupyter Notebook: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View → Right Sidebar → Show Notebook Tools → Common Tools</w:t>
      </w:r>
    </w:p>
    <w:p w:rsidR="00000000" w:rsidDel="00000000" w:rsidP="00000000" w:rsidRDefault="00000000" w:rsidRPr="00000000" w14:paraId="000001F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Jupyter Lab: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View → Appearance → Show Right Sidebar</w:t>
      </w:r>
    </w:p>
    <w:p w:rsidR="00000000" w:rsidDel="00000000" w:rsidP="00000000" w:rsidRDefault="00000000" w:rsidRPr="00000000" w14:paraId="000001F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VS Code: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Right-Click on a cell's status bar (bottom) → Switch Slide Type</w:t>
      </w:r>
    </w:p>
    <w:p w:rsidR="00000000" w:rsidDel="00000000" w:rsidP="00000000" w:rsidRDefault="00000000" w:rsidRPr="00000000" w14:paraId="000001F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Select the slide type for each cell</w:t>
      </w:r>
    </w:p>
    <w:p w:rsidR="00000000" w:rsidDel="00000000" w:rsidP="00000000" w:rsidRDefault="00000000" w:rsidRPr="00000000" w14:paraId="0000020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Slide → main chapters</w:t>
      </w:r>
    </w:p>
    <w:p w:rsidR="00000000" w:rsidDel="00000000" w:rsidP="00000000" w:rsidRDefault="00000000" w:rsidRPr="00000000" w14:paraId="0000020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Sub-Slide → new slide below the main chapter</w:t>
      </w:r>
    </w:p>
    <w:p w:rsidR="00000000" w:rsidDel="00000000" w:rsidP="00000000" w:rsidRDefault="00000000" w:rsidRPr="00000000" w14:paraId="0000020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Fragment → subset of the slide directly above, appears when pressing the arrow down</w:t>
      </w:r>
    </w:p>
    <w:p w:rsidR="00000000" w:rsidDel="00000000" w:rsidP="00000000" w:rsidRDefault="00000000" w:rsidRPr="00000000" w14:paraId="0000020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- = display immediately after the cell above</w:t>
      </w:r>
    </w:p>
    <w:p w:rsidR="00000000" w:rsidDel="00000000" w:rsidP="00000000" w:rsidRDefault="00000000" w:rsidRPr="00000000" w14:paraId="0000020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Skip = does not display (e.g. hides code logic)</w:t>
      </w:r>
    </w:p>
    <w:p w:rsidR="00000000" w:rsidDel="00000000" w:rsidP="00000000" w:rsidRDefault="00000000" w:rsidRPr="00000000" w14:paraId="00000205">
      <w:pPr>
        <w:numPr>
          <w:ilvl w:val="1"/>
          <w:numId w:val="8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Notes = does not display, for private notes</w:t>
      </w:r>
    </w:p>
    <w:p w:rsidR="00000000" w:rsidDel="00000000" w:rsidP="00000000" w:rsidRDefault="00000000" w:rsidRPr="00000000" w14:paraId="00000206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Andika" w:cs="Andika" w:eastAsia="Andika" w:hAnsi="Andika"/>
          <w:b w:val="1"/>
          <w:sz w:val="21"/>
          <w:szCs w:val="21"/>
          <w:rtl w:val="0"/>
        </w:rPr>
        <w:t xml:space="preserve">Step 2️⃣: Convert to a Static Slide-Based HTML Doc with Jupyter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nbconvert</w:t>
      </w:r>
    </w:p>
    <w:p w:rsidR="00000000" w:rsidDel="00000000" w:rsidP="00000000" w:rsidRDefault="00000000" w:rsidRPr="00000000" w14:paraId="0000020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jupyter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nbconvert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--to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slides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--post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serve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&lt;your_notebook.ipynb&gt;</w:t>
      </w:r>
    </w:p>
    <w:p w:rsidR="00000000" w:rsidDel="00000000" w:rsidP="00000000" w:rsidRDefault="00000000" w:rsidRPr="00000000" w14:paraId="00000208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Some Additional Tips</w:t>
      </w:r>
    </w:p>
    <w:p w:rsidR="00000000" w:rsidDel="00000000" w:rsidP="00000000" w:rsidRDefault="00000000" w:rsidRPr="00000000" w14:paraId="0000020A">
      <w:pPr>
        <w:numPr>
          <w:ilvl w:val="0"/>
          <w:numId w:val="1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Markdown</w:t>
      </w:r>
      <w:r w:rsidDel="00000000" w:rsidR="00000000" w:rsidRPr="00000000">
        <w:rPr>
          <w:sz w:val="21"/>
          <w:szCs w:val="21"/>
          <w:rtl w:val="0"/>
        </w:rPr>
        <w:t xml:space="preserve"> for...everything! 👉 </w:t>
      </w:r>
      <w:hyperlink r:id="rId2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Markdown 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</w:t>
      </w:r>
      <w:r w:rsidDel="00000000" w:rsidR="00000000" w:rsidRPr="00000000">
        <w:rPr>
          <w:color w:val="008000"/>
          <w:sz w:val="24"/>
          <w:szCs w:val="24"/>
          <w:rtl w:val="0"/>
        </w:rPr>
        <w:t xml:space="preserve">HTML</w:t>
      </w:r>
      <w:r w:rsidDel="00000000" w:rsidR="00000000" w:rsidRPr="00000000">
        <w:rPr>
          <w:sz w:val="21"/>
          <w:szCs w:val="21"/>
          <w:rtl w:val="0"/>
        </w:rPr>
        <w:t xml:space="preserve"> for style and images 👉 </w:t>
      </w:r>
      <w:hyperlink r:id="rId2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HTML 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</w:t>
      </w:r>
    </w:p>
    <w:p w:rsidR="00000000" w:rsidDel="00000000" w:rsidP="00000000" w:rsidRDefault="00000000" w:rsidRPr="00000000" w14:paraId="0000020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0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0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1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1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12">
      <w:pPr>
        <w:numPr>
          <w:ilvl w:val="0"/>
          <w:numId w:val="1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for math! 👉 </w:t>
      </w:r>
      <w:hyperlink r:id="rId2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LaTeX 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  <w:r w:rsidDel="00000000" w:rsidR="00000000" w:rsidRPr="00000000">
        <w:rPr>
          <w:i w:val="1"/>
          <w:sz w:val="21"/>
          <w:szCs w:val="21"/>
          <w:rtl w:val="0"/>
        </w:rPr>
        <w:t xml:space="preserve">emojis</w:t>
      </w:r>
      <w:r w:rsidDel="00000000" w:rsidR="00000000" w:rsidRPr="00000000">
        <w:rPr>
          <w:sz w:val="21"/>
          <w:szCs w:val="21"/>
          <w:rtl w:val="0"/>
        </w:rPr>
        <w:t xml:space="preserve"> (macOS: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shd w:fill="eff0f1" w:val="clear"/>
          <w:rtl w:val="0"/>
        </w:rPr>
        <w:t xml:space="preserve">⌘-⌃-Space</w:t>
      </w:r>
      <w:r w:rsidDel="00000000" w:rsidR="00000000" w:rsidRPr="00000000">
        <w:rPr>
          <w:sz w:val="21"/>
          <w:szCs w:val="21"/>
          <w:rtl w:val="0"/>
        </w:rPr>
        <w:t xml:space="preserve">, Windows: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Win-.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4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Esc</w:t>
      </w:r>
      <w:r w:rsidDel="00000000" w:rsidR="00000000" w:rsidRPr="00000000">
        <w:rPr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</w:t>
      </w:r>
      <w:r w:rsidDel="00000000" w:rsidR="00000000" w:rsidRPr="00000000">
        <w:rPr>
          <w:sz w:val="21"/>
          <w:szCs w:val="21"/>
          <w:rtl w:val="0"/>
        </w:rPr>
        <w:t xml:space="preserve"> changes a cell to Markdown mode</w:t>
      </w:r>
    </w:p>
    <w:p w:rsidR="00000000" w:rsidDel="00000000" w:rsidP="00000000" w:rsidRDefault="00000000" w:rsidRPr="00000000" w14:paraId="00000215">
      <w:pPr>
        <w:numPr>
          <w:ilvl w:val="0"/>
          <w:numId w:val="3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Esc</w:t>
      </w:r>
      <w:r w:rsidDel="00000000" w:rsidR="00000000" w:rsidRPr="00000000">
        <w:rPr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Y</w:t>
      </w:r>
      <w:r w:rsidDel="00000000" w:rsidR="00000000" w:rsidRPr="00000000">
        <w:rPr>
          <w:sz w:val="21"/>
          <w:szCs w:val="21"/>
          <w:rtl w:val="0"/>
        </w:rPr>
        <w:t xml:space="preserve"> changes it back to code mode</w:t>
      </w:r>
    </w:p>
    <w:p w:rsidR="00000000" w:rsidDel="00000000" w:rsidP="00000000" w:rsidRDefault="00000000" w:rsidRPr="00000000" w14:paraId="0000021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Remember:</w:t>
      </w:r>
      <w:r w:rsidDel="00000000" w:rsidR="00000000" w:rsidRPr="00000000">
        <w:rPr>
          <w:sz w:val="21"/>
          <w:szCs w:val="21"/>
          <w:rtl w:val="0"/>
        </w:rPr>
        <w:t xml:space="preserve"> if you want to share an interactive notebook, be careful with dependencies (imports/packages)</w:t>
      </w:r>
    </w:p>
    <w:p w:rsidR="00000000" w:rsidDel="00000000" w:rsidP="00000000" w:rsidRDefault="00000000" w:rsidRPr="00000000" w14:paraId="00000217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Notebook Best Practices</w:t>
      </w:r>
    </w:p>
    <w:p w:rsidR="00000000" w:rsidDel="00000000" w:rsidP="00000000" w:rsidRDefault="00000000" w:rsidRPr="00000000" w14:paraId="00000218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Collapsible Headings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Table of Content</w:t>
      </w:r>
    </w:p>
    <w:p w:rsidR="00000000" w:rsidDel="00000000" w:rsidP="00000000" w:rsidRDefault="00000000" w:rsidRPr="00000000" w14:paraId="000002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Notebooks should be executable from top to bottom</w:t>
      </w:r>
    </w:p>
    <w:p w:rsidR="00000000" w:rsidDel="00000000" w:rsidP="00000000" w:rsidRDefault="00000000" w:rsidRPr="00000000" w14:paraId="000002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Name your variables carefully </w:t>
      </w:r>
    </w:p>
    <w:p w:rsidR="00000000" w:rsidDel="00000000" w:rsidP="00000000" w:rsidRDefault="00000000" w:rsidRPr="00000000" w14:paraId="000002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dummy names such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tmp</w:t>
      </w:r>
      <w:r w:rsidDel="00000000" w:rsidR="00000000" w:rsidRPr="00000000">
        <w:rPr>
          <w:sz w:val="21"/>
          <w:szCs w:val="21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_</w:t>
      </w:r>
      <w:r w:rsidDel="00000000" w:rsidR="00000000" w:rsidRPr="00000000">
        <w:rPr>
          <w:sz w:val="21"/>
          <w:szCs w:val="21"/>
          <w:rtl w:val="0"/>
        </w:rPr>
        <w:t xml:space="preserve"> when needed</w:t>
      </w:r>
    </w:p>
    <w:p w:rsidR="00000000" w:rsidDel="00000000" w:rsidP="00000000" w:rsidRDefault="00000000" w:rsidRPr="00000000" w14:paraId="000002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Clear useless variables from RAM when not needed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del my_variable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Clear your code and merge cells when relevant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Shift-M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Hide your cell outputs to gain space (double-click on the red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Out[]:</w:t>
      </w:r>
      <w:r w:rsidDel="00000000" w:rsidR="00000000" w:rsidRPr="00000000">
        <w:rPr>
          <w:sz w:val="21"/>
          <w:szCs w:val="21"/>
          <w:rtl w:val="0"/>
        </w:rPr>
        <w:t xml:space="preserve"> section to the left of your cell).</w:t>
      </w:r>
    </w:p>
    <w:p w:rsidR="00000000" w:rsidDel="00000000" w:rsidP="00000000" w:rsidRDefault="00000000" w:rsidRPr="00000000" w14:paraId="0000021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dnrrrx4ncqvm" w:id="18"/>
      <w:bookmarkEnd w:id="18"/>
      <w:r w:rsidDel="00000000" w:rsidR="00000000" w:rsidRPr="00000000">
        <w:rPr>
          <w:b w:val="1"/>
          <w:sz w:val="33"/>
          <w:szCs w:val="33"/>
          <w:rtl w:val="0"/>
        </w:rPr>
        <w:t xml:space="preserve">Bibliography</w:t>
      </w:r>
    </w:p>
    <w:p w:rsidR="00000000" w:rsidDel="00000000" w:rsidP="00000000" w:rsidRDefault="00000000" w:rsidRPr="00000000" w14:paraId="00000220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Thinking Fast and Slow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The Pyramid Principle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s9q0hgb64g1o" w:id="19"/>
      <w:bookmarkEnd w:id="19"/>
      <w:r w:rsidDel="00000000" w:rsidR="00000000" w:rsidRPr="00000000">
        <w:rPr>
          <w:b w:val="1"/>
          <w:sz w:val="33"/>
          <w:szCs w:val="33"/>
          <w:rtl w:val="0"/>
        </w:rPr>
        <w:t xml:space="preserve">Your Turn!</w:t>
      </w:r>
    </w:p>
    <w:p w:rsidR="00000000" w:rsidDel="00000000" w:rsidP="00000000" w:rsidRDefault="00000000" w:rsidRPr="00000000" w14:paraId="0000022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🔥 Get ready for your presentations!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dam-p/markdown-here/wiki/Markdown-Cheatsheet" TargetMode="External"/><Relationship Id="rId11" Type="http://schemas.openxmlformats.org/officeDocument/2006/relationships/image" Target="media/image6.png"/><Relationship Id="rId22" Type="http://schemas.openxmlformats.org/officeDocument/2006/relationships/hyperlink" Target="https://wch.github.io/latexsheet/latexsheet-a4.pdf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htmlcheatsheet.com/" TargetMode="External"/><Relationship Id="rId13" Type="http://schemas.openxmlformats.org/officeDocument/2006/relationships/hyperlink" Target="https://medium.com/the-mighty-programmer/code-communication-ac4a8a4a4f9a" TargetMode="External"/><Relationship Id="rId24" Type="http://schemas.openxmlformats.org/officeDocument/2006/relationships/hyperlink" Target="https://gettingbettereveryday.org/2018/10/05/what-you-could-learn-from-barbra-mintos-the-pyramid-principle-2009-172-pages/" TargetMode="External"/><Relationship Id="rId12" Type="http://schemas.openxmlformats.org/officeDocument/2006/relationships/image" Target="media/image3.png"/><Relationship Id="rId23" Type="http://schemas.openxmlformats.org/officeDocument/2006/relationships/hyperlink" Target="https://en.wikipedia.org/wiki/Thinking,_Fast_and_Slo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www.writethedocs.org/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hyperlink" Target="https://realpython.com/python-type-checking/" TargetMode="External"/><Relationship Id="rId5" Type="http://schemas.openxmlformats.org/officeDocument/2006/relationships/styles" Target="styles.xml"/><Relationship Id="rId19" Type="http://schemas.openxmlformats.org/officeDocument/2006/relationships/hyperlink" Target="https://realpython.com/primer-on-python-decorators/" TargetMode="External"/><Relationship Id="rId6" Type="http://schemas.openxmlformats.org/officeDocument/2006/relationships/hyperlink" Target="https://www.investopedia.com/terms/c/cost-benefitanalysis.asp" TargetMode="External"/><Relationship Id="rId18" Type="http://schemas.openxmlformats.org/officeDocument/2006/relationships/hyperlink" Target="http://www.youtube.com/embed/8QiPFmIMxFc?t=388" TargetMode="External"/><Relationship Id="rId7" Type="http://schemas.openxmlformats.org/officeDocument/2006/relationships/hyperlink" Target="https://en.wikipedia.org/wiki/Nicolas_Boileau-Despr%C3%A9aux" TargetMode="External"/><Relationship Id="rId8" Type="http://schemas.openxmlformats.org/officeDocument/2006/relationships/hyperlink" Target="https://gettingbettereveryday.org/2018/10/05/what-you-could-learn-from-barbra-mintos-the-pyramid-principle-2009-172-page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