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04"/>
        <w:gridCol w:w="42"/>
        <w:gridCol w:w="23"/>
        <w:gridCol w:w="6511"/>
        <w:gridCol w:w="412"/>
        <w:gridCol w:w="181"/>
        <w:gridCol w:w="7"/>
        <w:gridCol w:w="1402"/>
        <w:gridCol w:w="517"/>
      </w:tblGrid>
      <w:tr w:rsidR="001E62F5" w:rsidTr="00BE4083">
        <w:tc>
          <w:tcPr>
            <w:tcW w:w="9923" w:type="dxa"/>
            <w:gridSpan w:val="10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</w:t>
            </w:r>
          </w:p>
          <w:p w:rsidR="00AF3C96" w:rsidRDefault="00AF3C96" w:rsidP="00AF3C96">
            <w:pPr>
              <w:pStyle w:val="Default"/>
              <w:rPr>
                <w:bCs/>
                <w:sz w:val="22"/>
                <w:szCs w:val="22"/>
              </w:rPr>
            </w:pPr>
          </w:p>
          <w:p w:rsidR="00AF3C96" w:rsidRPr="00A45F84" w:rsidRDefault="00E12159" w:rsidP="00AF3C9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</w:t>
            </w:r>
          </w:p>
        </w:tc>
        <w:tc>
          <w:tcPr>
            <w:tcW w:w="6576" w:type="dxa"/>
            <w:gridSpan w:val="3"/>
          </w:tcPr>
          <w:p w:rsidR="00E12159" w:rsidRDefault="00A45F84" w:rsidP="00A2770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  <w:r w:rsidR="00A2770D">
              <w:rPr>
                <w:bCs/>
                <w:sz w:val="22"/>
                <w:szCs w:val="22"/>
              </w:rPr>
              <w:t>by</w:t>
            </w:r>
            <w:r w:rsidR="00E12159">
              <w:rPr>
                <w:bCs/>
                <w:sz w:val="22"/>
                <w:szCs w:val="22"/>
              </w:rPr>
              <w:t xml:space="preserve"> the </w:t>
            </w:r>
            <w:r w:rsidR="00E12159" w:rsidRPr="00E12159">
              <w:rPr>
                <w:bCs/>
                <w:sz w:val="22"/>
                <w:szCs w:val="22"/>
              </w:rPr>
              <w:t xml:space="preserve">Deputy Director for Research and Mission </w:t>
            </w:r>
            <w:r w:rsidR="006754F9">
              <w:rPr>
                <w:bCs/>
                <w:sz w:val="22"/>
                <w:szCs w:val="22"/>
              </w:rPr>
              <w:br/>
            </w:r>
            <w:r w:rsidR="00E12159" w:rsidRPr="00E12159">
              <w:rPr>
                <w:bCs/>
                <w:sz w:val="22"/>
                <w:szCs w:val="22"/>
              </w:rPr>
              <w:t>Science in NASA Langley Research Center</w:t>
            </w:r>
            <w:r w:rsidR="00E12159">
              <w:rPr>
                <w:bCs/>
                <w:sz w:val="22"/>
                <w:szCs w:val="22"/>
              </w:rPr>
              <w:t xml:space="preserve"> (15’)</w:t>
            </w:r>
          </w:p>
          <w:p w:rsidR="00AB14C8" w:rsidRPr="00A45F84" w:rsidRDefault="00A45F84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practical arrangements</w:t>
            </w:r>
            <w:r w:rsidR="00E16F76">
              <w:rPr>
                <w:bCs/>
                <w:sz w:val="22"/>
                <w:szCs w:val="22"/>
              </w:rPr>
              <w:t xml:space="preserve"> (</w:t>
            </w:r>
            <w:r w:rsidR="00E12159">
              <w:rPr>
                <w:bCs/>
                <w:sz w:val="22"/>
                <w:szCs w:val="22"/>
              </w:rPr>
              <w:t>10</w:t>
            </w:r>
            <w:r w:rsidR="009F0216">
              <w:rPr>
                <w:bCs/>
                <w:sz w:val="22"/>
                <w:szCs w:val="22"/>
              </w:rPr>
              <w:t>’)</w:t>
            </w:r>
          </w:p>
        </w:tc>
        <w:tc>
          <w:tcPr>
            <w:tcW w:w="2519" w:type="dxa"/>
            <w:gridSpan w:val="5"/>
          </w:tcPr>
          <w:p w:rsidR="00E12159" w:rsidRDefault="00E16F76" w:rsidP="00E12159">
            <w:pPr>
              <w:pStyle w:val="Default"/>
              <w:rPr>
                <w:bCs/>
                <w:sz w:val="22"/>
                <w:szCs w:val="22"/>
              </w:rPr>
            </w:pPr>
            <w:r w:rsidRPr="00AB14C8">
              <w:rPr>
                <w:bCs/>
                <w:sz w:val="22"/>
                <w:szCs w:val="22"/>
              </w:rPr>
              <w:t>Baize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B14C8" w:rsidRPr="00A45F84" w:rsidRDefault="00C028E8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Netcheva 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E12159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</w:t>
            </w:r>
            <w:r w:rsidR="001E62F5">
              <w:rPr>
                <w:bCs/>
                <w:i/>
                <w:sz w:val="22"/>
                <w:szCs w:val="22"/>
              </w:rPr>
              <w:t>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 w:rsidR="001E62F5"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519" w:type="dxa"/>
            <w:gridSpan w:val="5"/>
          </w:tcPr>
          <w:p w:rsidR="009F0216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r w:rsidR="009F0216"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519" w:type="dxa"/>
            <w:gridSpan w:val="5"/>
          </w:tcPr>
          <w:p w:rsidR="006754F9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</w:p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Klausen</w:t>
            </w:r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Pr="00A45F84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</w:t>
            </w:r>
            <w:r w:rsidR="00E16F76">
              <w:rPr>
                <w:bCs/>
                <w:sz w:val="22"/>
                <w:szCs w:val="22"/>
              </w:rPr>
              <w:t>tcomes of WMO Cg-18 and EC-70 (2</w:t>
            </w:r>
            <w:r w:rsidR="00356FF5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519" w:type="dxa"/>
            <w:gridSpan w:val="5"/>
          </w:tcPr>
          <w:p w:rsidR="006754F9" w:rsidRDefault="006754F9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Netcheva</w:t>
            </w:r>
          </w:p>
        </w:tc>
      </w:tr>
      <w:tr w:rsidR="00215B91" w:rsidRPr="00A45F84" w:rsidTr="00BE4083">
        <w:tc>
          <w:tcPr>
            <w:tcW w:w="828" w:type="dxa"/>
            <w:gridSpan w:val="2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BE4083">
        <w:tc>
          <w:tcPr>
            <w:tcW w:w="828" w:type="dxa"/>
            <w:gridSpan w:val="2"/>
          </w:tcPr>
          <w:p w:rsidR="001E62F5" w:rsidRDefault="00E1215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519" w:type="dxa"/>
            <w:gridSpan w:val="5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6754F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r w:rsidR="00D342A3">
              <w:rPr>
                <w:bCs/>
                <w:sz w:val="22"/>
                <w:szCs w:val="22"/>
              </w:rPr>
              <w:t>Tørseth</w:t>
            </w: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Tørseth</w:t>
            </w:r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BE4083">
        <w:tc>
          <w:tcPr>
            <w:tcW w:w="828" w:type="dxa"/>
            <w:gridSpan w:val="2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576" w:type="dxa"/>
            <w:gridSpan w:val="3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519" w:type="dxa"/>
            <w:gridSpan w:val="5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Kralidis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Tsvetkov</w:t>
            </w:r>
          </w:p>
          <w:p w:rsidR="0090032E" w:rsidRDefault="001F48F1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Lehmann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Meyer-Arnek</w:t>
            </w:r>
          </w:p>
        </w:tc>
      </w:tr>
      <w:tr w:rsidR="0090032E" w:rsidRPr="00126A24" w:rsidTr="00BE4083">
        <w:tc>
          <w:tcPr>
            <w:tcW w:w="828" w:type="dxa"/>
            <w:gridSpan w:val="2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BE4083">
        <w:tc>
          <w:tcPr>
            <w:tcW w:w="828" w:type="dxa"/>
            <w:gridSpan w:val="2"/>
          </w:tcPr>
          <w:p w:rsidR="00D922F1" w:rsidRPr="00A45F84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5.1 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(Other)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lastRenderedPageBreak/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Default="002549E0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NDACC</w:t>
            </w:r>
          </w:p>
          <w:p w:rsidR="00F8709A" w:rsidRPr="00250648" w:rsidRDefault="00F8709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5.7 ICOS-CP</w:t>
            </w:r>
            <w:bookmarkStart w:id="0" w:name="_GoBack"/>
            <w:bookmarkEnd w:id="0"/>
          </w:p>
        </w:tc>
        <w:tc>
          <w:tcPr>
            <w:tcW w:w="2519" w:type="dxa"/>
            <w:gridSpan w:val="5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Welton</w:t>
            </w:r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 w:rsidRPr="003C3513">
              <w:rPr>
                <w:bCs/>
                <w:sz w:val="22"/>
                <w:szCs w:val="22"/>
              </w:rPr>
              <w:t>Kollonige</w:t>
            </w:r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1F48F1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Virdi</w:t>
            </w:r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Sato</w:t>
            </w:r>
          </w:p>
          <w:p w:rsidR="003F457A" w:rsidRDefault="00D13793" w:rsidP="003F457A">
            <w:pPr>
              <w:pStyle w:val="Default"/>
              <w:rPr>
                <w:bCs/>
                <w:sz w:val="22"/>
                <w:szCs w:val="22"/>
              </w:rPr>
            </w:pPr>
            <w:r w:rsidRPr="00D13793">
              <w:rPr>
                <w:bCs/>
                <w:sz w:val="22"/>
                <w:szCs w:val="22"/>
              </w:rPr>
              <w:t>De Mazière</w:t>
            </w:r>
          </w:p>
          <w:p w:rsidR="00F8709A" w:rsidRPr="00A45F84" w:rsidRDefault="00F8709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Vermeulen</w:t>
            </w:r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2D38C9" w:rsidRDefault="002D38C9" w:rsidP="002D38C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Dinner at </w:t>
            </w:r>
            <w:r w:rsidRPr="002D38C9">
              <w:rPr>
                <w:bCs/>
                <w:sz w:val="22"/>
                <w:szCs w:val="22"/>
              </w:rPr>
              <w:t xml:space="preserve">Riverwalk </w:t>
            </w:r>
            <w:r>
              <w:rPr>
                <w:bCs/>
                <w:sz w:val="22"/>
                <w:szCs w:val="22"/>
              </w:rPr>
              <w:t xml:space="preserve">restaurant </w:t>
            </w:r>
            <w:r w:rsidRPr="002D38C9">
              <w:rPr>
                <w:bCs/>
                <w:sz w:val="22"/>
                <w:szCs w:val="22"/>
              </w:rPr>
              <w:t xml:space="preserve">at </w:t>
            </w:r>
            <w:r>
              <w:rPr>
                <w:bCs/>
                <w:sz w:val="22"/>
                <w:szCs w:val="22"/>
              </w:rPr>
              <w:t>19:00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BE4083">
        <w:tc>
          <w:tcPr>
            <w:tcW w:w="9923" w:type="dxa"/>
            <w:gridSpan w:val="10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 w:rsidR="008D41D0">
              <w:rPr>
                <w:b/>
                <w:bCs/>
                <w:sz w:val="22"/>
                <w:szCs w:val="22"/>
              </w:rPr>
              <w:t>:0</w:t>
            </w:r>
            <w:r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D922F1" w:rsidRPr="00663866" w:rsidTr="00BE4083">
        <w:tc>
          <w:tcPr>
            <w:tcW w:w="828" w:type="dxa"/>
            <w:gridSpan w:val="2"/>
          </w:tcPr>
          <w:p w:rsidR="00D922F1" w:rsidRPr="00B830E6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519" w:type="dxa"/>
            <w:gridSpan w:val="5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r w:rsidR="004E0C35" w:rsidRPr="003C3513">
              <w:rPr>
                <w:bCs/>
                <w:sz w:val="22"/>
                <w:szCs w:val="22"/>
                <w:lang w:val="it-CH"/>
              </w:rPr>
              <w:t>/Carmichael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EE7381" w:rsidRDefault="00EE7381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84618C" w:rsidRPr="003C3513" w:rsidRDefault="00C07EC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Fucile</w:t>
            </w:r>
            <w:r w:rsidR="0084618C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EE7381" w:rsidRDefault="00FD2049" w:rsidP="008D41D0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</w:p>
          <w:p w:rsidR="006B1157" w:rsidRPr="00663866" w:rsidRDefault="006B1157" w:rsidP="006754F9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6754F9">
              <w:rPr>
                <w:bCs/>
                <w:sz w:val="22"/>
                <w:szCs w:val="22"/>
                <w:lang w:val="it-CH"/>
              </w:rPr>
              <w:t xml:space="preserve">Peuch, </w:t>
            </w:r>
            <w:r w:rsidR="00EE7381">
              <w:rPr>
                <w:bCs/>
                <w:sz w:val="22"/>
                <w:szCs w:val="22"/>
                <w:lang w:val="it-CH"/>
              </w:rPr>
              <w:t>Vermeulen</w:t>
            </w:r>
            <w:r w:rsidR="006754F9">
              <w:rPr>
                <w:bCs/>
                <w:sz w:val="22"/>
                <w:szCs w:val="22"/>
                <w:lang w:val="it-CH"/>
              </w:rPr>
              <w:t>?</w:t>
            </w:r>
            <w:r w:rsidR="00EE7381" w:rsidRPr="00EE7381">
              <w:rPr>
                <w:bCs/>
                <w:sz w:val="22"/>
                <w:szCs w:val="22"/>
                <w:lang w:val="it-CH"/>
              </w:rPr>
              <w:t>)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BE4083">
        <w:tc>
          <w:tcPr>
            <w:tcW w:w="828" w:type="dxa"/>
            <w:gridSpan w:val="2"/>
          </w:tcPr>
          <w:p w:rsidR="00250648" w:rsidRPr="00EF6493" w:rsidRDefault="00E1215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  <w:r w:rsidR="00250648" w:rsidRPr="00EF6493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8D41D0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Identify common objectives</w:t>
            </w:r>
          </w:p>
          <w:p w:rsidR="00034B5C" w:rsidRPr="008D41D0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Establish </w:t>
            </w:r>
            <w:r w:rsidR="00034B5C" w:rsidRPr="008D41D0">
              <w:rPr>
                <w:bCs/>
                <w:i/>
                <w:iCs/>
                <w:sz w:val="22"/>
                <w:szCs w:val="22"/>
              </w:rPr>
              <w:t>individual action items for 2020-2021</w:t>
            </w:r>
          </w:p>
        </w:tc>
        <w:tc>
          <w:tcPr>
            <w:tcW w:w="2519" w:type="dxa"/>
            <w:gridSpan w:val="5"/>
          </w:tcPr>
          <w:p w:rsidR="00250648" w:rsidRPr="00EF6493" w:rsidRDefault="00A2082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BE4083">
        <w:tc>
          <w:tcPr>
            <w:tcW w:w="828" w:type="dxa"/>
            <w:gridSpan w:val="2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519" w:type="dxa"/>
            <w:gridSpan w:val="5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55D28" w:rsidRPr="00A45F84" w:rsidTr="00BE4083">
        <w:tc>
          <w:tcPr>
            <w:tcW w:w="828" w:type="dxa"/>
            <w:gridSpan w:val="2"/>
          </w:tcPr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6576" w:type="dxa"/>
            <w:gridSpan w:val="3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8.1 Variables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8.2 Variables according to OSCAR/Space, Requirements Doc 8.3 Methods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Doc 8.4 ESDS Atmospheric Composition Variable </w:t>
            </w:r>
            <w:r w:rsidR="006754F9">
              <w:rPr>
                <w:bCs/>
                <w:i/>
                <w:iCs/>
                <w:sz w:val="22"/>
                <w:szCs w:val="22"/>
              </w:rPr>
              <w:br/>
            </w:r>
            <w:r w:rsidRPr="008D41D0">
              <w:rPr>
                <w:bCs/>
                <w:i/>
                <w:iCs/>
                <w:sz w:val="22"/>
                <w:szCs w:val="22"/>
              </w:rPr>
              <w:t>Standard Names Working Group Report</w:t>
            </w:r>
          </w:p>
          <w:p w:rsidR="00EE7381" w:rsidRPr="00EF6493" w:rsidRDefault="00EE7381" w:rsidP="00EE7381">
            <w:pPr>
              <w:pStyle w:val="Default"/>
              <w:ind w:left="720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Klausen</w:t>
            </w: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Klausen</w:t>
            </w: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Klausen</w:t>
            </w: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Tr="00BE4083">
        <w:trPr>
          <w:gridAfter w:val="1"/>
          <w:wAfter w:w="517" w:type="dxa"/>
        </w:trPr>
        <w:tc>
          <w:tcPr>
            <w:tcW w:w="9406" w:type="dxa"/>
            <w:gridSpan w:val="9"/>
          </w:tcPr>
          <w:p w:rsidR="008D41D0" w:rsidRDefault="008E7770" w:rsidP="00305872">
            <w:pPr>
              <w:pStyle w:val="Default"/>
            </w:pPr>
            <w:r>
              <w:lastRenderedPageBreak/>
              <w:br w:type="page"/>
            </w:r>
            <w:r w:rsidR="008D41D0" w:rsidRPr="008D41D0">
              <w:tab/>
              <w:t>Revise timeline, Adjourn</w:t>
            </w:r>
          </w:p>
          <w:p w:rsidR="00337246" w:rsidRDefault="00BE4083" w:rsidP="00207E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Thursday (09:0</w:t>
            </w:r>
            <w:r w:rsidR="00337246">
              <w:rPr>
                <w:b/>
                <w:bCs/>
                <w:sz w:val="22"/>
                <w:szCs w:val="22"/>
              </w:rPr>
              <w:t>0 – 1</w:t>
            </w:r>
            <w:r w:rsidR="00207ED7">
              <w:rPr>
                <w:b/>
                <w:bCs/>
                <w:sz w:val="22"/>
                <w:szCs w:val="22"/>
              </w:rPr>
              <w:t>4:3</w:t>
            </w:r>
            <w:r w:rsidR="00337246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337246" w:rsidRDefault="00BE4083" w:rsidP="008D41D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7:30 – 8:30 badges for NASA </w:t>
            </w:r>
            <w:r w:rsidRPr="00BE4083">
              <w:rPr>
                <w:bCs/>
                <w:sz w:val="22"/>
                <w:szCs w:val="22"/>
              </w:rPr>
              <w:t xml:space="preserve">Langley </w:t>
            </w:r>
            <w:r>
              <w:rPr>
                <w:bCs/>
                <w:sz w:val="22"/>
                <w:szCs w:val="22"/>
              </w:rPr>
              <w:t>visit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E4083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BE4083" w:rsidRPr="00B830E6" w:rsidRDefault="00BE4083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 xml:space="preserve"> </w:t>
            </w:r>
            <w:r>
              <w:rPr>
                <w:bCs/>
                <w:sz w:val="22"/>
                <w:szCs w:val="22"/>
                <w:highlight w:val="lightGray"/>
              </w:rPr>
              <w:t>Coffee break (10:30-11:0</w:t>
            </w:r>
            <w:r w:rsidRPr="00651C50">
              <w:rPr>
                <w:bCs/>
                <w:sz w:val="22"/>
                <w:szCs w:val="22"/>
                <w:highlight w:val="lightGray"/>
              </w:rPr>
              <w:t>0)</w:t>
            </w:r>
          </w:p>
          <w:p w:rsidR="00BE4083" w:rsidRPr="001E62F5" w:rsidRDefault="00BE4083" w:rsidP="00DC2EC4">
            <w:pPr>
              <w:pStyle w:val="Default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402" w:type="dxa"/>
          </w:tcPr>
          <w:p w:rsidR="00BE4083" w:rsidRPr="008E7770" w:rsidRDefault="00BE4083" w:rsidP="00DC2EC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1750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7B18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Kloten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(Hov</w:t>
            </w:r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6754F9" w:rsidRDefault="006754F9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br/>
            </w:r>
          </w:p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7107C8" w:rsidRDefault="007107C8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  <w:p w:rsidR="00337246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524" w:type="dxa"/>
          </w:tcPr>
          <w:p w:rsidR="00337246" w:rsidRDefault="00664CEF" w:rsidP="00B935F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7B1846">
              <w:rPr>
                <w:bCs/>
                <w:sz w:val="22"/>
                <w:szCs w:val="22"/>
              </w:rPr>
              <w:t>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6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Klausen</w:t>
            </w:r>
          </w:p>
        </w:tc>
      </w:tr>
      <w:tr w:rsidR="008D41D0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8D41D0" w:rsidRPr="00B830E6" w:rsidRDefault="008D41D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 (14:30-18:00)</w:t>
            </w:r>
          </w:p>
        </w:tc>
        <w:tc>
          <w:tcPr>
            <w:tcW w:w="1402" w:type="dxa"/>
          </w:tcPr>
          <w:p w:rsidR="008D41D0" w:rsidRPr="0084618C" w:rsidRDefault="008D41D0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8D41D0" w:rsidTr="00BE4083">
        <w:tc>
          <w:tcPr>
            <w:tcW w:w="870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107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F8709A">
      <w:rPr>
        <w:sz w:val="21"/>
        <w:szCs w:val="21"/>
      </w:rPr>
      <w:t>6</w:t>
    </w:r>
  </w:p>
  <w:p w:rsidR="00A45F84" w:rsidRDefault="00C028E8" w:rsidP="00764F43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764F43">
      <w:rPr>
        <w:sz w:val="21"/>
        <w:szCs w:val="21"/>
      </w:rPr>
      <w:t>9</w:t>
    </w:r>
    <w:r w:rsidR="00A45F84">
      <w:rPr>
        <w:sz w:val="21"/>
        <w:szCs w:val="21"/>
      </w:rPr>
      <w:t>-</w:t>
    </w:r>
    <w:r w:rsidR="00F8709A">
      <w:rPr>
        <w:sz w:val="21"/>
        <w:szCs w:val="21"/>
      </w:rPr>
      <w:t>29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D1"/>
    <w:multiLevelType w:val="hybridMultilevel"/>
    <w:tmpl w:val="A1E0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0F10CA"/>
    <w:rsid w:val="00126A24"/>
    <w:rsid w:val="00161A5F"/>
    <w:rsid w:val="001B2BCC"/>
    <w:rsid w:val="001C6958"/>
    <w:rsid w:val="001E62F5"/>
    <w:rsid w:val="001F48F1"/>
    <w:rsid w:val="00207ED7"/>
    <w:rsid w:val="00215B91"/>
    <w:rsid w:val="00241FA8"/>
    <w:rsid w:val="00250648"/>
    <w:rsid w:val="002549E0"/>
    <w:rsid w:val="002D38C9"/>
    <w:rsid w:val="003021F2"/>
    <w:rsid w:val="00305872"/>
    <w:rsid w:val="00330AA6"/>
    <w:rsid w:val="00337246"/>
    <w:rsid w:val="00356FF5"/>
    <w:rsid w:val="003C3513"/>
    <w:rsid w:val="003F457A"/>
    <w:rsid w:val="003F6776"/>
    <w:rsid w:val="004052E2"/>
    <w:rsid w:val="00435D44"/>
    <w:rsid w:val="004847E7"/>
    <w:rsid w:val="004A39A2"/>
    <w:rsid w:val="004E0C35"/>
    <w:rsid w:val="004F3F63"/>
    <w:rsid w:val="005B6D2F"/>
    <w:rsid w:val="00651C50"/>
    <w:rsid w:val="00663866"/>
    <w:rsid w:val="00664CEF"/>
    <w:rsid w:val="006754F9"/>
    <w:rsid w:val="006B1157"/>
    <w:rsid w:val="007107C8"/>
    <w:rsid w:val="00764F43"/>
    <w:rsid w:val="00793A6C"/>
    <w:rsid w:val="007B1846"/>
    <w:rsid w:val="007B6934"/>
    <w:rsid w:val="008109BD"/>
    <w:rsid w:val="0084618C"/>
    <w:rsid w:val="00855BC4"/>
    <w:rsid w:val="008A730A"/>
    <w:rsid w:val="008D41D0"/>
    <w:rsid w:val="008E7770"/>
    <w:rsid w:val="0090032E"/>
    <w:rsid w:val="00984515"/>
    <w:rsid w:val="00990DA1"/>
    <w:rsid w:val="009F0216"/>
    <w:rsid w:val="00A20828"/>
    <w:rsid w:val="00A2770D"/>
    <w:rsid w:val="00A45F84"/>
    <w:rsid w:val="00A47F4B"/>
    <w:rsid w:val="00AB14C8"/>
    <w:rsid w:val="00AF3C96"/>
    <w:rsid w:val="00B24E16"/>
    <w:rsid w:val="00B55D28"/>
    <w:rsid w:val="00B830E6"/>
    <w:rsid w:val="00B935F8"/>
    <w:rsid w:val="00BC5FD2"/>
    <w:rsid w:val="00BE4083"/>
    <w:rsid w:val="00C028E8"/>
    <w:rsid w:val="00C07EC2"/>
    <w:rsid w:val="00C17503"/>
    <w:rsid w:val="00C51F63"/>
    <w:rsid w:val="00C95D9F"/>
    <w:rsid w:val="00CD1C3B"/>
    <w:rsid w:val="00D13793"/>
    <w:rsid w:val="00D3109A"/>
    <w:rsid w:val="00D342A3"/>
    <w:rsid w:val="00D922F1"/>
    <w:rsid w:val="00D94C88"/>
    <w:rsid w:val="00E12159"/>
    <w:rsid w:val="00E16F76"/>
    <w:rsid w:val="00E508A1"/>
    <w:rsid w:val="00E77D4A"/>
    <w:rsid w:val="00EE7381"/>
    <w:rsid w:val="00EF6493"/>
    <w:rsid w:val="00F8709A"/>
    <w:rsid w:val="00F953DB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4</cp:revision>
  <cp:lastPrinted>2019-09-27T11:26:00Z</cp:lastPrinted>
  <dcterms:created xsi:type="dcterms:W3CDTF">2019-09-28T07:27:00Z</dcterms:created>
  <dcterms:modified xsi:type="dcterms:W3CDTF">2019-09-29T16:57:00Z</dcterms:modified>
</cp:coreProperties>
</file>