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0114FC8" w:rsidP="3CF2825E" w:rsidRDefault="50114FC8" w14:paraId="3BDC9941" w14:textId="34990F4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</w:pPr>
      <w:r w:rsidR="50114FC8">
        <w:rPr/>
        <w:t>Employee Turnover Analytics assessment is organized and approached as follows:</w:t>
      </w:r>
    </w:p>
    <w:p w:rsidR="3CF2825E" w:rsidP="3CF2825E" w:rsidRDefault="3CF2825E" w14:paraId="271C45EE" w14:textId="0A62F81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</w:pPr>
    </w:p>
    <w:p w:rsidR="50114FC8" w:rsidP="3CF2825E" w:rsidRDefault="50114FC8" w14:paraId="758B5E4D" w14:textId="3F6F72B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0114FC8">
        <w:rPr/>
        <w:t>Data Inspection &amp; Quality</w:t>
      </w:r>
    </w:p>
    <w:p w:rsidR="50114FC8" w:rsidP="3CF2825E" w:rsidRDefault="50114FC8" w14:paraId="1495865F" w14:textId="6DAF176F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0114FC8">
        <w:rPr/>
        <w:t>Built a function to conduct a complete inspection of the data, printing out basic checks for possible investigation</w:t>
      </w:r>
    </w:p>
    <w:p w:rsidR="50114FC8" w:rsidP="3CF2825E" w:rsidRDefault="50114FC8" w14:paraId="6DAAD978" w14:textId="045FF78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0114FC8">
        <w:rPr/>
        <w:t>Exploratory Data Analysis</w:t>
      </w:r>
    </w:p>
    <w:p w:rsidR="50114FC8" w:rsidP="3CF2825E" w:rsidRDefault="50114FC8" w14:paraId="07651481" w14:textId="384E76EE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0114FC8">
        <w:rPr/>
        <w:t>HeatMap</w:t>
      </w:r>
      <w:r w:rsidR="50114FC8">
        <w:rPr/>
        <w:t xml:space="preserve"> of Correlation </w:t>
      </w:r>
      <w:r w:rsidR="50114FC8">
        <w:rPr/>
        <w:t>M</w:t>
      </w:r>
      <w:r w:rsidR="60EB3FEC">
        <w:rPr/>
        <w:t>atrix</w:t>
      </w:r>
    </w:p>
    <w:p w:rsidR="038FFC08" w:rsidP="3CF2825E" w:rsidRDefault="038FFC08" w14:paraId="6DEE33CF" w14:textId="4CDFA7BF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38FFC08">
        <w:rPr/>
        <w:t>Univariate Analysis</w:t>
      </w:r>
    </w:p>
    <w:p w:rsidR="60EB3FEC" w:rsidP="3CF2825E" w:rsidRDefault="60EB3FEC" w14:paraId="1199CDDA" w14:textId="491EDC70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0EB3FEC">
        <w:rPr/>
        <w:t>Distribution of Selected Features</w:t>
      </w:r>
    </w:p>
    <w:p w:rsidR="7145802B" w:rsidP="3CF2825E" w:rsidRDefault="7145802B" w14:paraId="4D8B4507" w14:textId="4E73BC59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145802B">
        <w:rPr/>
        <w:t>Bivariate Analysis: # of Projects vs. Left</w:t>
      </w:r>
    </w:p>
    <w:p w:rsidR="5D70CC54" w:rsidP="3CF2825E" w:rsidRDefault="5D70CC54" w14:paraId="04382A91" w14:textId="2970F77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D70CC54">
        <w:rPr/>
        <w:t xml:space="preserve">K-Means Clustering was performed by filtering the </w:t>
      </w:r>
      <w:r w:rsidR="5D70CC54">
        <w:rPr/>
        <w:t>dataframe</w:t>
      </w:r>
      <w:r w:rsidR="5D70CC54">
        <w:rPr/>
        <w:t xml:space="preserve"> for those that lef</w:t>
      </w:r>
      <w:r w:rsidR="5D70CC54">
        <w:rPr/>
        <w:t>t</w:t>
      </w:r>
      <w:r w:rsidR="245B5540">
        <w:rPr/>
        <w:t xml:space="preserve"> then </w:t>
      </w:r>
      <w:r w:rsidR="245B5540">
        <w:rPr/>
        <w:t>proceeding</w:t>
      </w:r>
      <w:r w:rsidR="245B5540">
        <w:rPr/>
        <w:t xml:space="preserve"> to use K-Means clustering to find 3 clusters</w:t>
      </w:r>
      <w:r w:rsidR="26B4EFF1">
        <w:rPr/>
        <w:t xml:space="preserve"> based on satisfaction and evaluation</w:t>
      </w:r>
      <w:r w:rsidR="3EA425ED">
        <w:rPr/>
        <w:t>.</w:t>
      </w:r>
    </w:p>
    <w:p w:rsidR="3EA425ED" w:rsidP="3CF2825E" w:rsidRDefault="3EA425ED" w14:paraId="6A9D6368" w14:textId="527D3345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EA425ED">
        <w:rPr/>
        <w:t xml:space="preserve">From this we </w:t>
      </w:r>
      <w:r w:rsidR="3EA425ED">
        <w:rPr/>
        <w:t>identified</w:t>
      </w:r>
      <w:r w:rsidR="3EA425ED">
        <w:rPr/>
        <w:t xml:space="preserve"> 3 clusters</w:t>
      </w:r>
      <w:r w:rsidR="6B3DD3C1">
        <w:rPr/>
        <w:t xml:space="preserve"> and plotted to see the branching from the centroid and built a </w:t>
      </w:r>
      <w:r w:rsidR="6B3DD3C1">
        <w:rPr/>
        <w:t>dataframe</w:t>
      </w:r>
      <w:r w:rsidR="6B3DD3C1">
        <w:rPr/>
        <w:t xml:space="preserve"> describing the means of the clusters</w:t>
      </w:r>
    </w:p>
    <w:p w:rsidR="6B3DD3C1" w:rsidP="3CF2825E" w:rsidRDefault="6B3DD3C1" w14:paraId="38621EDB" w14:textId="00DADA7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B3DD3C1">
        <w:rPr/>
        <w:t>Data Pre-Processing</w:t>
      </w:r>
    </w:p>
    <w:p w:rsidR="6B3DD3C1" w:rsidP="3CF2825E" w:rsidRDefault="6B3DD3C1" w14:paraId="0A10F240" w14:textId="46347F65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B3DD3C1">
        <w:rPr/>
        <w:t xml:space="preserve">Performed by encoding the categorical values using </w:t>
      </w:r>
      <w:r w:rsidR="6B3DD3C1">
        <w:rPr/>
        <w:t>get_dummies</w:t>
      </w:r>
      <w:r w:rsidR="6B3DD3C1">
        <w:rPr/>
        <w:t xml:space="preserve"> and attaching it to our dataframe</w:t>
      </w:r>
    </w:p>
    <w:p w:rsidR="6B3DD3C1" w:rsidP="3CF2825E" w:rsidRDefault="6B3DD3C1" w14:paraId="7E7ECE9D" w14:textId="6D519C18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B3DD3C1">
        <w:rPr/>
        <w:t>Checked imbalance of our target by plotting and getting ratio than applying SMOTE aft</w:t>
      </w:r>
      <w:r w:rsidR="57AAA16B">
        <w:rPr/>
        <w:t>er splitting with designated stratification and random state</w:t>
      </w:r>
    </w:p>
    <w:p w:rsidR="57AAA16B" w:rsidP="3CF2825E" w:rsidRDefault="57AAA16B" w14:paraId="22B488E6" w14:textId="695D6D5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7AAA16B">
        <w:rPr/>
        <w:t>Model Training</w:t>
      </w:r>
    </w:p>
    <w:p w:rsidR="57AAA16B" w:rsidP="3CF2825E" w:rsidRDefault="57AAA16B" w14:paraId="52B993AB" w14:textId="7EC7BDF1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7AAA16B">
        <w:rPr/>
        <w:t xml:space="preserve">Built a loop to </w:t>
      </w:r>
      <w:r w:rsidR="2930B7C0">
        <w:rPr/>
        <w:t xml:space="preserve">fit </w:t>
      </w:r>
      <w:r w:rsidR="57AAA16B">
        <w:rPr/>
        <w:t xml:space="preserve">our 3 models </w:t>
      </w:r>
      <w:r w:rsidR="307353D9">
        <w:rPr/>
        <w:t xml:space="preserve">using the Stratified K-Fold Cross Validation set at 5 splits </w:t>
      </w:r>
    </w:p>
    <w:p w:rsidR="118770BA" w:rsidP="3CF2825E" w:rsidRDefault="118770BA" w14:paraId="465B5DAC" w14:textId="5A54B31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18770BA">
        <w:rPr/>
        <w:t>Evaluate Model</w:t>
      </w:r>
    </w:p>
    <w:p w:rsidR="118770BA" w:rsidP="3CF2825E" w:rsidRDefault="118770BA" w14:paraId="2D1EDF30" w14:textId="1C4BD72F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18770BA">
        <w:rPr/>
        <w:t xml:space="preserve">Above loop also </w:t>
      </w:r>
      <w:r w:rsidR="57AAA16B">
        <w:rPr/>
        <w:t>plot</w:t>
      </w:r>
      <w:r w:rsidR="1668DAED">
        <w:rPr/>
        <w:t>ed</w:t>
      </w:r>
      <w:r w:rsidR="57AAA16B">
        <w:rPr/>
        <w:t xml:space="preserve"> the ROC curve to </w:t>
      </w:r>
      <w:r w:rsidR="57AAA16B">
        <w:rPr/>
        <w:t>det</w:t>
      </w:r>
      <w:r w:rsidR="57AAA16B">
        <w:rPr/>
        <w:t>ermine</w:t>
      </w:r>
      <w:r w:rsidR="57AAA16B">
        <w:rPr/>
        <w:t xml:space="preserve"> th</w:t>
      </w:r>
      <w:r w:rsidR="57AAA16B">
        <w:rPr/>
        <w:t>e AUC</w:t>
      </w:r>
    </w:p>
    <w:p w:rsidR="347B74FC" w:rsidP="3CF2825E" w:rsidRDefault="347B74FC" w14:paraId="3B56C011" w14:textId="503437E5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347B74FC">
        <w:rPr/>
        <w:t>Further evaluation was performed by d</w:t>
      </w:r>
      <w:r w:rsidR="6BF0A228">
        <w:rPr/>
        <w:t>isplay</w:t>
      </w:r>
      <w:r w:rsidR="5D368F0F">
        <w:rPr/>
        <w:t>ing</w:t>
      </w:r>
      <w:r w:rsidR="6BF0A228">
        <w:rPr/>
        <w:t xml:space="preserve"> the confusion matrix and classification report from each model that we </w:t>
      </w:r>
      <w:r w:rsidR="6BF0A228">
        <w:rPr/>
        <w:t>traine</w:t>
      </w:r>
      <w:r w:rsidR="7A7AC961">
        <w:rPr/>
        <w:t>d</w:t>
      </w:r>
    </w:p>
    <w:p w:rsidR="500189D7" w:rsidP="3CF2825E" w:rsidRDefault="500189D7" w14:paraId="4301BA4D" w14:textId="40B45600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3CF2825E" w:rsidR="500189D7">
        <w:rPr>
          <w:b w:val="1"/>
          <w:bCs w:val="1"/>
        </w:rPr>
        <w:t>Recall is favored over precision</w:t>
      </w:r>
      <w:r w:rsidR="500189D7">
        <w:rPr/>
        <w:t xml:space="preserve"> as we favor a high true positive rate, meaning that a false negative (predicting that they will not leave) when they actually are very likely to leave can be more problematic.</w:t>
      </w:r>
      <w:r w:rsidR="500189D7">
        <w:rPr/>
        <w:t xml:space="preserve"> </w:t>
      </w:r>
    </w:p>
    <w:p w:rsidR="500189D7" w:rsidP="3CF2825E" w:rsidRDefault="500189D7" w14:paraId="099FD409" w14:textId="09207FED">
      <w:pPr>
        <w:pStyle w:val="ListParagraph"/>
        <w:numPr>
          <w:ilvl w:val="1"/>
          <w:numId w:val="3"/>
        </w:numPr>
        <w:bidi w:val="0"/>
        <w:rPr>
          <w:b w:val="1"/>
          <w:bCs w:val="1"/>
        </w:rPr>
      </w:pPr>
      <w:r w:rsidR="500189D7">
        <w:rPr/>
        <w:t xml:space="preserve">Given this, we will </w:t>
      </w:r>
      <w:r w:rsidR="500189D7">
        <w:rPr/>
        <w:t>proceed</w:t>
      </w:r>
      <w:r w:rsidR="500189D7">
        <w:rPr/>
        <w:t xml:space="preserve"> with the </w:t>
      </w:r>
      <w:r w:rsidRPr="3CF2825E" w:rsidR="500189D7">
        <w:rPr>
          <w:b w:val="1"/>
          <w:bCs w:val="1"/>
        </w:rPr>
        <w:t>**Random Forest Classifier**</w:t>
      </w:r>
    </w:p>
    <w:p w:rsidR="51B4756A" w:rsidP="3CF2825E" w:rsidRDefault="51B4756A" w14:paraId="02EC8802" w14:textId="3EE01FDF">
      <w:pPr>
        <w:pStyle w:val="ListParagraph"/>
        <w:numPr>
          <w:ilvl w:val="0"/>
          <w:numId w:val="3"/>
        </w:numPr>
        <w:rPr/>
      </w:pPr>
      <w:r w:rsidR="51B4756A">
        <w:rPr/>
        <w:t>Predicted</w:t>
      </w:r>
      <w:r w:rsidR="2232064D">
        <w:rPr/>
        <w:t xml:space="preserve"> using our random forest model for both probabilities and classes</w:t>
      </w:r>
    </w:p>
    <w:p w:rsidR="2232064D" w:rsidP="3CF2825E" w:rsidRDefault="2232064D" w14:paraId="66A27E43" w14:textId="1079C128">
      <w:pPr>
        <w:pStyle w:val="ListParagraph"/>
        <w:numPr>
          <w:ilvl w:val="1"/>
          <w:numId w:val="3"/>
        </w:numPr>
        <w:rPr/>
      </w:pPr>
      <w:r w:rsidR="2232064D">
        <w:rPr/>
        <w:t>Created a function that would categorize our probabilities</w:t>
      </w:r>
      <w:r w:rsidR="4BC88622">
        <w:rPr/>
        <w:t xml:space="preserve"> into “Risk Zones”</w:t>
      </w:r>
    </w:p>
    <w:p w:rsidR="19B4D724" w:rsidP="3CF2825E" w:rsidRDefault="19B4D724" w14:paraId="713BC1A4" w14:textId="2CE2AF46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left="1800" w:right="0" w:hanging="360"/>
        <w:jc w:val="left"/>
        <w:rPr/>
      </w:pPr>
      <w:r w:rsidR="19B4D724">
        <w:rPr/>
        <w:t>Investigated Our Categorizations in Various Ways</w:t>
      </w:r>
      <w:r w:rsidR="47258C51">
        <w:rPr/>
        <w:t>:</w:t>
      </w:r>
    </w:p>
    <w:p w:rsidR="131DF7FB" w:rsidP="3CF2825E" w:rsidRDefault="131DF7FB" w14:paraId="25578A8F" w14:textId="1706D6C5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131DF7FB">
        <w:rPr/>
        <w:t xml:space="preserve">Model </w:t>
      </w:r>
      <w:r w:rsidR="51BE9D35">
        <w:rPr/>
        <w:t>f</w:t>
      </w:r>
      <w:r w:rsidR="131DF7FB">
        <w:rPr/>
        <w:t xml:space="preserve">eature </w:t>
      </w:r>
      <w:r w:rsidR="4C44DCF8">
        <w:rPr/>
        <w:t>i</w:t>
      </w:r>
      <w:r w:rsidR="131DF7FB">
        <w:rPr/>
        <w:t>mportances</w:t>
      </w:r>
      <w:r w:rsidR="0665A21D">
        <w:rPr/>
        <w:t xml:space="preserve"> </w:t>
      </w:r>
      <w:r w:rsidR="09CA40CA">
        <w:rPr/>
        <w:t xml:space="preserve">(probabilities), SHAP </w:t>
      </w:r>
      <w:r w:rsidR="23FD0986">
        <w:rPr/>
        <w:t>s</w:t>
      </w:r>
      <w:r w:rsidR="09CA40CA">
        <w:rPr/>
        <w:t xml:space="preserve">ummary </w:t>
      </w:r>
      <w:r w:rsidR="413332ED">
        <w:rPr/>
        <w:t xml:space="preserve">plots </w:t>
      </w:r>
      <w:r w:rsidR="09CA40CA">
        <w:rPr/>
        <w:t>(class)</w:t>
      </w:r>
      <w:r w:rsidR="6CD4F183">
        <w:rPr/>
        <w:t xml:space="preserve"> to understand feature importance</w:t>
      </w:r>
    </w:p>
    <w:p w:rsidR="6CD4F183" w:rsidP="3CF2825E" w:rsidRDefault="6CD4F183" w14:paraId="6FA6D926" w14:textId="2436A564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6CD4F183">
        <w:rPr/>
        <w:t xml:space="preserve">Distribution of </w:t>
      </w:r>
      <w:r w:rsidR="6C6E6F72">
        <w:rPr/>
        <w:t>o</w:t>
      </w:r>
      <w:r w:rsidR="6CD4F183">
        <w:rPr/>
        <w:t xml:space="preserve">ur </w:t>
      </w:r>
      <w:r w:rsidR="24FE64FE">
        <w:rPr/>
        <w:t>r</w:t>
      </w:r>
      <w:r w:rsidR="6CD4F183">
        <w:rPr/>
        <w:t xml:space="preserve">isk </w:t>
      </w:r>
      <w:r w:rsidR="53F074FD">
        <w:rPr/>
        <w:t>z</w:t>
      </w:r>
      <w:r w:rsidR="6CD4F183">
        <w:rPr/>
        <w:t>ones</w:t>
      </w:r>
      <w:r w:rsidR="3899281B">
        <w:rPr/>
        <w:t xml:space="preserve"> across the probabilities but also a</w:t>
      </w:r>
      <w:r w:rsidR="38FB4C72">
        <w:rPr/>
        <w:t>cross the Top 5 Feature Importance</w:t>
      </w:r>
    </w:p>
    <w:p w:rsidR="094D87A3" w:rsidP="3CF2825E" w:rsidRDefault="094D87A3" w14:paraId="30B668C3" w14:textId="684FFB03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94D87A3">
        <w:rPr/>
        <w:t>Quick check of correlation analysis to see if any further insight gained</w:t>
      </w:r>
    </w:p>
    <w:p w:rsidR="094D87A3" w:rsidP="3CF2825E" w:rsidRDefault="094D87A3" w14:paraId="78A071F3" w14:textId="24B64A0E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94D87A3">
        <w:rPr/>
        <w:t>Understanding the characteristics of our risk zones through descriptive statistics and plotting the means</w:t>
      </w:r>
    </w:p>
    <w:p w:rsidR="208BBBEB" w:rsidP="3CF2825E" w:rsidRDefault="208BBBEB" w14:paraId="4D3F43BE" w14:textId="4091751C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08BBBEB">
        <w:rPr/>
        <w:t>Performing a comparison of risk zone 1 (risk zone 1) vs risk zone 4 (&gt;90%) to understand opposite sides of the spectrum</w:t>
      </w:r>
    </w:p>
    <w:p w:rsidR="428C8BDC" w:rsidP="3CF2825E" w:rsidRDefault="428C8BDC" w14:paraId="6C1CB969" w14:textId="197356D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428C8BDC">
        <w:rPr/>
        <w:t xml:space="preserve">Preliminary Recommendation for </w:t>
      </w:r>
      <w:r w:rsidR="002CE6C3">
        <w:rPr/>
        <w:t>Retention Strategies</w:t>
      </w:r>
      <w:r w:rsidR="5FC47729">
        <w:rPr/>
        <w:t>:</w:t>
      </w:r>
    </w:p>
    <w:p w:rsidR="56BCCBD4" w:rsidP="3CF2825E" w:rsidRDefault="56BCCBD4" w14:paraId="70275153" w14:textId="3A5C7E0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6BCCBD4">
        <w:rPr/>
        <w:t>Based on the high training and testing metrics we used a Random Forest Classifier to predict feature importances and obtained the top 5 features which contribute to 94% of explaining the prediction probabilities.</w:t>
      </w:r>
    </w:p>
    <w:p w:rsidR="56BCCBD4" w:rsidP="3CF2825E" w:rsidRDefault="56BCCBD4" w14:paraId="021AF179" w14:textId="2A24513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6BCCBD4">
        <w:rPr/>
        <w:t>Evaluating the mapped risk zones (1=&lt;20%, 2=20-60%, 3=60-80%, 4 =&gt;90%) to the</w:t>
      </w:r>
      <w:r w:rsidR="30A3F4D0">
        <w:rPr/>
        <w:t xml:space="preserve"> </w:t>
      </w:r>
      <w:r w:rsidR="56BCCBD4">
        <w:rPr/>
        <w:t xml:space="preserve">probabilities </w:t>
      </w:r>
      <w:r w:rsidR="72DF3819">
        <w:rPr/>
        <w:t xml:space="preserve">of leaving </w:t>
      </w:r>
      <w:r w:rsidR="56BCCBD4">
        <w:rPr/>
        <w:t xml:space="preserve">and </w:t>
      </w:r>
      <w:r w:rsidR="36C11D08">
        <w:rPr/>
        <w:t>analyzed</w:t>
      </w:r>
      <w:r w:rsidR="56BCCBD4">
        <w:rPr/>
        <w:t xml:space="preserve"> them according to these 5 features</w:t>
      </w:r>
      <w:r w:rsidR="34DD9E43">
        <w:rPr/>
        <w:t>.</w:t>
      </w:r>
    </w:p>
    <w:p w:rsidR="56BCCBD4" w:rsidP="3CF2825E" w:rsidRDefault="56BCCBD4" w14:paraId="342E6512" w14:textId="1D09C77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6BCCBD4">
        <w:rPr/>
        <w:t xml:space="preserve">The 3 clusters we saw in our K-means clustering analysis with Employee Satisfaction and Employee Evaluation Scores were seen again in our plotted distribution, so it is important to begin to see when these clusters begin to </w:t>
      </w:r>
      <w:r w:rsidR="56BCCBD4">
        <w:rPr/>
        <w:t>emerge</w:t>
      </w:r>
      <w:r w:rsidR="56BCCBD4">
        <w:rPr/>
        <w:t>.</w:t>
      </w:r>
    </w:p>
    <w:p w:rsidR="56BCCBD4" w:rsidP="3CF2825E" w:rsidRDefault="56BCCBD4" w14:paraId="671B5810" w14:textId="23978D1A">
      <w:pPr>
        <w:pStyle w:val="Normal"/>
      </w:pPr>
      <w:r w:rsidR="56BCCBD4">
        <w:rPr/>
        <w:t>At year 2, preventative retention strategies can be enabled and continued especially through year 5 that revolve around:</w:t>
      </w:r>
    </w:p>
    <w:p w:rsidR="56BCCBD4" w:rsidP="3CF2825E" w:rsidRDefault="56BCCBD4" w14:paraId="61E11EEF" w14:textId="5B6F2095">
      <w:pPr>
        <w:pStyle w:val="ListParagraph"/>
        <w:numPr>
          <w:ilvl w:val="0"/>
          <w:numId w:val="7"/>
        </w:numPr>
        <w:rPr/>
      </w:pPr>
      <w:r w:rsidR="56BCCBD4">
        <w:rPr/>
        <w:t>Check satisfaction levels: particularly for scores 0, 0.3-0.5, and 0.7-0.9 this will make the most difference in retention as time with the company extends to through year 5</w:t>
      </w:r>
    </w:p>
    <w:p w:rsidR="56BCCBD4" w:rsidP="3CF2825E" w:rsidRDefault="56BCCBD4" w14:paraId="0D7D7852" w14:textId="6779013B">
      <w:pPr>
        <w:pStyle w:val="ListParagraph"/>
        <w:numPr>
          <w:ilvl w:val="0"/>
          <w:numId w:val="7"/>
        </w:numPr>
        <w:rPr/>
      </w:pPr>
      <w:r w:rsidR="56BCCBD4">
        <w:rPr/>
        <w:t>In regards to</w:t>
      </w:r>
      <w:r w:rsidR="56BCCBD4">
        <w:rPr/>
        <w:t xml:space="preserve"> evaluation scores, while scores between 0.45-0.55 are of particular importance, even when evaluations were high (between 0.75-1.00) it is </w:t>
      </w:r>
      <w:r w:rsidR="56BCCBD4">
        <w:rPr/>
        <w:t>important</w:t>
      </w:r>
      <w:r w:rsidR="56BCCBD4">
        <w:rPr/>
        <w:t xml:space="preserve"> addition to ensure their satisfaction is high.</w:t>
      </w:r>
    </w:p>
    <w:p w:rsidR="56BCCBD4" w:rsidP="3CF2825E" w:rsidRDefault="56BCCBD4" w14:paraId="2CBA63D5" w14:textId="7F462C1A">
      <w:pPr>
        <w:pStyle w:val="ListParagraph"/>
        <w:numPr>
          <w:ilvl w:val="0"/>
          <w:numId w:val="7"/>
        </w:numPr>
        <w:rPr/>
      </w:pPr>
      <w:r w:rsidR="56BCCBD4">
        <w:rPr/>
        <w:t xml:space="preserve">It is important to </w:t>
      </w:r>
      <w:r w:rsidR="56BCCBD4">
        <w:rPr/>
        <w:t>monitor that monthly hours are between 170 to 210 as there are particular increases in the probability of leaving when below or above those marks.</w:t>
      </w:r>
    </w:p>
    <w:p w:rsidR="56BCCBD4" w:rsidP="3CF2825E" w:rsidRDefault="56BCCBD4" w14:paraId="48660DA7" w14:textId="721ACBEA">
      <w:pPr>
        <w:pStyle w:val="ListParagraph"/>
        <w:numPr>
          <w:ilvl w:val="0"/>
          <w:numId w:val="7"/>
        </w:numPr>
        <w:rPr/>
      </w:pPr>
      <w:r w:rsidR="56BCCBD4">
        <w:rPr/>
        <w:t>The same can be said for the range of projects where 3 is the ideal, particularly below 2 and still above 4 there is an increase in the ratio of wanting to leave.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44a6e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d1fdc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2b6ebd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580c89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3d37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bbf3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9da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B124E"/>
    <w:rsid w:val="002CE6C3"/>
    <w:rsid w:val="00B56A33"/>
    <w:rsid w:val="0244F70B"/>
    <w:rsid w:val="038FFC08"/>
    <w:rsid w:val="03B552AF"/>
    <w:rsid w:val="04DC972C"/>
    <w:rsid w:val="0508AF9A"/>
    <w:rsid w:val="0626E2AE"/>
    <w:rsid w:val="0665A21D"/>
    <w:rsid w:val="080DE613"/>
    <w:rsid w:val="08A86059"/>
    <w:rsid w:val="08F4E200"/>
    <w:rsid w:val="094D87A3"/>
    <w:rsid w:val="09CA40CA"/>
    <w:rsid w:val="0BC0F318"/>
    <w:rsid w:val="0F30A7F3"/>
    <w:rsid w:val="118770BA"/>
    <w:rsid w:val="131DF7FB"/>
    <w:rsid w:val="1668DAED"/>
    <w:rsid w:val="1723C044"/>
    <w:rsid w:val="17473092"/>
    <w:rsid w:val="183C0C81"/>
    <w:rsid w:val="19B4D724"/>
    <w:rsid w:val="19F49BBE"/>
    <w:rsid w:val="1A23F545"/>
    <w:rsid w:val="1A30E69A"/>
    <w:rsid w:val="1B4BEAB6"/>
    <w:rsid w:val="208BBBEB"/>
    <w:rsid w:val="2232064D"/>
    <w:rsid w:val="23FD0986"/>
    <w:rsid w:val="245B5540"/>
    <w:rsid w:val="24FE64FE"/>
    <w:rsid w:val="26B4EFF1"/>
    <w:rsid w:val="28885154"/>
    <w:rsid w:val="29270C1E"/>
    <w:rsid w:val="2930B7C0"/>
    <w:rsid w:val="2944E831"/>
    <w:rsid w:val="307353D9"/>
    <w:rsid w:val="3089A29C"/>
    <w:rsid w:val="30A3F4D0"/>
    <w:rsid w:val="31826264"/>
    <w:rsid w:val="32869972"/>
    <w:rsid w:val="328782B6"/>
    <w:rsid w:val="33E1A44C"/>
    <w:rsid w:val="347B74FC"/>
    <w:rsid w:val="34DD9E43"/>
    <w:rsid w:val="36C11D08"/>
    <w:rsid w:val="3708A893"/>
    <w:rsid w:val="37CFDEFC"/>
    <w:rsid w:val="3899281B"/>
    <w:rsid w:val="38FB4C72"/>
    <w:rsid w:val="3B19A7D7"/>
    <w:rsid w:val="3C2BDF6B"/>
    <w:rsid w:val="3CF2825E"/>
    <w:rsid w:val="3D49AF7A"/>
    <w:rsid w:val="3DAB124E"/>
    <w:rsid w:val="3EA425ED"/>
    <w:rsid w:val="3F105892"/>
    <w:rsid w:val="404FB3CF"/>
    <w:rsid w:val="40C2F227"/>
    <w:rsid w:val="40C7DF61"/>
    <w:rsid w:val="413332ED"/>
    <w:rsid w:val="41D50BFA"/>
    <w:rsid w:val="428C8BDC"/>
    <w:rsid w:val="43B8D823"/>
    <w:rsid w:val="47258C51"/>
    <w:rsid w:val="4B225FE5"/>
    <w:rsid w:val="4BA50B1B"/>
    <w:rsid w:val="4BC88622"/>
    <w:rsid w:val="4C44DCF8"/>
    <w:rsid w:val="4E5CC2C4"/>
    <w:rsid w:val="500189D7"/>
    <w:rsid w:val="50114FC8"/>
    <w:rsid w:val="51B4756A"/>
    <w:rsid w:val="51BE9D35"/>
    <w:rsid w:val="52A7475D"/>
    <w:rsid w:val="53F074FD"/>
    <w:rsid w:val="56BCCBD4"/>
    <w:rsid w:val="57AAA16B"/>
    <w:rsid w:val="5A56D664"/>
    <w:rsid w:val="5C999B07"/>
    <w:rsid w:val="5D368F0F"/>
    <w:rsid w:val="5D70CC54"/>
    <w:rsid w:val="5FC47729"/>
    <w:rsid w:val="60EB3FEC"/>
    <w:rsid w:val="60F6EC2A"/>
    <w:rsid w:val="65F0F16C"/>
    <w:rsid w:val="671EF280"/>
    <w:rsid w:val="6917D41F"/>
    <w:rsid w:val="6A34A994"/>
    <w:rsid w:val="6B3DD3C1"/>
    <w:rsid w:val="6BA6CED7"/>
    <w:rsid w:val="6BF0A228"/>
    <w:rsid w:val="6C6E6F72"/>
    <w:rsid w:val="6CD4F183"/>
    <w:rsid w:val="6ECF7795"/>
    <w:rsid w:val="7145802B"/>
    <w:rsid w:val="72DF3819"/>
    <w:rsid w:val="741454D2"/>
    <w:rsid w:val="74E5E70E"/>
    <w:rsid w:val="75404EA2"/>
    <w:rsid w:val="76012DDC"/>
    <w:rsid w:val="78FC9112"/>
    <w:rsid w:val="79DAD1EC"/>
    <w:rsid w:val="7A7AC961"/>
    <w:rsid w:val="7ACBBB4B"/>
    <w:rsid w:val="7D530CD3"/>
    <w:rsid w:val="7E249376"/>
    <w:rsid w:val="7E2EFABB"/>
    <w:rsid w:val="7F17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124E"/>
  <w15:chartTrackingRefBased/>
  <w15:docId w15:val="{C6B17B1B-C808-45EC-8E77-B3A375EE41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c73d9f6df74c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2024-09-10T10:07:23.7346950Z</dcterms:created>
  <dcterms:modified xsi:type="dcterms:W3CDTF">2024-09-10T21:07:13.2614467Z</dcterms:modified>
  <dc:creator>Morales, Walter C</dc:creator>
  <lastModifiedBy>Morales, Walter C</lastModifiedBy>
</coreProperties>
</file>