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7513F" w14:textId="77777777" w:rsidR="00BA0B03" w:rsidRPr="00C2248D" w:rsidRDefault="00BA0B03" w:rsidP="00BA0B03">
      <w:pPr>
        <w:spacing w:before="100" w:beforeAutospacing="1" w:after="100" w:afterAutospacing="1" w:line="240" w:lineRule="auto"/>
        <w:jc w:val="center"/>
        <w:outlineLvl w:val="0"/>
        <w:rPr>
          <w:rFonts w:ascii="Rockwell" w:eastAsia="Times New Roman" w:hAnsi="Rockwell" w:cs="Times New Roman"/>
          <w:b/>
          <w:bCs/>
          <w:kern w:val="36"/>
          <w:sz w:val="48"/>
          <w:szCs w:val="48"/>
          <w:lang w:eastAsia="en-KE"/>
        </w:rPr>
      </w:pPr>
    </w:p>
    <w:p w14:paraId="0EE041EA" w14:textId="77777777" w:rsidR="00BA0B03" w:rsidRPr="00C2248D" w:rsidRDefault="00BA0B03" w:rsidP="00BA0B03">
      <w:pPr>
        <w:spacing w:before="100" w:beforeAutospacing="1" w:after="100" w:afterAutospacing="1" w:line="240" w:lineRule="auto"/>
        <w:jc w:val="center"/>
        <w:outlineLvl w:val="0"/>
        <w:rPr>
          <w:rFonts w:ascii="Rockwell" w:eastAsia="Times New Roman" w:hAnsi="Rockwell" w:cs="Times New Roman"/>
          <w:b/>
          <w:bCs/>
          <w:kern w:val="36"/>
          <w:sz w:val="48"/>
          <w:szCs w:val="48"/>
          <w:lang w:eastAsia="en-KE"/>
        </w:rPr>
      </w:pPr>
    </w:p>
    <w:p w14:paraId="52E61E16" w14:textId="77777777" w:rsidR="00BA0B03" w:rsidRPr="00C2248D" w:rsidRDefault="00BA0B03" w:rsidP="00BA0B03">
      <w:pPr>
        <w:spacing w:before="100" w:beforeAutospacing="1" w:after="100" w:afterAutospacing="1" w:line="240" w:lineRule="auto"/>
        <w:jc w:val="center"/>
        <w:outlineLvl w:val="0"/>
        <w:rPr>
          <w:rFonts w:ascii="Rockwell" w:eastAsia="Times New Roman" w:hAnsi="Rockwell" w:cs="Times New Roman"/>
          <w:b/>
          <w:bCs/>
          <w:kern w:val="36"/>
          <w:sz w:val="48"/>
          <w:szCs w:val="48"/>
          <w:lang w:eastAsia="en-KE"/>
        </w:rPr>
      </w:pPr>
    </w:p>
    <w:p w14:paraId="30CC2E07" w14:textId="77777777" w:rsidR="00BA0B03" w:rsidRPr="00C2248D" w:rsidRDefault="00BA0B03" w:rsidP="00BA0B03">
      <w:pPr>
        <w:spacing w:before="100" w:beforeAutospacing="1" w:after="100" w:afterAutospacing="1" w:line="240" w:lineRule="auto"/>
        <w:jc w:val="center"/>
        <w:outlineLvl w:val="0"/>
        <w:rPr>
          <w:rFonts w:ascii="Rockwell" w:eastAsia="Times New Roman" w:hAnsi="Rockwell" w:cs="Times New Roman"/>
          <w:b/>
          <w:bCs/>
          <w:kern w:val="36"/>
          <w:sz w:val="48"/>
          <w:szCs w:val="48"/>
          <w:lang w:eastAsia="en-KE"/>
        </w:rPr>
      </w:pPr>
    </w:p>
    <w:p w14:paraId="5F1C5293" w14:textId="77777777" w:rsidR="00BA0B03" w:rsidRPr="00C2248D" w:rsidRDefault="00BA0B03" w:rsidP="00BA0B03">
      <w:pPr>
        <w:spacing w:before="100" w:beforeAutospacing="1" w:after="100" w:afterAutospacing="1" w:line="240" w:lineRule="auto"/>
        <w:jc w:val="center"/>
        <w:outlineLvl w:val="0"/>
        <w:rPr>
          <w:rFonts w:ascii="Rockwell" w:eastAsia="Times New Roman" w:hAnsi="Rockwell" w:cs="Times New Roman"/>
          <w:b/>
          <w:bCs/>
          <w:kern w:val="36"/>
          <w:sz w:val="48"/>
          <w:szCs w:val="48"/>
          <w:lang w:eastAsia="en-KE"/>
        </w:rPr>
      </w:pPr>
    </w:p>
    <w:p w14:paraId="311AFCE7" w14:textId="240E9950" w:rsidR="00BA0B03" w:rsidRPr="00C2248D" w:rsidRDefault="00BA0B03" w:rsidP="00BA0B03">
      <w:pPr>
        <w:spacing w:before="100" w:beforeAutospacing="1" w:after="100" w:afterAutospacing="1" w:line="240" w:lineRule="auto"/>
        <w:jc w:val="center"/>
        <w:outlineLvl w:val="0"/>
        <w:rPr>
          <w:rFonts w:ascii="Rockwell" w:eastAsia="Times New Roman" w:hAnsi="Rockwell" w:cs="Times New Roman"/>
          <w:b/>
          <w:bCs/>
          <w:kern w:val="36"/>
          <w:sz w:val="48"/>
          <w:szCs w:val="48"/>
          <w:lang w:eastAsia="en-KE"/>
        </w:rPr>
      </w:pPr>
      <w:r w:rsidRPr="00C2248D">
        <w:rPr>
          <w:rFonts w:ascii="Rockwell" w:eastAsia="Times New Roman" w:hAnsi="Rockwell" w:cs="Times New Roman"/>
          <w:b/>
          <w:bCs/>
          <w:kern w:val="36"/>
          <w:sz w:val="48"/>
          <w:szCs w:val="48"/>
          <w:lang w:eastAsia="en-KE"/>
        </w:rPr>
        <w:t>Problem Statement</w:t>
      </w:r>
    </w:p>
    <w:p w14:paraId="7364E795" w14:textId="2027BC70" w:rsidR="00BA0B03" w:rsidRPr="00C2248D" w:rsidRDefault="00BA0B03" w:rsidP="00BA0B03">
      <w:pPr>
        <w:spacing w:before="100" w:beforeAutospacing="1" w:after="100" w:afterAutospacing="1" w:line="240" w:lineRule="auto"/>
        <w:rPr>
          <w:rFonts w:ascii="Rockwell" w:eastAsia="Times New Roman" w:hAnsi="Rockwell" w:cs="Times New Roman"/>
          <w:sz w:val="24"/>
          <w:szCs w:val="24"/>
          <w:lang w:eastAsia="en-KE"/>
        </w:rPr>
      </w:pPr>
      <w:r w:rsidRPr="00C2248D">
        <w:rPr>
          <w:rFonts w:ascii="Rockwell" w:eastAsia="Times New Roman" w:hAnsi="Rockwell" w:cs="Times New Roman"/>
          <w:sz w:val="24"/>
          <w:szCs w:val="24"/>
          <w:lang w:val="en-US" w:eastAsia="en-KE"/>
        </w:rPr>
        <w:t>Our</w:t>
      </w:r>
      <w:r w:rsidRPr="00C2248D">
        <w:rPr>
          <w:rFonts w:ascii="Rockwell" w:eastAsia="Times New Roman" w:hAnsi="Rockwell" w:cs="Times New Roman"/>
          <w:sz w:val="24"/>
          <w:szCs w:val="24"/>
          <w:lang w:eastAsia="en-KE"/>
        </w:rPr>
        <w:t xml:space="preserve"> global e-commerce company is experiencing inconsistent revenue performance across </w:t>
      </w:r>
      <w:r w:rsidRPr="00C2248D">
        <w:rPr>
          <w:rFonts w:ascii="Rockwell" w:eastAsia="Times New Roman" w:hAnsi="Rockwell" w:cs="Times New Roman"/>
          <w:color w:val="00B0F0"/>
          <w:sz w:val="24"/>
          <w:szCs w:val="24"/>
          <w:lang w:eastAsia="en-KE"/>
        </w:rPr>
        <w:t xml:space="preserve">regions, product categories, and customer segments. </w:t>
      </w:r>
      <w:r w:rsidRPr="00C2248D">
        <w:rPr>
          <w:rFonts w:ascii="Rockwell" w:eastAsia="Times New Roman" w:hAnsi="Rockwell" w:cs="Times New Roman"/>
          <w:sz w:val="24"/>
          <w:szCs w:val="24"/>
          <w:lang w:eastAsia="en-KE"/>
        </w:rPr>
        <w:t>While overall sales volume is growing, profitability and customer purchasing behaviour vary significantly.</w:t>
      </w:r>
    </w:p>
    <w:p w14:paraId="01152BC7" w14:textId="77777777" w:rsidR="00BA0B03" w:rsidRPr="00C2248D" w:rsidRDefault="00BA0B03" w:rsidP="00BA0B03">
      <w:pPr>
        <w:spacing w:before="100" w:beforeAutospacing="1" w:after="100" w:afterAutospacing="1" w:line="240" w:lineRule="auto"/>
        <w:rPr>
          <w:rFonts w:ascii="Rockwell" w:eastAsia="Times New Roman" w:hAnsi="Rockwell" w:cs="Times New Roman"/>
          <w:sz w:val="24"/>
          <w:szCs w:val="24"/>
          <w:lang w:eastAsia="en-KE"/>
        </w:rPr>
      </w:pPr>
      <w:r w:rsidRPr="00C2248D">
        <w:rPr>
          <w:rFonts w:ascii="Rockwell" w:eastAsia="Times New Roman" w:hAnsi="Rockwell" w:cs="Times New Roman"/>
          <w:sz w:val="24"/>
          <w:szCs w:val="24"/>
          <w:lang w:eastAsia="en-KE"/>
        </w:rPr>
        <w:t>Management wants a data-driven assessment of:</w:t>
      </w:r>
    </w:p>
    <w:p w14:paraId="243D3375" w14:textId="77777777" w:rsidR="00BA0B03" w:rsidRPr="00C2248D" w:rsidRDefault="00BA0B03" w:rsidP="00BA0B03">
      <w:pPr>
        <w:numPr>
          <w:ilvl w:val="0"/>
          <w:numId w:val="1"/>
        </w:numPr>
        <w:spacing w:before="100" w:beforeAutospacing="1" w:after="100" w:afterAutospacing="1" w:line="240" w:lineRule="auto"/>
        <w:rPr>
          <w:rFonts w:ascii="Rockwell" w:eastAsia="Times New Roman" w:hAnsi="Rockwell" w:cs="Times New Roman"/>
          <w:sz w:val="24"/>
          <w:szCs w:val="24"/>
          <w:lang w:eastAsia="en-KE"/>
        </w:rPr>
      </w:pPr>
      <w:r w:rsidRPr="00C2248D">
        <w:rPr>
          <w:rFonts w:ascii="Rockwell" w:eastAsia="Times New Roman" w:hAnsi="Rockwell" w:cs="Times New Roman"/>
          <w:sz w:val="24"/>
          <w:szCs w:val="24"/>
          <w:lang w:eastAsia="en-KE"/>
        </w:rPr>
        <w:t xml:space="preserve">Revenue concentration </w:t>
      </w:r>
    </w:p>
    <w:p w14:paraId="5AEBD1E4" w14:textId="77777777" w:rsidR="00BA0B03" w:rsidRPr="00C2248D" w:rsidRDefault="00BA0B03" w:rsidP="00BA0B03">
      <w:pPr>
        <w:numPr>
          <w:ilvl w:val="0"/>
          <w:numId w:val="1"/>
        </w:numPr>
        <w:spacing w:before="100" w:beforeAutospacing="1" w:after="100" w:afterAutospacing="1" w:line="240" w:lineRule="auto"/>
        <w:rPr>
          <w:rFonts w:ascii="Rockwell" w:eastAsia="Times New Roman" w:hAnsi="Rockwell" w:cs="Times New Roman"/>
          <w:sz w:val="24"/>
          <w:szCs w:val="24"/>
          <w:lang w:eastAsia="en-KE"/>
        </w:rPr>
      </w:pPr>
      <w:r w:rsidRPr="00C2248D">
        <w:rPr>
          <w:rFonts w:ascii="Rockwell" w:eastAsia="Times New Roman" w:hAnsi="Rockwell" w:cs="Times New Roman"/>
          <w:sz w:val="24"/>
          <w:szCs w:val="24"/>
          <w:lang w:eastAsia="en-KE"/>
        </w:rPr>
        <w:t xml:space="preserve">Regional performance differences </w:t>
      </w:r>
    </w:p>
    <w:p w14:paraId="23DFFAA0" w14:textId="77777777" w:rsidR="00BA0B03" w:rsidRPr="00C2248D" w:rsidRDefault="00BA0B03" w:rsidP="00BA0B03">
      <w:pPr>
        <w:numPr>
          <w:ilvl w:val="0"/>
          <w:numId w:val="1"/>
        </w:numPr>
        <w:spacing w:before="100" w:beforeAutospacing="1" w:after="100" w:afterAutospacing="1" w:line="240" w:lineRule="auto"/>
        <w:rPr>
          <w:rFonts w:ascii="Rockwell" w:eastAsia="Times New Roman" w:hAnsi="Rockwell" w:cs="Times New Roman"/>
          <w:sz w:val="24"/>
          <w:szCs w:val="24"/>
          <w:lang w:eastAsia="en-KE"/>
        </w:rPr>
      </w:pPr>
      <w:r w:rsidRPr="00C2248D">
        <w:rPr>
          <w:rFonts w:ascii="Rockwell" w:eastAsia="Times New Roman" w:hAnsi="Rockwell" w:cs="Times New Roman"/>
          <w:sz w:val="24"/>
          <w:szCs w:val="24"/>
          <w:lang w:eastAsia="en-KE"/>
        </w:rPr>
        <w:t xml:space="preserve">Product category effectiveness </w:t>
      </w:r>
    </w:p>
    <w:p w14:paraId="75896901" w14:textId="3F50B8D1" w:rsidR="00BA0B03" w:rsidRPr="00C2248D" w:rsidRDefault="00BA0B03" w:rsidP="00BA0B03">
      <w:pPr>
        <w:spacing w:before="100" w:beforeAutospacing="1" w:after="100" w:afterAutospacing="1" w:line="240" w:lineRule="auto"/>
        <w:rPr>
          <w:rFonts w:ascii="Rockwell" w:eastAsia="Times New Roman" w:hAnsi="Rockwell" w:cs="Times New Roman"/>
          <w:sz w:val="24"/>
          <w:szCs w:val="24"/>
          <w:lang w:eastAsia="en-KE"/>
        </w:rPr>
      </w:pPr>
      <w:r w:rsidRPr="00C2248D">
        <w:rPr>
          <w:rFonts w:ascii="Rockwell" w:eastAsia="Times New Roman" w:hAnsi="Rockwell" w:cs="Times New Roman"/>
          <w:sz w:val="24"/>
          <w:szCs w:val="24"/>
          <w:lang w:eastAsia="en-KE"/>
        </w:rPr>
        <w:t>You are tasked with ana</w:t>
      </w:r>
      <w:r w:rsidRPr="00C2248D">
        <w:rPr>
          <w:rFonts w:ascii="Rockwell" w:eastAsia="Times New Roman" w:hAnsi="Rockwell" w:cs="Times New Roman"/>
          <w:sz w:val="24"/>
          <w:szCs w:val="24"/>
          <w:lang w:val="en-US" w:eastAsia="en-KE"/>
        </w:rPr>
        <w:t>lysing</w:t>
      </w:r>
      <w:r w:rsidRPr="00C2248D">
        <w:rPr>
          <w:rFonts w:ascii="Rockwell" w:eastAsia="Times New Roman" w:hAnsi="Rockwell" w:cs="Times New Roman"/>
          <w:sz w:val="24"/>
          <w:szCs w:val="24"/>
          <w:lang w:eastAsia="en-KE"/>
        </w:rPr>
        <w:t xml:space="preserve"> transactional sales data to identify the key drivers of revenue performance and variation.</w:t>
      </w:r>
    </w:p>
    <w:p w14:paraId="338E311E" w14:textId="77777777" w:rsidR="00BA0B03" w:rsidRPr="00C2248D" w:rsidRDefault="00E745F9" w:rsidP="00BA0B03">
      <w:pPr>
        <w:spacing w:after="0" w:line="240" w:lineRule="auto"/>
        <w:rPr>
          <w:rFonts w:ascii="Rockwell" w:eastAsia="Times New Roman" w:hAnsi="Rockwell" w:cs="Times New Roman"/>
          <w:sz w:val="24"/>
          <w:szCs w:val="24"/>
          <w:lang w:eastAsia="en-KE"/>
        </w:rPr>
      </w:pPr>
      <w:r w:rsidRPr="00C2248D">
        <w:rPr>
          <w:rFonts w:ascii="Rockwell" w:eastAsia="Times New Roman" w:hAnsi="Rockwell" w:cs="Times New Roman"/>
          <w:sz w:val="24"/>
          <w:szCs w:val="24"/>
          <w:lang w:eastAsia="en-KE"/>
        </w:rPr>
        <w:pict w14:anchorId="241E1511">
          <v:rect id="_x0000_i1025" style="width:0;height:1.5pt" o:hralign="center" o:hrstd="t" o:hr="t" fillcolor="#a0a0a0" stroked="f"/>
        </w:pict>
      </w:r>
    </w:p>
    <w:p w14:paraId="57140C58" w14:textId="5C98BA4D" w:rsidR="00603B10" w:rsidRPr="00C2248D" w:rsidRDefault="00603B10">
      <w:pPr>
        <w:rPr>
          <w:rFonts w:ascii="Rockwell" w:hAnsi="Rockwell"/>
        </w:rPr>
      </w:pPr>
    </w:p>
    <w:p w14:paraId="6A300133" w14:textId="4EAAEA94" w:rsidR="00BA0B03" w:rsidRPr="00C2248D" w:rsidRDefault="00BA0B03">
      <w:pPr>
        <w:rPr>
          <w:rFonts w:ascii="Rockwell" w:hAnsi="Rockwell"/>
        </w:rPr>
      </w:pPr>
    </w:p>
    <w:p w14:paraId="0DF5FC92" w14:textId="30E7277C" w:rsidR="00BA0B03" w:rsidRPr="00C2248D" w:rsidRDefault="00BA0B03">
      <w:pPr>
        <w:rPr>
          <w:rFonts w:ascii="Rockwell" w:hAnsi="Rockwell"/>
        </w:rPr>
      </w:pPr>
    </w:p>
    <w:p w14:paraId="2EE28D99" w14:textId="445F0059" w:rsidR="00BA0B03" w:rsidRPr="00C2248D" w:rsidRDefault="00BA0B03">
      <w:pPr>
        <w:rPr>
          <w:rFonts w:ascii="Rockwell" w:hAnsi="Rockwell"/>
        </w:rPr>
      </w:pPr>
    </w:p>
    <w:p w14:paraId="0B9D210A" w14:textId="260933C8" w:rsidR="00BA0B03" w:rsidRPr="00C2248D" w:rsidRDefault="00BA0B03">
      <w:pPr>
        <w:rPr>
          <w:rFonts w:ascii="Rockwell" w:hAnsi="Rockwell"/>
        </w:rPr>
      </w:pPr>
    </w:p>
    <w:p w14:paraId="4A144D82" w14:textId="07EE4381" w:rsidR="00BA0B03" w:rsidRPr="00C2248D" w:rsidRDefault="00BA0B03">
      <w:pPr>
        <w:rPr>
          <w:rFonts w:ascii="Rockwell" w:hAnsi="Rockwell"/>
        </w:rPr>
      </w:pPr>
    </w:p>
    <w:p w14:paraId="5AA06615" w14:textId="567912A3" w:rsidR="00BA0B03" w:rsidRPr="00C2248D" w:rsidRDefault="00BA0B03">
      <w:pPr>
        <w:rPr>
          <w:rFonts w:ascii="Rockwell" w:hAnsi="Rockwell"/>
        </w:rPr>
      </w:pPr>
    </w:p>
    <w:p w14:paraId="7DCCDD57" w14:textId="3754428D" w:rsidR="00BA0B03" w:rsidRPr="00C2248D" w:rsidRDefault="00BA0B03">
      <w:pPr>
        <w:rPr>
          <w:rFonts w:ascii="Rockwell" w:hAnsi="Rockwell"/>
        </w:rPr>
      </w:pPr>
    </w:p>
    <w:p w14:paraId="3689DD16" w14:textId="61F361DE" w:rsidR="00BA0B03" w:rsidRPr="00C2248D" w:rsidRDefault="00BA0B03">
      <w:pPr>
        <w:rPr>
          <w:rFonts w:ascii="Rockwell" w:hAnsi="Rockwell"/>
        </w:rPr>
      </w:pPr>
    </w:p>
    <w:p w14:paraId="50FE696C" w14:textId="4B1F4407" w:rsidR="00BA0B03" w:rsidRPr="00C2248D" w:rsidRDefault="00BA0B03">
      <w:pPr>
        <w:rPr>
          <w:rFonts w:ascii="Rockwell" w:hAnsi="Rockwell"/>
        </w:rPr>
      </w:pPr>
    </w:p>
    <w:p w14:paraId="09819AAF" w14:textId="4C17F2C1" w:rsidR="00BA0B03" w:rsidRPr="00C2248D" w:rsidRDefault="00BA0B03">
      <w:pPr>
        <w:rPr>
          <w:rFonts w:ascii="Rockwell" w:hAnsi="Rockwell"/>
        </w:rPr>
      </w:pPr>
    </w:p>
    <w:p w14:paraId="19BD67BB" w14:textId="77777777" w:rsidR="0049101A" w:rsidRPr="00C2248D" w:rsidRDefault="0049101A" w:rsidP="0049101A">
      <w:pPr>
        <w:rPr>
          <w:rFonts w:ascii="Rockwell" w:hAnsi="Rockwell"/>
          <w:b/>
          <w:bCs/>
        </w:rPr>
      </w:pPr>
      <w:r w:rsidRPr="00C2248D">
        <w:rPr>
          <w:rFonts w:ascii="Rockwell" w:hAnsi="Rockwell"/>
          <w:b/>
          <w:bCs/>
        </w:rPr>
        <w:lastRenderedPageBreak/>
        <w:t>About Dataset</w:t>
      </w:r>
    </w:p>
    <w:p w14:paraId="124132A6" w14:textId="77777777" w:rsidR="0049101A" w:rsidRPr="00C2248D" w:rsidRDefault="0049101A" w:rsidP="0049101A">
      <w:pPr>
        <w:rPr>
          <w:rFonts w:ascii="Rockwell" w:hAnsi="Rockwell"/>
          <w:b/>
          <w:bCs/>
        </w:rPr>
      </w:pPr>
      <w:r w:rsidRPr="00C2248D">
        <w:rPr>
          <w:rFonts w:ascii="Rockwell" w:hAnsi="Rockwell"/>
          <w:b/>
          <w:bCs/>
        </w:rPr>
        <w:t>Brazilian E-Commerce Public Dataset by Olist</w:t>
      </w:r>
    </w:p>
    <w:p w14:paraId="6A40C93E" w14:textId="2AB176BB" w:rsidR="0049101A" w:rsidRPr="00C2248D" w:rsidRDefault="0049101A" w:rsidP="0049101A">
      <w:pPr>
        <w:rPr>
          <w:rFonts w:ascii="Rockwell" w:hAnsi="Rockwell"/>
        </w:rPr>
      </w:pPr>
      <w:r w:rsidRPr="00C2248D">
        <w:rPr>
          <w:rFonts w:ascii="Rockwell" w:hAnsi="Rockwell"/>
        </w:rPr>
        <w:t>Welcome! This is a Brazilian ecommerce public dataset of orders made at Olist</w:t>
      </w:r>
      <w:r w:rsidR="009170A1" w:rsidRPr="00C2248D">
        <w:rPr>
          <w:rFonts w:ascii="Rockwell" w:hAnsi="Rockwell"/>
          <w:lang w:val="en-US"/>
        </w:rPr>
        <w:t xml:space="preserve"> </w:t>
      </w:r>
      <w:r w:rsidRPr="00C2248D">
        <w:rPr>
          <w:rFonts w:ascii="Rockwell" w:hAnsi="Rockwell"/>
        </w:rPr>
        <w:t xml:space="preserve">Store. The dataset has information of 100k orders from 2016 to 2018 made at multiple marketplaces in Brazil. Its features allow viewing an order from multiple dimensions: from order status, price, payment and freight performance to customer location, product attributes and finally reviews written by customers. We also released a geolocation dataset that relates Brazilian zip codes to </w:t>
      </w:r>
      <w:proofErr w:type="spellStart"/>
      <w:r w:rsidRPr="00C2248D">
        <w:rPr>
          <w:rFonts w:ascii="Rockwell" w:hAnsi="Rockwell"/>
        </w:rPr>
        <w:t>lat</w:t>
      </w:r>
      <w:proofErr w:type="spellEnd"/>
      <w:r w:rsidRPr="00C2248D">
        <w:rPr>
          <w:rFonts w:ascii="Rockwell" w:hAnsi="Rockwell"/>
        </w:rPr>
        <w:t>/</w:t>
      </w:r>
      <w:proofErr w:type="spellStart"/>
      <w:r w:rsidRPr="00C2248D">
        <w:rPr>
          <w:rFonts w:ascii="Rockwell" w:hAnsi="Rockwell"/>
        </w:rPr>
        <w:t>lng</w:t>
      </w:r>
      <w:proofErr w:type="spellEnd"/>
      <w:r w:rsidRPr="00C2248D">
        <w:rPr>
          <w:rFonts w:ascii="Rockwell" w:hAnsi="Rockwell"/>
        </w:rPr>
        <w:t xml:space="preserve"> coordinates.</w:t>
      </w:r>
    </w:p>
    <w:p w14:paraId="52753F8A" w14:textId="77777777" w:rsidR="0049101A" w:rsidRPr="00C2248D" w:rsidRDefault="0049101A" w:rsidP="0049101A">
      <w:pPr>
        <w:rPr>
          <w:rFonts w:ascii="Rockwell" w:hAnsi="Rockwell"/>
        </w:rPr>
      </w:pPr>
      <w:r w:rsidRPr="00C2248D">
        <w:rPr>
          <w:rFonts w:ascii="Rockwell" w:hAnsi="Rockwell"/>
        </w:rPr>
        <w:t>This is real commercial data, it has been anonymised, and references to the companies and partners in the review text have been replaced with the names of Game of Thrones great houses.</w:t>
      </w:r>
    </w:p>
    <w:p w14:paraId="7713802C" w14:textId="77777777" w:rsidR="0049101A" w:rsidRPr="00C2248D" w:rsidRDefault="0049101A" w:rsidP="0049101A">
      <w:pPr>
        <w:rPr>
          <w:rFonts w:ascii="Rockwell" w:hAnsi="Rockwell"/>
          <w:b/>
          <w:bCs/>
        </w:rPr>
      </w:pPr>
      <w:r w:rsidRPr="00C2248D">
        <w:rPr>
          <w:rFonts w:ascii="Rockwell" w:hAnsi="Rockwell"/>
          <w:b/>
          <w:bCs/>
        </w:rPr>
        <w:t>Join it With the Marketing Funnel by Olist</w:t>
      </w:r>
    </w:p>
    <w:p w14:paraId="42291F88" w14:textId="1AF364BD" w:rsidR="0049101A" w:rsidRPr="00C2248D" w:rsidRDefault="0049101A" w:rsidP="0049101A">
      <w:pPr>
        <w:rPr>
          <w:rFonts w:ascii="Rockwell" w:hAnsi="Rockwell"/>
        </w:rPr>
      </w:pPr>
      <w:r w:rsidRPr="00C2248D">
        <w:rPr>
          <w:rFonts w:ascii="Rockwell" w:hAnsi="Rockwell"/>
        </w:rPr>
        <w:t>We have also released a Marketing Funnel Dataset. You may join both datasets and see an order from Marketing perspective now!</w:t>
      </w:r>
    </w:p>
    <w:p w14:paraId="5CA5B878" w14:textId="77777777" w:rsidR="009170A1" w:rsidRPr="00C2248D" w:rsidRDefault="009170A1" w:rsidP="0049101A">
      <w:pPr>
        <w:rPr>
          <w:rFonts w:ascii="Rockwell" w:hAnsi="Rockwell"/>
          <w:b/>
          <w:bCs/>
        </w:rPr>
      </w:pPr>
    </w:p>
    <w:p w14:paraId="51BB63B7" w14:textId="573663F6" w:rsidR="0049101A" w:rsidRPr="00C2248D" w:rsidRDefault="0049101A" w:rsidP="0049101A">
      <w:pPr>
        <w:rPr>
          <w:rFonts w:ascii="Rockwell" w:hAnsi="Rockwell"/>
          <w:b/>
          <w:bCs/>
        </w:rPr>
      </w:pPr>
      <w:r w:rsidRPr="00C2248D">
        <w:rPr>
          <w:rFonts w:ascii="Rockwell" w:hAnsi="Rockwell"/>
          <w:b/>
          <w:bCs/>
        </w:rPr>
        <w:t>Context</w:t>
      </w:r>
    </w:p>
    <w:p w14:paraId="1CED524D" w14:textId="2C8A7850" w:rsidR="0049101A" w:rsidRPr="00C2248D" w:rsidRDefault="0049101A" w:rsidP="0049101A">
      <w:pPr>
        <w:rPr>
          <w:rFonts w:ascii="Rockwell" w:hAnsi="Rockwell"/>
        </w:rPr>
      </w:pPr>
      <w:r w:rsidRPr="00C2248D">
        <w:rPr>
          <w:rFonts w:ascii="Rockwell" w:hAnsi="Rockwell"/>
        </w:rPr>
        <w:t>This dataset was generously provided by Olist, the largest department store in Brazilian marketplaces. Olist connects small businesses from all over Brazil to channels without hassle and with a single contract. Those merchants are able to sell their products through the Olist Store and ship them directly to the customers using Olist logistics partners. See more on our website: </w:t>
      </w:r>
      <w:r w:rsidRPr="00C2248D">
        <w:rPr>
          <w:rFonts w:ascii="Rockwell" w:hAnsi="Rockwell"/>
          <w:b/>
          <w:bCs/>
        </w:rPr>
        <w:t>www.olist.com</w:t>
      </w:r>
    </w:p>
    <w:p w14:paraId="577B2040" w14:textId="77777777" w:rsidR="0049101A" w:rsidRPr="00C2248D" w:rsidRDefault="0049101A" w:rsidP="0049101A">
      <w:pPr>
        <w:rPr>
          <w:rFonts w:ascii="Rockwell" w:hAnsi="Rockwell"/>
        </w:rPr>
      </w:pPr>
      <w:r w:rsidRPr="00C2248D">
        <w:rPr>
          <w:rFonts w:ascii="Rockwell" w:hAnsi="Rockwell"/>
        </w:rPr>
        <w:t>After a customer purchases the product from Olist Store a seller gets notified to fulfill that order. Once the customer receives the product, or the estimated delivery date is due, the customer gets a satisfaction survey by email where he can give a note for the purchase experience and write down some comments.</w:t>
      </w:r>
    </w:p>
    <w:p w14:paraId="29910DA5" w14:textId="77777777" w:rsidR="0049101A" w:rsidRPr="00C2248D" w:rsidRDefault="0049101A" w:rsidP="0049101A">
      <w:pPr>
        <w:rPr>
          <w:rFonts w:ascii="Rockwell" w:hAnsi="Rockwell"/>
          <w:b/>
          <w:bCs/>
        </w:rPr>
      </w:pPr>
      <w:r w:rsidRPr="00C2248D">
        <w:rPr>
          <w:rFonts w:ascii="Rockwell" w:hAnsi="Rockwell"/>
          <w:b/>
          <w:bCs/>
        </w:rPr>
        <w:t>Attention</w:t>
      </w:r>
    </w:p>
    <w:p w14:paraId="3CC536FA" w14:textId="77777777" w:rsidR="0049101A" w:rsidRPr="00C2248D" w:rsidRDefault="0049101A" w:rsidP="00E745F9">
      <w:pPr>
        <w:numPr>
          <w:ilvl w:val="0"/>
          <w:numId w:val="2"/>
        </w:numPr>
        <w:rPr>
          <w:rFonts w:ascii="Rockwell" w:hAnsi="Rockwell"/>
        </w:rPr>
      </w:pPr>
      <w:r w:rsidRPr="00C2248D">
        <w:rPr>
          <w:rFonts w:ascii="Rockwell" w:hAnsi="Rockwell"/>
        </w:rPr>
        <w:t>An order might have multiple items.</w:t>
      </w:r>
    </w:p>
    <w:p w14:paraId="74DAEBF6" w14:textId="77777777" w:rsidR="0049101A" w:rsidRPr="00C2248D" w:rsidRDefault="0049101A" w:rsidP="00E745F9">
      <w:pPr>
        <w:numPr>
          <w:ilvl w:val="0"/>
          <w:numId w:val="2"/>
        </w:numPr>
        <w:rPr>
          <w:rFonts w:ascii="Rockwell" w:hAnsi="Rockwell"/>
        </w:rPr>
      </w:pPr>
      <w:r w:rsidRPr="00C2248D">
        <w:rPr>
          <w:rFonts w:ascii="Rockwell" w:hAnsi="Rockwell"/>
        </w:rPr>
        <w:t>Each item might be fulfilled by a distinct seller.</w:t>
      </w:r>
    </w:p>
    <w:p w14:paraId="0D9B1FBA" w14:textId="5ED93D93" w:rsidR="0049101A" w:rsidRPr="00C2248D" w:rsidRDefault="0049101A" w:rsidP="00E745F9">
      <w:pPr>
        <w:numPr>
          <w:ilvl w:val="0"/>
          <w:numId w:val="2"/>
        </w:numPr>
        <w:rPr>
          <w:rFonts w:ascii="Rockwell" w:hAnsi="Rockwell"/>
        </w:rPr>
      </w:pPr>
      <w:r w:rsidRPr="00C2248D">
        <w:rPr>
          <w:rFonts w:ascii="Rockwell" w:hAnsi="Rockwell"/>
        </w:rPr>
        <w:t>All text identifying stores and partners were replaced by the names of Game of Thrones great houses.</w:t>
      </w:r>
    </w:p>
    <w:p w14:paraId="4F1C0B4A" w14:textId="01E9FC64" w:rsidR="008B7D5E" w:rsidRPr="00C2248D" w:rsidRDefault="008B7D5E" w:rsidP="008B7D5E">
      <w:pPr>
        <w:rPr>
          <w:rFonts w:ascii="Rockwell" w:hAnsi="Rockwell"/>
        </w:rPr>
      </w:pPr>
    </w:p>
    <w:p w14:paraId="08842807" w14:textId="510041A7" w:rsidR="008B7D5E" w:rsidRPr="00C2248D" w:rsidRDefault="008B7D5E" w:rsidP="008B7D5E">
      <w:pPr>
        <w:rPr>
          <w:rFonts w:ascii="Rockwell" w:hAnsi="Rockwell"/>
        </w:rPr>
      </w:pPr>
    </w:p>
    <w:p w14:paraId="11E37B7A" w14:textId="5F04BD60" w:rsidR="008B7D5E" w:rsidRPr="00C2248D" w:rsidRDefault="008B7D5E" w:rsidP="008B7D5E">
      <w:pPr>
        <w:rPr>
          <w:rFonts w:ascii="Rockwell" w:hAnsi="Rockwell"/>
        </w:rPr>
      </w:pPr>
    </w:p>
    <w:p w14:paraId="53E205B5" w14:textId="2101D7EF" w:rsidR="008B7D5E" w:rsidRPr="00C2248D" w:rsidRDefault="008B7D5E" w:rsidP="008B7D5E">
      <w:pPr>
        <w:rPr>
          <w:rFonts w:ascii="Rockwell" w:hAnsi="Rockwell"/>
        </w:rPr>
      </w:pPr>
    </w:p>
    <w:p w14:paraId="5EC5A3DE" w14:textId="5F2C76C1" w:rsidR="008B7D5E" w:rsidRPr="00C2248D" w:rsidRDefault="008B7D5E" w:rsidP="008B7D5E">
      <w:pPr>
        <w:rPr>
          <w:rFonts w:ascii="Rockwell" w:hAnsi="Rockwell"/>
        </w:rPr>
      </w:pPr>
    </w:p>
    <w:p w14:paraId="47D4B4A9" w14:textId="12DEA64B" w:rsidR="008B7D5E" w:rsidRDefault="008B7D5E" w:rsidP="008B7D5E">
      <w:pPr>
        <w:rPr>
          <w:rFonts w:ascii="Rockwell" w:hAnsi="Rockwell"/>
        </w:rPr>
      </w:pPr>
    </w:p>
    <w:p w14:paraId="029E4505" w14:textId="77777777" w:rsidR="00E745F9" w:rsidRPr="00C2248D" w:rsidRDefault="00E745F9" w:rsidP="008B7D5E">
      <w:pPr>
        <w:rPr>
          <w:rFonts w:ascii="Rockwell" w:hAnsi="Rockwell"/>
        </w:rPr>
      </w:pPr>
    </w:p>
    <w:p w14:paraId="5F36A911" w14:textId="77777777" w:rsidR="008B7D5E" w:rsidRPr="00C2248D" w:rsidRDefault="008B7D5E" w:rsidP="008B7D5E">
      <w:pPr>
        <w:rPr>
          <w:rFonts w:ascii="Rockwell" w:hAnsi="Rockwell"/>
        </w:rPr>
      </w:pPr>
    </w:p>
    <w:p w14:paraId="4DC8C562" w14:textId="4F00EC95" w:rsidR="00BA0B03" w:rsidRPr="00C2248D" w:rsidRDefault="0049101A">
      <w:pPr>
        <w:rPr>
          <w:rFonts w:ascii="Rockwell" w:hAnsi="Rockwell"/>
          <w:lang w:val="en-US"/>
        </w:rPr>
      </w:pPr>
      <w:r w:rsidRPr="00C2248D">
        <w:rPr>
          <w:rFonts w:ascii="Rockwell" w:hAnsi="Rockwell"/>
          <w:lang w:val="en-US"/>
        </w:rPr>
        <w:lastRenderedPageBreak/>
        <w:t>Data Schema</w:t>
      </w:r>
    </w:p>
    <w:p w14:paraId="7180F02F" w14:textId="7A8B3607" w:rsidR="008B7D5E" w:rsidRPr="00C2248D" w:rsidRDefault="008B7D5E">
      <w:pPr>
        <w:rPr>
          <w:rFonts w:ascii="Rockwell" w:hAnsi="Rockwell"/>
          <w:lang w:val="en-US"/>
        </w:rPr>
      </w:pPr>
    </w:p>
    <w:p w14:paraId="49A4AD98" w14:textId="5C04E8C7" w:rsidR="008B7D5E" w:rsidRPr="00C2248D" w:rsidRDefault="008B7D5E">
      <w:pPr>
        <w:rPr>
          <w:rFonts w:ascii="Rockwell" w:hAnsi="Rockwell"/>
          <w:lang w:val="en-US"/>
        </w:rPr>
      </w:pPr>
      <w:r w:rsidRPr="00C2248D">
        <w:rPr>
          <w:rFonts w:ascii="Rockwell" w:hAnsi="Rockwell"/>
          <w:noProof/>
        </w:rPr>
        <w:drawing>
          <wp:inline distT="0" distB="0" distL="0" distR="0" wp14:anchorId="06D11AEE" wp14:editId="2D5CF464">
            <wp:extent cx="5731510" cy="34480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48050"/>
                    </a:xfrm>
                    <a:prstGeom prst="rect">
                      <a:avLst/>
                    </a:prstGeom>
                    <a:noFill/>
                    <a:ln>
                      <a:noFill/>
                    </a:ln>
                  </pic:spPr>
                </pic:pic>
              </a:graphicData>
            </a:graphic>
          </wp:inline>
        </w:drawing>
      </w:r>
    </w:p>
    <w:p w14:paraId="4362EEAA" w14:textId="456AB777" w:rsidR="009170A1" w:rsidRPr="00C2248D" w:rsidRDefault="009170A1" w:rsidP="009170A1">
      <w:pPr>
        <w:rPr>
          <w:rFonts w:ascii="Rockwell" w:hAnsi="Rockwell"/>
          <w:lang w:val="en-US"/>
        </w:rPr>
      </w:pPr>
    </w:p>
    <w:p w14:paraId="2A0D238D" w14:textId="5519B176" w:rsidR="009170A1" w:rsidRPr="00C2248D" w:rsidRDefault="009170A1" w:rsidP="009170A1">
      <w:pPr>
        <w:rPr>
          <w:rFonts w:ascii="Rockwell" w:hAnsi="Rockwell"/>
          <w:lang w:val="en-US"/>
        </w:rPr>
      </w:pPr>
    </w:p>
    <w:p w14:paraId="37BF8F05" w14:textId="77777777" w:rsidR="009170A1" w:rsidRPr="00C2248D" w:rsidRDefault="009170A1" w:rsidP="009170A1">
      <w:pPr>
        <w:rPr>
          <w:rFonts w:ascii="Rockwell" w:hAnsi="Rockwell"/>
          <w:b/>
          <w:bCs/>
        </w:rPr>
      </w:pPr>
      <w:r w:rsidRPr="00C2248D">
        <w:rPr>
          <w:rFonts w:ascii="Rockwell" w:hAnsi="Rockwell"/>
          <w:b/>
          <w:bCs/>
        </w:rPr>
        <w:t>Acknowledgements</w:t>
      </w:r>
    </w:p>
    <w:p w14:paraId="4ADE90A0" w14:textId="77777777" w:rsidR="009170A1" w:rsidRPr="00C2248D" w:rsidRDefault="009170A1" w:rsidP="009170A1">
      <w:pPr>
        <w:rPr>
          <w:rFonts w:ascii="Rockwell" w:hAnsi="Rockwell"/>
        </w:rPr>
      </w:pPr>
      <w:r w:rsidRPr="00C2248D">
        <w:rPr>
          <w:rFonts w:ascii="Rockwell" w:hAnsi="Rockwell"/>
        </w:rPr>
        <w:t>Thanks to Olist for releasing this dataset.</w:t>
      </w:r>
    </w:p>
    <w:p w14:paraId="55B9E285" w14:textId="6A6FD632" w:rsidR="009170A1" w:rsidRPr="00C2248D" w:rsidRDefault="009170A1" w:rsidP="009170A1">
      <w:pPr>
        <w:rPr>
          <w:rFonts w:ascii="Rockwell" w:hAnsi="Rockwell"/>
          <w:lang w:val="en-US"/>
        </w:rPr>
      </w:pPr>
    </w:p>
    <w:p w14:paraId="05744597" w14:textId="2956B605" w:rsidR="0068662A" w:rsidRPr="00C2248D" w:rsidRDefault="0068662A" w:rsidP="0068662A">
      <w:pPr>
        <w:pStyle w:val="NormalWeb"/>
        <w:rPr>
          <w:rFonts w:ascii="Rockwell" w:hAnsi="Rockwell"/>
          <w:lang w:val="en-US"/>
        </w:rPr>
      </w:pPr>
    </w:p>
    <w:p w14:paraId="7E91B70D" w14:textId="37287ABD" w:rsidR="00987768" w:rsidRPr="00C2248D" w:rsidRDefault="00987768" w:rsidP="0068662A">
      <w:pPr>
        <w:pStyle w:val="NormalWeb"/>
        <w:rPr>
          <w:rFonts w:ascii="Rockwell" w:hAnsi="Rockwell"/>
          <w:lang w:val="en-US"/>
        </w:rPr>
      </w:pPr>
    </w:p>
    <w:p w14:paraId="26F978CE" w14:textId="4B9C5000" w:rsidR="00987768" w:rsidRPr="00C2248D" w:rsidRDefault="00987768" w:rsidP="0068662A">
      <w:pPr>
        <w:pStyle w:val="NormalWeb"/>
        <w:rPr>
          <w:rFonts w:ascii="Rockwell" w:hAnsi="Rockwell"/>
          <w:lang w:val="en-US"/>
        </w:rPr>
      </w:pPr>
    </w:p>
    <w:p w14:paraId="46B5EFAF" w14:textId="4CB8E4B0" w:rsidR="00987768" w:rsidRPr="00C2248D" w:rsidRDefault="00987768" w:rsidP="0068662A">
      <w:pPr>
        <w:pStyle w:val="NormalWeb"/>
        <w:rPr>
          <w:rFonts w:ascii="Rockwell" w:hAnsi="Rockwell"/>
          <w:lang w:val="en-US"/>
        </w:rPr>
      </w:pPr>
    </w:p>
    <w:p w14:paraId="6C2A2527" w14:textId="27E0349E" w:rsidR="00987768" w:rsidRPr="00C2248D" w:rsidRDefault="00987768" w:rsidP="0068662A">
      <w:pPr>
        <w:pStyle w:val="NormalWeb"/>
        <w:rPr>
          <w:rFonts w:ascii="Rockwell" w:hAnsi="Rockwell"/>
          <w:lang w:val="en-US"/>
        </w:rPr>
      </w:pPr>
    </w:p>
    <w:p w14:paraId="5F4F5728" w14:textId="01CF777F" w:rsidR="00987768" w:rsidRPr="00C2248D" w:rsidRDefault="00987768" w:rsidP="0068662A">
      <w:pPr>
        <w:pStyle w:val="NormalWeb"/>
        <w:rPr>
          <w:rFonts w:ascii="Rockwell" w:hAnsi="Rockwell"/>
          <w:lang w:val="en-US"/>
        </w:rPr>
      </w:pPr>
    </w:p>
    <w:p w14:paraId="0F27EE13" w14:textId="09E50575" w:rsidR="00987768" w:rsidRPr="00C2248D" w:rsidRDefault="00987768" w:rsidP="0068662A">
      <w:pPr>
        <w:pStyle w:val="NormalWeb"/>
        <w:rPr>
          <w:rFonts w:ascii="Rockwell" w:hAnsi="Rockwell"/>
          <w:lang w:val="en-US"/>
        </w:rPr>
      </w:pPr>
    </w:p>
    <w:p w14:paraId="320F069D" w14:textId="057D75DA" w:rsidR="00987768" w:rsidRPr="00C2248D" w:rsidRDefault="00987768" w:rsidP="0068662A">
      <w:pPr>
        <w:pStyle w:val="NormalWeb"/>
        <w:rPr>
          <w:rFonts w:ascii="Rockwell" w:hAnsi="Rockwell"/>
          <w:lang w:val="en-US"/>
        </w:rPr>
      </w:pPr>
    </w:p>
    <w:p w14:paraId="391EE43E" w14:textId="7126F344" w:rsidR="00987768" w:rsidRPr="00C2248D" w:rsidRDefault="00987768" w:rsidP="0068662A">
      <w:pPr>
        <w:pStyle w:val="NormalWeb"/>
        <w:rPr>
          <w:rFonts w:ascii="Rockwell" w:hAnsi="Rockwell"/>
          <w:lang w:val="en-US"/>
        </w:rPr>
      </w:pPr>
    </w:p>
    <w:p w14:paraId="7E680849" w14:textId="77777777" w:rsidR="00987768" w:rsidRPr="00C2248D" w:rsidRDefault="00987768" w:rsidP="00987768">
      <w:pPr>
        <w:pStyle w:val="Heading1"/>
        <w:jc w:val="center"/>
        <w:rPr>
          <w:rFonts w:ascii="Rockwell" w:hAnsi="Rockwell"/>
        </w:rPr>
      </w:pPr>
      <w:r w:rsidRPr="00C2248D">
        <w:rPr>
          <w:rFonts w:ascii="Rockwell" w:hAnsi="Rockwell"/>
          <w:lang w:val="en-US"/>
        </w:rPr>
        <w:lastRenderedPageBreak/>
        <w:t xml:space="preserve">OLIST EDA </w:t>
      </w:r>
      <w:r w:rsidRPr="00C2248D">
        <w:rPr>
          <w:rFonts w:ascii="Rockwell" w:hAnsi="Rockwell"/>
        </w:rPr>
        <w:t>FRAMEWORK</w:t>
      </w:r>
    </w:p>
    <w:p w14:paraId="7812C34A" w14:textId="77777777" w:rsidR="00987768" w:rsidRPr="00C2248D" w:rsidRDefault="00987768" w:rsidP="00E745F9">
      <w:pPr>
        <w:pStyle w:val="nduch"/>
        <w:numPr>
          <w:ilvl w:val="0"/>
          <w:numId w:val="6"/>
        </w:numPr>
        <w:tabs>
          <w:tab w:val="num" w:pos="720"/>
        </w:tabs>
        <w:rPr>
          <w:rFonts w:ascii="Rockwell" w:hAnsi="Rockwell"/>
          <w:sz w:val="28"/>
          <w:szCs w:val="28"/>
        </w:rPr>
      </w:pPr>
      <w:r w:rsidRPr="00C2248D">
        <w:rPr>
          <w:rFonts w:ascii="Segoe UI Emoji" w:hAnsi="Segoe UI Emoji"/>
          <w:sz w:val="28"/>
          <w:szCs w:val="28"/>
        </w:rPr>
        <w:t>💰</w:t>
      </w:r>
      <w:r w:rsidRPr="00C2248D">
        <w:rPr>
          <w:rFonts w:ascii="Rockwell" w:hAnsi="Rockwell"/>
          <w:sz w:val="28"/>
          <w:szCs w:val="28"/>
        </w:rPr>
        <w:t xml:space="preserve"> Business </w:t>
      </w:r>
      <w:proofErr w:type="spellStart"/>
      <w:r w:rsidRPr="00C2248D">
        <w:rPr>
          <w:rFonts w:ascii="Rockwell" w:hAnsi="Rockwell"/>
          <w:sz w:val="28"/>
          <w:szCs w:val="28"/>
        </w:rPr>
        <w:t>KPIs</w:t>
      </w:r>
      <w:proofErr w:type="spellEnd"/>
    </w:p>
    <w:p w14:paraId="02DAE7F2" w14:textId="77777777" w:rsidR="00987768" w:rsidRPr="00C2248D" w:rsidRDefault="00987768" w:rsidP="00E745F9">
      <w:pPr>
        <w:numPr>
          <w:ilvl w:val="0"/>
          <w:numId w:val="3"/>
        </w:numPr>
        <w:spacing w:before="100" w:beforeAutospacing="1" w:after="100" w:afterAutospacing="1" w:line="240" w:lineRule="auto"/>
        <w:rPr>
          <w:rFonts w:ascii="Rockwell" w:hAnsi="Rockwell"/>
        </w:rPr>
      </w:pPr>
      <w:r w:rsidRPr="00C2248D">
        <w:rPr>
          <w:rFonts w:ascii="Rockwell" w:hAnsi="Rockwell"/>
        </w:rPr>
        <w:t xml:space="preserve">What is total revenue over time? </w:t>
      </w:r>
    </w:p>
    <w:p w14:paraId="2300DE59" w14:textId="77777777" w:rsidR="00987768" w:rsidRPr="00C2248D" w:rsidRDefault="00987768" w:rsidP="00E745F9">
      <w:pPr>
        <w:numPr>
          <w:ilvl w:val="0"/>
          <w:numId w:val="3"/>
        </w:numPr>
        <w:spacing w:before="100" w:beforeAutospacing="1" w:after="100" w:afterAutospacing="1" w:line="240" w:lineRule="auto"/>
        <w:rPr>
          <w:rFonts w:ascii="Rockwell" w:hAnsi="Rockwell"/>
        </w:rPr>
      </w:pPr>
      <w:r w:rsidRPr="00C2248D">
        <w:rPr>
          <w:rFonts w:ascii="Rockwell" w:hAnsi="Rockwell"/>
        </w:rPr>
        <w:t xml:space="preserve">What is distribution of order values? </w:t>
      </w:r>
    </w:p>
    <w:p w14:paraId="735EAEFC" w14:textId="77777777" w:rsidR="00987768" w:rsidRPr="00C2248D" w:rsidRDefault="00987768" w:rsidP="00E745F9">
      <w:pPr>
        <w:numPr>
          <w:ilvl w:val="0"/>
          <w:numId w:val="3"/>
        </w:numPr>
        <w:spacing w:before="100" w:beforeAutospacing="1" w:after="100" w:afterAutospacing="1" w:line="240" w:lineRule="auto"/>
        <w:rPr>
          <w:rFonts w:ascii="Rockwell" w:hAnsi="Rockwell"/>
        </w:rPr>
      </w:pPr>
      <w:r w:rsidRPr="00C2248D">
        <w:rPr>
          <w:rFonts w:ascii="Rockwell" w:hAnsi="Rockwell"/>
        </w:rPr>
        <w:t xml:space="preserve">Which products/categories generate most revenue? </w:t>
      </w:r>
    </w:p>
    <w:p w14:paraId="126BE24D" w14:textId="77777777" w:rsidR="00987768" w:rsidRPr="00C2248D" w:rsidRDefault="00987768" w:rsidP="00E745F9">
      <w:pPr>
        <w:numPr>
          <w:ilvl w:val="0"/>
          <w:numId w:val="3"/>
        </w:numPr>
        <w:spacing w:before="100" w:beforeAutospacing="1" w:after="100" w:afterAutospacing="1" w:line="240" w:lineRule="auto"/>
        <w:rPr>
          <w:rFonts w:ascii="Rockwell" w:hAnsi="Rockwell"/>
        </w:rPr>
      </w:pPr>
      <w:r w:rsidRPr="00C2248D">
        <w:rPr>
          <w:rFonts w:ascii="Rockwell" w:hAnsi="Rockwell"/>
        </w:rPr>
        <w:t xml:space="preserve">Which sellers generate most revenue? </w:t>
      </w:r>
    </w:p>
    <w:p w14:paraId="4FD5550D" w14:textId="77777777" w:rsidR="00987768" w:rsidRPr="00C2248D" w:rsidRDefault="00987768" w:rsidP="00E745F9">
      <w:pPr>
        <w:numPr>
          <w:ilvl w:val="0"/>
          <w:numId w:val="3"/>
        </w:numPr>
        <w:spacing w:before="100" w:beforeAutospacing="1" w:after="100" w:afterAutospacing="1" w:line="240" w:lineRule="auto"/>
        <w:rPr>
          <w:rFonts w:ascii="Rockwell" w:hAnsi="Rockwell"/>
        </w:rPr>
      </w:pPr>
      <w:r w:rsidRPr="00C2248D">
        <w:rPr>
          <w:rFonts w:ascii="Rockwell" w:hAnsi="Rockwell"/>
        </w:rPr>
        <w:t xml:space="preserve">How concentrated is revenue (top 10%)? </w:t>
      </w:r>
    </w:p>
    <w:p w14:paraId="462CAC96" w14:textId="77777777" w:rsidR="00987768" w:rsidRPr="00C2248D" w:rsidRDefault="00987768" w:rsidP="00987768">
      <w:pPr>
        <w:spacing w:before="100" w:beforeAutospacing="1" w:after="100" w:afterAutospacing="1" w:line="240" w:lineRule="auto"/>
        <w:rPr>
          <w:rFonts w:ascii="Rockwell" w:hAnsi="Rockwell"/>
          <w:b/>
          <w:bCs/>
          <w:color w:val="C00000"/>
          <w:lang w:val="en-US"/>
        </w:rPr>
      </w:pPr>
      <w:r w:rsidRPr="00C2248D">
        <w:rPr>
          <w:rFonts w:ascii="Rockwell" w:hAnsi="Rockwell"/>
        </w:rPr>
        <w:t>Freight charges were excluded from revenue calculations to focus on product-level revenue performance, isolating the value generated by goods sold rather than logistics-related charges.</w:t>
      </w:r>
      <w:r w:rsidRPr="00C2248D">
        <w:rPr>
          <w:rFonts w:ascii="Rockwell" w:hAnsi="Rockwell"/>
          <w:b/>
          <w:bCs/>
          <w:color w:val="C00000"/>
          <w:lang w:val="en-US"/>
        </w:rPr>
        <w:t xml:space="preserve"> </w:t>
      </w:r>
    </w:p>
    <w:p w14:paraId="3AE5E0AB" w14:textId="77777777" w:rsidR="00987768" w:rsidRPr="00C2248D" w:rsidRDefault="00987768" w:rsidP="00987768">
      <w:pPr>
        <w:spacing w:before="100" w:beforeAutospacing="1" w:after="100" w:afterAutospacing="1" w:line="240" w:lineRule="auto"/>
        <w:rPr>
          <w:rFonts w:ascii="Rockwell" w:hAnsi="Rockwell"/>
          <w:b/>
          <w:bCs/>
          <w:color w:val="C00000"/>
          <w:lang w:val="en-US"/>
        </w:rPr>
      </w:pPr>
      <w:r w:rsidRPr="00C2248D">
        <w:rPr>
          <w:rFonts w:ascii="Rockwell" w:hAnsi="Rockwell"/>
          <w:b/>
          <w:bCs/>
          <w:color w:val="C00000"/>
          <w:lang w:val="en-US"/>
        </w:rPr>
        <w:t xml:space="preserve">Cleaning </w:t>
      </w:r>
    </w:p>
    <w:p w14:paraId="1FE8C25C" w14:textId="77777777" w:rsidR="00987768" w:rsidRPr="00C2248D" w:rsidRDefault="00987768" w:rsidP="00987768">
      <w:pPr>
        <w:spacing w:before="100" w:beforeAutospacing="1" w:after="100" w:afterAutospacing="1" w:line="240" w:lineRule="auto"/>
        <w:rPr>
          <w:rFonts w:ascii="Rockwell" w:hAnsi="Rockwell"/>
          <w:color w:val="000000" w:themeColor="text1"/>
          <w:lang w:val="en-US"/>
        </w:rPr>
      </w:pPr>
      <w:r w:rsidRPr="00C2248D">
        <w:rPr>
          <w:rFonts w:ascii="Rockwell" w:hAnsi="Rockwell"/>
          <w:color w:val="000000" w:themeColor="text1"/>
          <w:lang w:val="en-US"/>
        </w:rPr>
        <w:t>Started with checking the mathematical description and information of the rows and columns using (df. describe () and df.info ()).</w:t>
      </w:r>
    </w:p>
    <w:p w14:paraId="3F750CC7" w14:textId="77777777" w:rsidR="00987768" w:rsidRPr="00C2248D" w:rsidRDefault="00987768" w:rsidP="00987768">
      <w:pPr>
        <w:spacing w:before="100" w:beforeAutospacing="1" w:after="100" w:afterAutospacing="1" w:line="240" w:lineRule="auto"/>
        <w:rPr>
          <w:rFonts w:ascii="Rockwell" w:hAnsi="Rockwell"/>
          <w:color w:val="000000" w:themeColor="text1"/>
          <w:lang w:val="en-US"/>
        </w:rPr>
      </w:pPr>
      <w:r w:rsidRPr="00C2248D">
        <w:rPr>
          <w:rFonts w:ascii="Rockwell" w:hAnsi="Rockwell"/>
          <w:color w:val="000000" w:themeColor="text1"/>
          <w:lang w:val="en-US"/>
        </w:rPr>
        <w:t>The dataset (</w:t>
      </w:r>
      <w:proofErr w:type="spellStart"/>
      <w:r w:rsidRPr="00C2248D">
        <w:rPr>
          <w:rFonts w:ascii="Rockwell" w:hAnsi="Rockwell"/>
          <w:color w:val="000000" w:themeColor="text1"/>
          <w:lang w:val="en-US"/>
        </w:rPr>
        <w:t>sql</w:t>
      </w:r>
      <w:proofErr w:type="spellEnd"/>
      <w:r w:rsidRPr="00C2248D">
        <w:rPr>
          <w:rFonts w:ascii="Rockwell" w:hAnsi="Rockwell"/>
          <w:color w:val="000000" w:themeColor="text1"/>
          <w:lang w:val="en-US"/>
        </w:rPr>
        <w:t xml:space="preserve"> view table) contains 10 columns and 110,197 rows of data representing each order over the period from </w:t>
      </w:r>
      <w:r w:rsidRPr="00C2248D">
        <w:rPr>
          <w:rFonts w:ascii="Rockwell" w:hAnsi="Rockwell"/>
        </w:rPr>
        <w:t>2016 to 2018</w:t>
      </w:r>
      <w:r w:rsidRPr="00C2248D">
        <w:rPr>
          <w:rFonts w:ascii="Rockwell" w:hAnsi="Rockwell"/>
          <w:color w:val="000000" w:themeColor="text1"/>
          <w:lang w:val="en-US"/>
        </w:rPr>
        <w:t>.</w:t>
      </w:r>
    </w:p>
    <w:p w14:paraId="08780178" w14:textId="77777777" w:rsidR="00987768" w:rsidRPr="00C2248D" w:rsidRDefault="00987768" w:rsidP="00987768">
      <w:pPr>
        <w:spacing w:before="100" w:beforeAutospacing="1" w:after="100" w:afterAutospacing="1" w:line="240" w:lineRule="auto"/>
        <w:rPr>
          <w:rFonts w:ascii="Rockwell" w:hAnsi="Rockwell"/>
          <w:color w:val="000000" w:themeColor="text1"/>
          <w:lang w:val="en-US"/>
        </w:rPr>
      </w:pPr>
      <w:r w:rsidRPr="00C2248D">
        <w:rPr>
          <w:rFonts w:ascii="Rockwell" w:hAnsi="Rockwell"/>
          <w:noProof/>
          <w:color w:val="000000" w:themeColor="text1"/>
          <w:lang w:val="en-US"/>
        </w:rPr>
        <w:drawing>
          <wp:inline distT="0" distB="0" distL="0" distR="0" wp14:anchorId="73F2A703" wp14:editId="3EFE01D2">
            <wp:extent cx="4757195" cy="258064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73638" cy="2589560"/>
                    </a:xfrm>
                    <a:prstGeom prst="rect">
                      <a:avLst/>
                    </a:prstGeom>
                  </pic:spPr>
                </pic:pic>
              </a:graphicData>
            </a:graphic>
          </wp:inline>
        </w:drawing>
      </w:r>
    </w:p>
    <w:p w14:paraId="7EDCFD88"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rPr>
        <w:t>1,537 products lacked category labels and were retained as “Unknown”</w:t>
      </w:r>
      <w:r w:rsidRPr="00C2248D">
        <w:rPr>
          <w:rFonts w:ascii="Rockwell" w:hAnsi="Rockwell"/>
          <w:lang w:val="en-US"/>
        </w:rPr>
        <w:t>.</w:t>
      </w:r>
    </w:p>
    <w:p w14:paraId="7EF7394C"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Appended the translated product category names in English.</w:t>
      </w:r>
    </w:p>
    <w:p w14:paraId="6D5E1237" w14:textId="77777777" w:rsidR="00987768" w:rsidRPr="00C2248D" w:rsidRDefault="00987768" w:rsidP="00987768">
      <w:pPr>
        <w:spacing w:before="100" w:beforeAutospacing="1" w:after="100" w:afterAutospacing="1" w:line="240" w:lineRule="auto"/>
        <w:rPr>
          <w:rFonts w:ascii="Rockwell" w:hAnsi="Rockwell"/>
        </w:rPr>
      </w:pPr>
      <w:r w:rsidRPr="00C2248D">
        <w:rPr>
          <w:rFonts w:ascii="Rockwell" w:hAnsi="Rockwell"/>
          <w:noProof/>
        </w:rPr>
        <w:drawing>
          <wp:inline distT="0" distB="0" distL="0" distR="0" wp14:anchorId="3198A623" wp14:editId="482A662E">
            <wp:extent cx="5731510" cy="13525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352550"/>
                    </a:xfrm>
                    <a:prstGeom prst="rect">
                      <a:avLst/>
                    </a:prstGeom>
                  </pic:spPr>
                </pic:pic>
              </a:graphicData>
            </a:graphic>
          </wp:inline>
        </w:drawing>
      </w:r>
    </w:p>
    <w:p w14:paraId="4CEDC0B1" w14:textId="77777777" w:rsidR="00987768" w:rsidRPr="00C2248D" w:rsidRDefault="00987768" w:rsidP="00987768">
      <w:pPr>
        <w:pStyle w:val="nduch"/>
        <w:rPr>
          <w:rFonts w:ascii="Rockwell" w:eastAsiaTheme="minorHAnsi" w:hAnsi="Rockwell" w:cstheme="minorBidi"/>
          <w:b w:val="0"/>
          <w:bCs w:val="0"/>
          <w:color w:val="auto"/>
          <w:kern w:val="0"/>
          <w:sz w:val="22"/>
          <w:szCs w:val="22"/>
          <w:lang w:val="en-US" w:eastAsia="en-US"/>
        </w:rPr>
      </w:pPr>
      <w:r w:rsidRPr="00C2248D">
        <w:rPr>
          <w:rFonts w:ascii="Rockwell" w:eastAsiaTheme="minorHAnsi" w:hAnsi="Rockwell" w:cstheme="minorBidi"/>
          <w:b w:val="0"/>
          <w:bCs w:val="0"/>
          <w:color w:val="auto"/>
          <w:kern w:val="0"/>
          <w:sz w:val="22"/>
          <w:szCs w:val="22"/>
          <w:lang w:val="en-US" w:eastAsia="en-US"/>
        </w:rPr>
        <w:lastRenderedPageBreak/>
        <w:t>The</w:t>
      </w:r>
      <w:r w:rsidRPr="00C2248D">
        <w:rPr>
          <w:rFonts w:ascii="Rockwell" w:eastAsiaTheme="minorHAnsi" w:hAnsi="Rockwell" w:cstheme="minorBidi"/>
          <w:b w:val="0"/>
          <w:bCs w:val="0"/>
          <w:color w:val="auto"/>
          <w:kern w:val="0"/>
          <w:sz w:val="22"/>
          <w:szCs w:val="22"/>
          <w:lang w:eastAsia="en-US"/>
        </w:rPr>
        <w:t xml:space="preserve"> small subset of orders (~</w:t>
      </w:r>
      <w:r w:rsidRPr="00C2248D">
        <w:rPr>
          <w:rFonts w:ascii="Rockwell" w:eastAsiaTheme="minorHAnsi" w:hAnsi="Rockwell" w:cstheme="minorBidi"/>
          <w:b w:val="0"/>
          <w:bCs w:val="0"/>
          <w:color w:val="auto"/>
          <w:kern w:val="0"/>
          <w:sz w:val="22"/>
          <w:szCs w:val="22"/>
          <w:lang w:val="en-US" w:eastAsia="en-US"/>
        </w:rPr>
        <w:t>8</w:t>
      </w:r>
      <w:r w:rsidRPr="00C2248D">
        <w:rPr>
          <w:rFonts w:ascii="Rockwell" w:eastAsiaTheme="minorHAnsi" w:hAnsi="Rockwell" w:cstheme="minorBidi"/>
          <w:b w:val="0"/>
          <w:bCs w:val="0"/>
          <w:color w:val="auto"/>
          <w:kern w:val="0"/>
          <w:sz w:val="22"/>
          <w:szCs w:val="22"/>
          <w:lang w:eastAsia="en-US"/>
        </w:rPr>
        <w:t>)</w:t>
      </w:r>
      <w:r w:rsidRPr="00C2248D">
        <w:rPr>
          <w:rFonts w:ascii="Rockwell" w:eastAsiaTheme="minorHAnsi" w:hAnsi="Rockwell" w:cstheme="minorBidi"/>
          <w:b w:val="0"/>
          <w:bCs w:val="0"/>
          <w:color w:val="auto"/>
          <w:kern w:val="0"/>
          <w:sz w:val="22"/>
          <w:szCs w:val="22"/>
          <w:lang w:val="en-US" w:eastAsia="en-US"/>
        </w:rPr>
        <w:t xml:space="preserve"> above</w:t>
      </w:r>
      <w:r w:rsidRPr="00C2248D">
        <w:rPr>
          <w:rFonts w:ascii="Rockwell" w:eastAsiaTheme="minorHAnsi" w:hAnsi="Rockwell" w:cstheme="minorBidi"/>
          <w:b w:val="0"/>
          <w:bCs w:val="0"/>
          <w:color w:val="auto"/>
          <w:kern w:val="0"/>
          <w:sz w:val="22"/>
          <w:szCs w:val="22"/>
          <w:lang w:eastAsia="en-US"/>
        </w:rPr>
        <w:t xml:space="preserve"> is marked as “delivered” but lacks a recorded customer delivery timestamp. </w:t>
      </w:r>
      <w:r w:rsidRPr="00C2248D">
        <w:rPr>
          <w:rFonts w:ascii="Rockwell" w:eastAsiaTheme="minorHAnsi" w:hAnsi="Rockwell" w:cstheme="minorBidi"/>
          <w:b w:val="0"/>
          <w:bCs w:val="0"/>
          <w:color w:val="auto"/>
          <w:kern w:val="0"/>
          <w:sz w:val="22"/>
          <w:szCs w:val="22"/>
          <w:lang w:val="en-US" w:eastAsia="en-US"/>
        </w:rPr>
        <w:t xml:space="preserve">There are </w:t>
      </w:r>
      <w:r w:rsidRPr="00C2248D">
        <w:rPr>
          <w:rFonts w:ascii="Rockwell" w:eastAsiaTheme="minorHAnsi" w:hAnsi="Rockwell" w:cstheme="minorBidi"/>
          <w:b w:val="0"/>
          <w:bCs w:val="0"/>
          <w:color w:val="auto"/>
          <w:kern w:val="0"/>
          <w:sz w:val="22"/>
          <w:szCs w:val="22"/>
          <w:lang w:eastAsia="en-US"/>
        </w:rPr>
        <w:t>inconsistent delivery timestamps (data issue)</w:t>
      </w:r>
      <w:r w:rsidRPr="00C2248D">
        <w:rPr>
          <w:rFonts w:ascii="Rockwell" w:eastAsiaTheme="minorHAnsi" w:hAnsi="Rockwell" w:cstheme="minorBidi"/>
          <w:b w:val="0"/>
          <w:bCs w:val="0"/>
          <w:color w:val="auto"/>
          <w:kern w:val="0"/>
          <w:sz w:val="22"/>
          <w:szCs w:val="22"/>
          <w:lang w:val="en-US" w:eastAsia="en-US"/>
        </w:rPr>
        <w:t>. This will be added towards the total revenue but excluded in calculating delivery times.</w:t>
      </w:r>
    </w:p>
    <w:p w14:paraId="580611C1" w14:textId="77777777" w:rsidR="00987768" w:rsidRPr="00C2248D" w:rsidRDefault="00987768" w:rsidP="00987768">
      <w:pPr>
        <w:pStyle w:val="nduch"/>
        <w:rPr>
          <w:rFonts w:ascii="Rockwell" w:hAnsi="Rockwell"/>
          <w:b w:val="0"/>
          <w:bCs w:val="0"/>
          <w:color w:val="C00000"/>
          <w:lang w:val="en-US"/>
        </w:rPr>
      </w:pPr>
      <w:r w:rsidRPr="00C2248D">
        <w:rPr>
          <w:rFonts w:ascii="Rockwell" w:hAnsi="Rockwell"/>
          <w:b w:val="0"/>
          <w:bCs w:val="0"/>
          <w:color w:val="C00000"/>
          <w:lang w:val="en-US"/>
        </w:rPr>
        <w:t>EDA</w:t>
      </w:r>
    </w:p>
    <w:p w14:paraId="7BE3EF94" w14:textId="77777777" w:rsidR="00987768" w:rsidRPr="00C2248D" w:rsidRDefault="00987768" w:rsidP="00987768">
      <w:pPr>
        <w:pStyle w:val="nduch"/>
        <w:rPr>
          <w:rFonts w:ascii="Rockwell" w:eastAsiaTheme="minorHAnsi" w:hAnsi="Rockwell" w:cstheme="minorBidi"/>
          <w:b w:val="0"/>
          <w:bCs w:val="0"/>
          <w:color w:val="00B050"/>
          <w:kern w:val="0"/>
          <w:sz w:val="22"/>
          <w:szCs w:val="22"/>
          <w:lang w:val="en-US" w:eastAsia="en-US"/>
        </w:rPr>
      </w:pPr>
      <w:r w:rsidRPr="00C2248D">
        <w:rPr>
          <w:rFonts w:ascii="Rockwell" w:eastAsiaTheme="minorHAnsi" w:hAnsi="Rockwell" w:cstheme="minorBidi"/>
          <w:b w:val="0"/>
          <w:bCs w:val="0"/>
          <w:color w:val="auto"/>
          <w:kern w:val="0"/>
          <w:sz w:val="22"/>
          <w:szCs w:val="22"/>
          <w:lang w:val="en-US" w:eastAsia="en-US"/>
        </w:rPr>
        <w:t xml:space="preserve">The total revenue over the 2-year period is </w:t>
      </w:r>
      <w:r w:rsidRPr="00C2248D">
        <w:rPr>
          <w:rFonts w:ascii="Rockwell" w:eastAsiaTheme="minorHAnsi" w:hAnsi="Rockwell" w:cstheme="minorBidi"/>
          <w:b w:val="0"/>
          <w:bCs w:val="0"/>
          <w:color w:val="00B050"/>
          <w:kern w:val="0"/>
          <w:sz w:val="22"/>
          <w:szCs w:val="22"/>
          <w:lang w:val="en-US" w:eastAsia="en-US"/>
        </w:rPr>
        <w:t>(</w:t>
      </w:r>
      <w:r w:rsidRPr="00C2248D">
        <w:rPr>
          <w:rFonts w:ascii="Rockwell" w:eastAsiaTheme="minorHAnsi" w:hAnsi="Rockwell" w:cstheme="minorBidi"/>
          <w:color w:val="00B050"/>
          <w:kern w:val="0"/>
          <w:sz w:val="24"/>
          <w:szCs w:val="24"/>
          <w:lang w:val="en-US" w:eastAsia="en-US"/>
        </w:rPr>
        <w:t xml:space="preserve">$ </w:t>
      </w:r>
      <w:r w:rsidRPr="00C2248D">
        <w:rPr>
          <w:rFonts w:ascii="Rockwell" w:eastAsiaTheme="minorHAnsi" w:hAnsi="Rockwell" w:cstheme="minorBidi"/>
          <w:color w:val="00B050"/>
          <w:kern w:val="0"/>
          <w:sz w:val="24"/>
          <w:szCs w:val="24"/>
          <w:lang w:eastAsia="en-US"/>
        </w:rPr>
        <w:t>13</w:t>
      </w:r>
      <w:r w:rsidRPr="00C2248D">
        <w:rPr>
          <w:rFonts w:ascii="Rockwell" w:eastAsiaTheme="minorHAnsi" w:hAnsi="Rockwell" w:cstheme="minorBidi"/>
          <w:color w:val="00B050"/>
          <w:kern w:val="0"/>
          <w:sz w:val="24"/>
          <w:szCs w:val="24"/>
          <w:lang w:val="en-US" w:eastAsia="en-US"/>
        </w:rPr>
        <w:t>,</w:t>
      </w:r>
      <w:r w:rsidRPr="00C2248D">
        <w:rPr>
          <w:rFonts w:ascii="Rockwell" w:eastAsiaTheme="minorHAnsi" w:hAnsi="Rockwell" w:cstheme="minorBidi"/>
          <w:color w:val="00B050"/>
          <w:kern w:val="0"/>
          <w:sz w:val="24"/>
          <w:szCs w:val="24"/>
          <w:lang w:eastAsia="en-US"/>
        </w:rPr>
        <w:t>221</w:t>
      </w:r>
      <w:r w:rsidRPr="00C2248D">
        <w:rPr>
          <w:rFonts w:ascii="Rockwell" w:eastAsiaTheme="minorHAnsi" w:hAnsi="Rockwell" w:cstheme="minorBidi"/>
          <w:color w:val="00B050"/>
          <w:kern w:val="0"/>
          <w:sz w:val="24"/>
          <w:szCs w:val="24"/>
          <w:lang w:val="en-US" w:eastAsia="en-US"/>
        </w:rPr>
        <w:t>,</w:t>
      </w:r>
      <w:r w:rsidRPr="00C2248D">
        <w:rPr>
          <w:rFonts w:ascii="Rockwell" w:eastAsiaTheme="minorHAnsi" w:hAnsi="Rockwell" w:cstheme="minorBidi"/>
          <w:color w:val="00B050"/>
          <w:kern w:val="0"/>
          <w:sz w:val="24"/>
          <w:szCs w:val="24"/>
          <w:lang w:eastAsia="en-US"/>
        </w:rPr>
        <w:t>498.11</w:t>
      </w:r>
      <w:r w:rsidRPr="00C2248D">
        <w:rPr>
          <w:rFonts w:ascii="Rockwell" w:eastAsiaTheme="minorHAnsi" w:hAnsi="Rockwell" w:cstheme="minorBidi"/>
          <w:b w:val="0"/>
          <w:bCs w:val="0"/>
          <w:color w:val="00B050"/>
          <w:kern w:val="0"/>
          <w:sz w:val="22"/>
          <w:szCs w:val="22"/>
          <w:lang w:val="en-US" w:eastAsia="en-US"/>
        </w:rPr>
        <w:t>)</w:t>
      </w:r>
    </w:p>
    <w:p w14:paraId="726AF221"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Revenue = sum(price).</w:t>
      </w:r>
    </w:p>
    <w:p w14:paraId="0BD7D573" w14:textId="77777777" w:rsidR="00987768" w:rsidRPr="00C2248D" w:rsidRDefault="00987768" w:rsidP="00987768">
      <w:pPr>
        <w:pStyle w:val="nduch"/>
        <w:rPr>
          <w:rFonts w:ascii="Rockwell" w:eastAsiaTheme="minorHAnsi" w:hAnsi="Rockwell" w:cstheme="minorBidi"/>
          <w:b w:val="0"/>
          <w:bCs w:val="0"/>
          <w:color w:val="auto"/>
          <w:kern w:val="0"/>
          <w:sz w:val="22"/>
          <w:szCs w:val="22"/>
          <w:lang w:val="en-US" w:eastAsia="en-US"/>
        </w:rPr>
      </w:pPr>
      <w:r w:rsidRPr="00C2248D">
        <w:rPr>
          <w:rFonts w:ascii="Rockwell" w:eastAsiaTheme="minorHAnsi" w:hAnsi="Rockwell" w:cstheme="minorBidi"/>
          <w:b w:val="0"/>
          <w:bCs w:val="0"/>
          <w:color w:val="auto"/>
          <w:kern w:val="0"/>
          <w:sz w:val="22"/>
          <w:szCs w:val="22"/>
          <w:lang w:val="en-US" w:eastAsia="en-US"/>
        </w:rPr>
        <w:t xml:space="preserve">The health beauty category has the highest revenue of ($ </w:t>
      </w:r>
      <w:r w:rsidRPr="00C2248D">
        <w:rPr>
          <w:rFonts w:ascii="Rockwell" w:eastAsiaTheme="minorHAnsi" w:hAnsi="Rockwell" w:cstheme="minorBidi"/>
          <w:b w:val="0"/>
          <w:bCs w:val="0"/>
          <w:color w:val="00B050"/>
          <w:kern w:val="0"/>
          <w:sz w:val="22"/>
          <w:szCs w:val="22"/>
          <w:lang w:val="en-US" w:eastAsia="en-US"/>
        </w:rPr>
        <w:t>1,233,131.72</w:t>
      </w:r>
      <w:r w:rsidRPr="00C2248D">
        <w:rPr>
          <w:rFonts w:ascii="Rockwell" w:eastAsiaTheme="minorHAnsi" w:hAnsi="Rockwell" w:cstheme="minorBidi"/>
          <w:b w:val="0"/>
          <w:bCs w:val="0"/>
          <w:color w:val="auto"/>
          <w:kern w:val="0"/>
          <w:sz w:val="22"/>
          <w:szCs w:val="22"/>
          <w:lang w:val="en-US" w:eastAsia="en-US"/>
        </w:rPr>
        <w:t xml:space="preserve">) which is approximately </w:t>
      </w:r>
      <w:r w:rsidRPr="00C2248D">
        <w:rPr>
          <w:rFonts w:ascii="Rockwell" w:eastAsiaTheme="minorHAnsi" w:hAnsi="Rockwell" w:cstheme="minorBidi"/>
          <w:b w:val="0"/>
          <w:bCs w:val="0"/>
          <w:color w:val="00B050"/>
          <w:kern w:val="0"/>
          <w:sz w:val="22"/>
          <w:szCs w:val="22"/>
          <w:lang w:val="en-US" w:eastAsia="en-US"/>
        </w:rPr>
        <w:t>9.3</w:t>
      </w:r>
      <w:r w:rsidRPr="00C2248D">
        <w:rPr>
          <w:rFonts w:ascii="Rockwell" w:eastAsiaTheme="minorHAnsi" w:hAnsi="Rockwell" w:cstheme="minorBidi"/>
          <w:b w:val="0"/>
          <w:bCs w:val="0"/>
          <w:color w:val="auto"/>
          <w:kern w:val="0"/>
          <w:sz w:val="22"/>
          <w:szCs w:val="22"/>
          <w:lang w:val="en-US" w:eastAsia="en-US"/>
        </w:rPr>
        <w:t>% of the revenue.</w:t>
      </w:r>
    </w:p>
    <w:p w14:paraId="7224612F" w14:textId="77777777" w:rsidR="00987768" w:rsidRPr="00C2248D" w:rsidRDefault="00987768" w:rsidP="00987768">
      <w:pPr>
        <w:pStyle w:val="nduch"/>
        <w:rPr>
          <w:rFonts w:ascii="Rockwell" w:eastAsiaTheme="minorHAnsi" w:hAnsi="Rockwell" w:cstheme="minorBidi"/>
          <w:b w:val="0"/>
          <w:bCs w:val="0"/>
          <w:color w:val="auto"/>
          <w:kern w:val="0"/>
          <w:sz w:val="22"/>
          <w:szCs w:val="22"/>
          <w:lang w:val="en-US" w:eastAsia="en-US"/>
        </w:rPr>
      </w:pPr>
      <w:r w:rsidRPr="00C2248D">
        <w:rPr>
          <w:rFonts w:ascii="Rockwell" w:eastAsiaTheme="minorHAnsi" w:hAnsi="Rockwell" w:cstheme="minorBidi"/>
          <w:b w:val="0"/>
          <w:bCs w:val="0"/>
          <w:noProof/>
          <w:color w:val="auto"/>
          <w:kern w:val="0"/>
          <w:sz w:val="22"/>
          <w:szCs w:val="22"/>
          <w:lang w:val="en-US" w:eastAsia="en-US"/>
        </w:rPr>
        <w:drawing>
          <wp:inline distT="0" distB="0" distL="0" distR="0" wp14:anchorId="1D9EC7E8" wp14:editId="6F67D6E9">
            <wp:extent cx="2597283" cy="21210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97283" cy="2121009"/>
                    </a:xfrm>
                    <a:prstGeom prst="rect">
                      <a:avLst/>
                    </a:prstGeom>
                  </pic:spPr>
                </pic:pic>
              </a:graphicData>
            </a:graphic>
          </wp:inline>
        </w:drawing>
      </w:r>
    </w:p>
    <w:p w14:paraId="78B1420E" w14:textId="77777777" w:rsidR="00987768" w:rsidRPr="00C2248D" w:rsidRDefault="00987768" w:rsidP="00987768">
      <w:pPr>
        <w:pStyle w:val="nduch"/>
        <w:rPr>
          <w:rFonts w:ascii="Rockwell" w:eastAsiaTheme="minorHAnsi" w:hAnsi="Rockwell" w:cstheme="minorBidi"/>
          <w:b w:val="0"/>
          <w:bCs w:val="0"/>
          <w:color w:val="auto"/>
          <w:kern w:val="0"/>
          <w:sz w:val="22"/>
          <w:szCs w:val="22"/>
          <w:lang w:val="en-US" w:eastAsia="en-US"/>
        </w:rPr>
      </w:pPr>
      <w:r w:rsidRPr="00C2248D">
        <w:rPr>
          <w:rFonts w:ascii="Rockwell" w:eastAsiaTheme="minorHAnsi" w:hAnsi="Rockwell" w:cstheme="minorBidi"/>
          <w:b w:val="0"/>
          <w:bCs w:val="0"/>
          <w:color w:val="auto"/>
          <w:kern w:val="0"/>
          <w:sz w:val="22"/>
          <w:szCs w:val="22"/>
          <w:lang w:val="en-US" w:eastAsia="en-US"/>
        </w:rPr>
        <w:t xml:space="preserve">The state with the highest revenue is: </w:t>
      </w:r>
      <w:r w:rsidRPr="00C2248D">
        <w:rPr>
          <w:rFonts w:ascii="Rockwell" w:eastAsiaTheme="minorHAnsi" w:hAnsi="Rockwell" w:cstheme="minorBidi"/>
          <w:b w:val="0"/>
          <w:bCs w:val="0"/>
          <w:color w:val="auto"/>
          <w:kern w:val="0"/>
          <w:sz w:val="22"/>
          <w:szCs w:val="22"/>
          <w:lang w:eastAsia="en-US"/>
        </w:rPr>
        <w:t>São Paulo (SP)</w:t>
      </w:r>
      <w:r w:rsidRPr="00C2248D">
        <w:rPr>
          <w:rFonts w:ascii="Rockwell" w:eastAsiaTheme="minorHAnsi" w:hAnsi="Rockwell" w:cstheme="minorBidi"/>
          <w:b w:val="0"/>
          <w:bCs w:val="0"/>
          <w:color w:val="auto"/>
          <w:kern w:val="0"/>
          <w:sz w:val="22"/>
          <w:szCs w:val="22"/>
          <w:lang w:val="en-US" w:eastAsia="en-US"/>
        </w:rPr>
        <w:t xml:space="preserve"> with a generated revenue of </w:t>
      </w:r>
    </w:p>
    <w:p w14:paraId="43400833" w14:textId="77777777" w:rsidR="00987768" w:rsidRPr="00C2248D" w:rsidRDefault="00987768" w:rsidP="00987768">
      <w:pPr>
        <w:pStyle w:val="nduch"/>
        <w:rPr>
          <w:rFonts w:ascii="Rockwell" w:eastAsiaTheme="minorHAnsi" w:hAnsi="Rockwell" w:cstheme="minorBidi"/>
          <w:b w:val="0"/>
          <w:bCs w:val="0"/>
          <w:color w:val="auto"/>
          <w:kern w:val="0"/>
          <w:sz w:val="22"/>
          <w:szCs w:val="22"/>
          <w:lang w:val="en-US" w:eastAsia="en-US"/>
        </w:rPr>
      </w:pPr>
      <w:r w:rsidRPr="00C2248D">
        <w:rPr>
          <w:rFonts w:ascii="Rockwell" w:eastAsiaTheme="minorHAnsi" w:hAnsi="Rockwell" w:cstheme="minorBidi"/>
          <w:b w:val="0"/>
          <w:bCs w:val="0"/>
          <w:color w:val="auto"/>
          <w:kern w:val="0"/>
          <w:sz w:val="22"/>
          <w:szCs w:val="22"/>
          <w:lang w:val="en-US" w:eastAsia="en-US"/>
        </w:rPr>
        <w:t xml:space="preserve">($ </w:t>
      </w:r>
      <w:r w:rsidRPr="00C2248D">
        <w:rPr>
          <w:rFonts w:ascii="Rockwell" w:eastAsiaTheme="minorHAnsi" w:hAnsi="Rockwell" w:cstheme="minorBidi"/>
          <w:b w:val="0"/>
          <w:bCs w:val="0"/>
          <w:color w:val="00B050"/>
          <w:kern w:val="0"/>
          <w:sz w:val="22"/>
          <w:szCs w:val="22"/>
          <w:lang w:val="en-US" w:eastAsia="en-US"/>
        </w:rPr>
        <w:t>5,067,633.16</w:t>
      </w:r>
      <w:r w:rsidRPr="00C2248D">
        <w:rPr>
          <w:rFonts w:ascii="Rockwell" w:eastAsiaTheme="minorHAnsi" w:hAnsi="Rockwell" w:cstheme="minorBidi"/>
          <w:b w:val="0"/>
          <w:bCs w:val="0"/>
          <w:color w:val="auto"/>
          <w:kern w:val="0"/>
          <w:sz w:val="22"/>
          <w:szCs w:val="22"/>
          <w:lang w:val="en-US" w:eastAsia="en-US"/>
        </w:rPr>
        <w:t xml:space="preserve">) that is </w:t>
      </w:r>
      <w:r w:rsidRPr="00C2248D">
        <w:rPr>
          <w:rFonts w:ascii="Rockwell" w:eastAsiaTheme="minorHAnsi" w:hAnsi="Rockwell" w:cstheme="minorBidi"/>
          <w:b w:val="0"/>
          <w:bCs w:val="0"/>
          <w:color w:val="00B050"/>
          <w:kern w:val="0"/>
          <w:sz w:val="22"/>
          <w:szCs w:val="22"/>
          <w:lang w:val="en-US" w:eastAsia="en-US"/>
        </w:rPr>
        <w:t>38</w:t>
      </w:r>
      <w:r w:rsidRPr="00C2248D">
        <w:rPr>
          <w:rFonts w:ascii="Rockwell" w:eastAsiaTheme="minorHAnsi" w:hAnsi="Rockwell" w:cstheme="minorBidi"/>
          <w:b w:val="0"/>
          <w:bCs w:val="0"/>
          <w:color w:val="auto"/>
          <w:kern w:val="0"/>
          <w:sz w:val="22"/>
          <w:szCs w:val="22"/>
          <w:lang w:val="en-US" w:eastAsia="en-US"/>
        </w:rPr>
        <w:t>% of the total revenue.</w:t>
      </w:r>
    </w:p>
    <w:p w14:paraId="0A8762C6" w14:textId="77777777" w:rsidR="00987768" w:rsidRPr="00C2248D" w:rsidRDefault="00987768" w:rsidP="00987768">
      <w:pPr>
        <w:pStyle w:val="nduch"/>
        <w:rPr>
          <w:rFonts w:ascii="Rockwell" w:eastAsiaTheme="minorHAnsi" w:hAnsi="Rockwell" w:cstheme="minorBidi"/>
          <w:b w:val="0"/>
          <w:bCs w:val="0"/>
          <w:color w:val="auto"/>
          <w:kern w:val="0"/>
          <w:sz w:val="22"/>
          <w:szCs w:val="22"/>
          <w:lang w:val="en-US" w:eastAsia="en-US"/>
        </w:rPr>
      </w:pPr>
      <w:r w:rsidRPr="00C2248D">
        <w:rPr>
          <w:rFonts w:ascii="Rockwell" w:eastAsiaTheme="minorHAnsi" w:hAnsi="Rockwell" w:cstheme="minorBidi"/>
          <w:b w:val="0"/>
          <w:bCs w:val="0"/>
          <w:noProof/>
          <w:color w:val="auto"/>
          <w:kern w:val="0"/>
          <w:sz w:val="22"/>
          <w:szCs w:val="22"/>
          <w:lang w:val="en-US" w:eastAsia="en-US"/>
        </w:rPr>
        <w:drawing>
          <wp:inline distT="0" distB="0" distL="0" distR="0" wp14:anchorId="7DAC9B5B" wp14:editId="61D0F5DB">
            <wp:extent cx="1282766" cy="1073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82766" cy="1073205"/>
                    </a:xfrm>
                    <a:prstGeom prst="rect">
                      <a:avLst/>
                    </a:prstGeom>
                  </pic:spPr>
                </pic:pic>
              </a:graphicData>
            </a:graphic>
          </wp:inline>
        </w:drawing>
      </w:r>
    </w:p>
    <w:p w14:paraId="06E4FC08" w14:textId="77777777" w:rsidR="00987768" w:rsidRPr="00C2248D" w:rsidRDefault="00987768" w:rsidP="00987768">
      <w:pPr>
        <w:pStyle w:val="nduch"/>
        <w:rPr>
          <w:rFonts w:ascii="Rockwell" w:eastAsiaTheme="minorHAnsi" w:hAnsi="Rockwell" w:cstheme="minorBidi"/>
          <w:b w:val="0"/>
          <w:bCs w:val="0"/>
          <w:color w:val="auto"/>
          <w:kern w:val="0"/>
          <w:sz w:val="22"/>
          <w:szCs w:val="22"/>
          <w:lang w:val="en-US" w:eastAsia="en-US"/>
        </w:rPr>
      </w:pPr>
      <w:r w:rsidRPr="00C2248D">
        <w:rPr>
          <w:rFonts w:ascii="Rockwell" w:eastAsiaTheme="minorHAnsi" w:hAnsi="Rockwell" w:cstheme="minorBidi"/>
          <w:b w:val="0"/>
          <w:bCs w:val="0"/>
          <w:color w:val="auto"/>
          <w:kern w:val="0"/>
          <w:sz w:val="22"/>
          <w:szCs w:val="22"/>
          <w:lang w:val="en-US" w:eastAsia="en-US"/>
        </w:rPr>
        <w:t xml:space="preserve">The top 5 cities where sellers sell from are: with Sao Paulo grossing the highest at </w:t>
      </w:r>
    </w:p>
    <w:p w14:paraId="19A577EE" w14:textId="77777777" w:rsidR="00987768" w:rsidRPr="00C2248D" w:rsidRDefault="00987768" w:rsidP="00987768">
      <w:pPr>
        <w:pStyle w:val="nduch"/>
        <w:rPr>
          <w:rFonts w:ascii="Rockwell" w:eastAsiaTheme="minorHAnsi" w:hAnsi="Rockwell" w:cstheme="minorBidi"/>
          <w:b w:val="0"/>
          <w:bCs w:val="0"/>
          <w:color w:val="auto"/>
          <w:kern w:val="0"/>
          <w:sz w:val="22"/>
          <w:szCs w:val="22"/>
          <w:lang w:val="en-US" w:eastAsia="en-US"/>
        </w:rPr>
      </w:pPr>
      <w:r w:rsidRPr="00C2248D">
        <w:rPr>
          <w:rFonts w:ascii="Rockwell" w:eastAsiaTheme="minorHAnsi" w:hAnsi="Rockwell" w:cstheme="minorBidi"/>
          <w:b w:val="0"/>
          <w:bCs w:val="0"/>
          <w:color w:val="auto"/>
          <w:kern w:val="0"/>
          <w:sz w:val="22"/>
          <w:szCs w:val="22"/>
          <w:lang w:val="en-US" w:eastAsia="en-US"/>
        </w:rPr>
        <w:t xml:space="preserve">($ </w:t>
      </w:r>
      <w:r w:rsidRPr="00C2248D">
        <w:rPr>
          <w:rFonts w:ascii="Rockwell" w:eastAsiaTheme="minorHAnsi" w:hAnsi="Rockwell" w:cstheme="minorBidi"/>
          <w:b w:val="0"/>
          <w:bCs w:val="0"/>
          <w:color w:val="00B050"/>
          <w:kern w:val="0"/>
          <w:sz w:val="22"/>
          <w:szCs w:val="22"/>
          <w:lang w:val="en-US" w:eastAsia="en-US"/>
        </w:rPr>
        <w:t>2,628,634.52</w:t>
      </w:r>
      <w:r w:rsidRPr="00C2248D">
        <w:rPr>
          <w:rFonts w:ascii="Rockwell" w:eastAsiaTheme="minorHAnsi" w:hAnsi="Rockwell" w:cstheme="minorBidi"/>
          <w:b w:val="0"/>
          <w:bCs w:val="0"/>
          <w:color w:val="auto"/>
          <w:kern w:val="0"/>
          <w:sz w:val="22"/>
          <w:szCs w:val="22"/>
          <w:lang w:val="en-US" w:eastAsia="en-US"/>
        </w:rPr>
        <w:t xml:space="preserve">) which is approximately </w:t>
      </w:r>
      <w:r w:rsidRPr="00C2248D">
        <w:rPr>
          <w:rFonts w:ascii="Rockwell" w:eastAsiaTheme="minorHAnsi" w:hAnsi="Rockwell" w:cstheme="minorBidi"/>
          <w:b w:val="0"/>
          <w:bCs w:val="0"/>
          <w:color w:val="00B050"/>
          <w:kern w:val="0"/>
          <w:sz w:val="22"/>
          <w:szCs w:val="22"/>
          <w:lang w:val="en-US" w:eastAsia="en-US"/>
        </w:rPr>
        <w:t>19.9</w:t>
      </w:r>
      <w:r w:rsidRPr="00C2248D">
        <w:rPr>
          <w:rFonts w:ascii="Rockwell" w:eastAsiaTheme="minorHAnsi" w:hAnsi="Rockwell" w:cstheme="minorBidi"/>
          <w:b w:val="0"/>
          <w:bCs w:val="0"/>
          <w:color w:val="auto"/>
          <w:kern w:val="0"/>
          <w:sz w:val="22"/>
          <w:szCs w:val="22"/>
          <w:lang w:val="en-US" w:eastAsia="en-US"/>
        </w:rPr>
        <w:t>% of the total revenue.</w:t>
      </w:r>
    </w:p>
    <w:p w14:paraId="7BF6A1B3" w14:textId="77777777" w:rsidR="00987768" w:rsidRPr="00C2248D" w:rsidRDefault="00987768" w:rsidP="00987768">
      <w:pPr>
        <w:pStyle w:val="nduch"/>
        <w:rPr>
          <w:rFonts w:ascii="Rockwell" w:eastAsiaTheme="minorHAnsi" w:hAnsi="Rockwell" w:cstheme="minorBidi"/>
          <w:b w:val="0"/>
          <w:bCs w:val="0"/>
          <w:color w:val="auto"/>
          <w:kern w:val="0"/>
          <w:sz w:val="22"/>
          <w:szCs w:val="22"/>
          <w:lang w:eastAsia="en-US"/>
        </w:rPr>
      </w:pPr>
      <w:r w:rsidRPr="00C2248D">
        <w:rPr>
          <w:rFonts w:ascii="Rockwell" w:eastAsiaTheme="minorHAnsi" w:hAnsi="Rockwell" w:cstheme="minorBidi"/>
          <w:b w:val="0"/>
          <w:bCs w:val="0"/>
          <w:noProof/>
          <w:color w:val="auto"/>
          <w:kern w:val="0"/>
          <w:sz w:val="22"/>
          <w:szCs w:val="22"/>
          <w:lang w:eastAsia="en-US"/>
        </w:rPr>
        <w:drawing>
          <wp:inline distT="0" distB="0" distL="0" distR="0" wp14:anchorId="2874BFE1" wp14:editId="21F1F51B">
            <wp:extent cx="2254366" cy="10922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54366" cy="1092256"/>
                    </a:xfrm>
                    <a:prstGeom prst="rect">
                      <a:avLst/>
                    </a:prstGeom>
                  </pic:spPr>
                </pic:pic>
              </a:graphicData>
            </a:graphic>
          </wp:inline>
        </w:drawing>
      </w:r>
    </w:p>
    <w:p w14:paraId="3FA651BB" w14:textId="77777777" w:rsidR="00987768" w:rsidRPr="00C2248D" w:rsidRDefault="00987768" w:rsidP="00987768">
      <w:pPr>
        <w:pStyle w:val="nduch"/>
        <w:rPr>
          <w:rFonts w:ascii="Rockwell" w:eastAsiaTheme="minorHAnsi" w:hAnsi="Rockwell" w:cstheme="minorBidi"/>
          <w:b w:val="0"/>
          <w:bCs w:val="0"/>
          <w:color w:val="auto"/>
          <w:kern w:val="0"/>
          <w:sz w:val="22"/>
          <w:szCs w:val="22"/>
          <w:lang w:val="en-US" w:eastAsia="en-US"/>
        </w:rPr>
      </w:pPr>
      <w:r w:rsidRPr="00C2248D">
        <w:rPr>
          <w:rFonts w:ascii="Rockwell" w:eastAsiaTheme="minorHAnsi" w:hAnsi="Rockwell" w:cstheme="minorBidi"/>
          <w:b w:val="0"/>
          <w:bCs w:val="0"/>
          <w:color w:val="auto"/>
          <w:kern w:val="0"/>
          <w:sz w:val="22"/>
          <w:szCs w:val="22"/>
          <w:lang w:val="en-US" w:eastAsia="en-US"/>
        </w:rPr>
        <w:t xml:space="preserve">The top 5 cities where consumers buy from are: with Sao Paulo also having the highest grossing revenue of ($ </w:t>
      </w:r>
      <w:r w:rsidRPr="00C2248D">
        <w:rPr>
          <w:rFonts w:ascii="Rockwell" w:eastAsiaTheme="minorHAnsi" w:hAnsi="Rockwell" w:cstheme="minorBidi"/>
          <w:b w:val="0"/>
          <w:bCs w:val="0"/>
          <w:color w:val="00B050"/>
          <w:kern w:val="0"/>
          <w:sz w:val="22"/>
          <w:szCs w:val="22"/>
          <w:lang w:val="en-US" w:eastAsia="en-US"/>
        </w:rPr>
        <w:t>1,859,556.83</w:t>
      </w:r>
      <w:r w:rsidRPr="00C2248D">
        <w:rPr>
          <w:rFonts w:ascii="Rockwell" w:eastAsiaTheme="minorHAnsi" w:hAnsi="Rockwell" w:cstheme="minorBidi"/>
          <w:b w:val="0"/>
          <w:bCs w:val="0"/>
          <w:color w:val="auto"/>
          <w:kern w:val="0"/>
          <w:sz w:val="22"/>
          <w:szCs w:val="22"/>
          <w:lang w:val="en-US" w:eastAsia="en-US"/>
        </w:rPr>
        <w:t xml:space="preserve">) which is </w:t>
      </w:r>
      <w:r w:rsidRPr="00C2248D">
        <w:rPr>
          <w:rFonts w:ascii="Rockwell" w:eastAsiaTheme="minorHAnsi" w:hAnsi="Rockwell" w:cstheme="minorBidi"/>
          <w:b w:val="0"/>
          <w:bCs w:val="0"/>
          <w:color w:val="00B050"/>
          <w:kern w:val="0"/>
          <w:sz w:val="22"/>
          <w:szCs w:val="22"/>
          <w:lang w:val="en-US" w:eastAsia="en-US"/>
        </w:rPr>
        <w:t>14</w:t>
      </w:r>
      <w:r w:rsidRPr="00C2248D">
        <w:rPr>
          <w:rFonts w:ascii="Rockwell" w:eastAsiaTheme="minorHAnsi" w:hAnsi="Rockwell" w:cstheme="minorBidi"/>
          <w:b w:val="0"/>
          <w:bCs w:val="0"/>
          <w:color w:val="auto"/>
          <w:kern w:val="0"/>
          <w:sz w:val="22"/>
          <w:szCs w:val="22"/>
          <w:lang w:val="en-US" w:eastAsia="en-US"/>
        </w:rPr>
        <w:t>% of the total revenue.</w:t>
      </w:r>
    </w:p>
    <w:p w14:paraId="6A9A3697" w14:textId="77777777" w:rsidR="00987768" w:rsidRPr="00C2248D" w:rsidRDefault="00987768" w:rsidP="00987768">
      <w:pPr>
        <w:pStyle w:val="nduch"/>
        <w:rPr>
          <w:rFonts w:ascii="Rockwell" w:eastAsiaTheme="minorHAnsi" w:hAnsi="Rockwell" w:cstheme="minorBidi"/>
          <w:b w:val="0"/>
          <w:bCs w:val="0"/>
          <w:color w:val="auto"/>
          <w:kern w:val="0"/>
          <w:sz w:val="22"/>
          <w:szCs w:val="22"/>
          <w:lang w:val="en-US" w:eastAsia="en-US"/>
        </w:rPr>
      </w:pPr>
      <w:r w:rsidRPr="00C2248D">
        <w:rPr>
          <w:rFonts w:ascii="Rockwell" w:eastAsiaTheme="minorHAnsi" w:hAnsi="Rockwell" w:cstheme="minorBidi"/>
          <w:b w:val="0"/>
          <w:bCs w:val="0"/>
          <w:noProof/>
          <w:color w:val="auto"/>
          <w:kern w:val="0"/>
          <w:sz w:val="22"/>
          <w:szCs w:val="22"/>
          <w:lang w:val="en-US" w:eastAsia="en-US"/>
        </w:rPr>
        <w:lastRenderedPageBreak/>
        <w:drawing>
          <wp:inline distT="0" distB="0" distL="0" distR="0" wp14:anchorId="5A54C288" wp14:editId="00B7BE51">
            <wp:extent cx="2076557" cy="10160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76557" cy="1016052"/>
                    </a:xfrm>
                    <a:prstGeom prst="rect">
                      <a:avLst/>
                    </a:prstGeom>
                  </pic:spPr>
                </pic:pic>
              </a:graphicData>
            </a:graphic>
          </wp:inline>
        </w:drawing>
      </w:r>
    </w:p>
    <w:p w14:paraId="392D3FE2" w14:textId="77777777" w:rsidR="00987768" w:rsidRPr="00C2248D" w:rsidRDefault="00987768" w:rsidP="00987768">
      <w:pPr>
        <w:rPr>
          <w:rFonts w:ascii="Rockwell" w:hAnsi="Rockwell"/>
        </w:rPr>
      </w:pPr>
      <w:r w:rsidRPr="00C2248D">
        <w:rPr>
          <w:rFonts w:ascii="Rockwell" w:hAnsi="Rockwell"/>
          <w:lang w:val="en-US"/>
        </w:rPr>
        <w:t xml:space="preserve">The average order value is approximately $ </w:t>
      </w:r>
      <w:r w:rsidRPr="00C2248D">
        <w:rPr>
          <w:rFonts w:ascii="Rockwell" w:hAnsi="Rockwell"/>
          <w:color w:val="00B050"/>
          <w:lang w:val="en-US"/>
        </w:rPr>
        <w:t xml:space="preserve">159.83 </w:t>
      </w:r>
      <w:r w:rsidRPr="00C2248D">
        <w:rPr>
          <w:rFonts w:ascii="Rockwell" w:hAnsi="Rockwell"/>
          <w:lang w:val="en-US"/>
        </w:rPr>
        <w:t xml:space="preserve">and $ </w:t>
      </w:r>
      <w:r w:rsidRPr="00C2248D">
        <w:rPr>
          <w:rFonts w:ascii="Rockwell" w:hAnsi="Rockwell"/>
          <w:color w:val="00B050"/>
          <w:lang w:val="en-US"/>
        </w:rPr>
        <w:t>137</w:t>
      </w:r>
      <w:r w:rsidRPr="00C2248D">
        <w:rPr>
          <w:rFonts w:ascii="Rockwell" w:hAnsi="Rockwell"/>
          <w:lang w:val="en-US"/>
        </w:rPr>
        <w:t xml:space="preserve"> excluding the shipping cost.</w:t>
      </w:r>
    </w:p>
    <w:p w14:paraId="17F892B4" w14:textId="77777777" w:rsidR="00987768" w:rsidRPr="00C2248D" w:rsidRDefault="00987768" w:rsidP="00987768">
      <w:pPr>
        <w:pStyle w:val="nduch"/>
        <w:rPr>
          <w:rFonts w:ascii="Rockwell" w:eastAsiaTheme="minorHAnsi" w:hAnsi="Rockwell" w:cstheme="minorBidi"/>
          <w:b w:val="0"/>
          <w:bCs w:val="0"/>
          <w:color w:val="auto"/>
          <w:kern w:val="0"/>
          <w:sz w:val="22"/>
          <w:szCs w:val="22"/>
          <w:lang w:val="en-US" w:eastAsia="en-US"/>
        </w:rPr>
      </w:pPr>
      <w:r w:rsidRPr="00C2248D">
        <w:rPr>
          <w:rFonts w:ascii="Rockwell" w:eastAsiaTheme="minorHAnsi" w:hAnsi="Rockwell" w:cstheme="minorBidi"/>
          <w:b w:val="0"/>
          <w:bCs w:val="0"/>
          <w:noProof/>
          <w:color w:val="auto"/>
          <w:kern w:val="0"/>
          <w:sz w:val="22"/>
          <w:szCs w:val="22"/>
          <w:lang w:val="en-US" w:eastAsia="en-US"/>
        </w:rPr>
        <w:drawing>
          <wp:inline distT="0" distB="0" distL="0" distR="0" wp14:anchorId="240CD3EA" wp14:editId="1B2A6B1D">
            <wp:extent cx="1416123" cy="6540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16123" cy="654084"/>
                    </a:xfrm>
                    <a:prstGeom prst="rect">
                      <a:avLst/>
                    </a:prstGeom>
                  </pic:spPr>
                </pic:pic>
              </a:graphicData>
            </a:graphic>
          </wp:inline>
        </w:drawing>
      </w:r>
    </w:p>
    <w:p w14:paraId="3620AF73" w14:textId="77777777" w:rsidR="00987768" w:rsidRPr="00C2248D" w:rsidRDefault="00987768" w:rsidP="00987768">
      <w:pPr>
        <w:pStyle w:val="nduch"/>
        <w:rPr>
          <w:rFonts w:ascii="Rockwell" w:hAnsi="Rockwell"/>
          <w:sz w:val="32"/>
          <w:szCs w:val="32"/>
        </w:rPr>
      </w:pPr>
      <w:r w:rsidRPr="00C2248D">
        <w:rPr>
          <w:rFonts w:ascii="Rockwell" w:hAnsi="Rockwell"/>
          <w:sz w:val="32"/>
          <w:szCs w:val="32"/>
        </w:rPr>
        <w:t xml:space="preserve">2. </w:t>
      </w:r>
      <w:r w:rsidRPr="00C2248D">
        <w:rPr>
          <w:rFonts w:ascii="Segoe UI Emoji" w:hAnsi="Segoe UI Emoji"/>
          <w:sz w:val="32"/>
          <w:szCs w:val="32"/>
        </w:rPr>
        <w:t>🌍</w:t>
      </w:r>
      <w:r w:rsidRPr="00C2248D">
        <w:rPr>
          <w:rFonts w:ascii="Rockwell" w:hAnsi="Rockwell"/>
          <w:sz w:val="32"/>
          <w:szCs w:val="32"/>
        </w:rPr>
        <w:t xml:space="preserve"> Regional Performance (Demand vs Supply Geography)</w:t>
      </w:r>
    </w:p>
    <w:p w14:paraId="1EF7A120" w14:textId="77777777" w:rsidR="00987768" w:rsidRPr="00C2248D" w:rsidRDefault="00987768" w:rsidP="00987768">
      <w:pPr>
        <w:pStyle w:val="NormalWeb"/>
        <w:rPr>
          <w:rFonts w:ascii="Rockwell" w:hAnsi="Rockwell"/>
        </w:rPr>
      </w:pPr>
      <w:r w:rsidRPr="00C2248D">
        <w:rPr>
          <w:rFonts w:ascii="Rockwell" w:hAnsi="Rockwell"/>
        </w:rPr>
        <w:t>Focus: “Where is demand strongest?”</w:t>
      </w:r>
    </w:p>
    <w:p w14:paraId="1CED1401" w14:textId="77777777" w:rsidR="00987768" w:rsidRPr="00C2248D" w:rsidRDefault="00987768" w:rsidP="00E745F9">
      <w:pPr>
        <w:numPr>
          <w:ilvl w:val="0"/>
          <w:numId w:val="4"/>
        </w:numPr>
        <w:spacing w:before="100" w:beforeAutospacing="1" w:after="100" w:afterAutospacing="1" w:line="240" w:lineRule="auto"/>
        <w:rPr>
          <w:rFonts w:ascii="Rockwell" w:hAnsi="Rockwell"/>
        </w:rPr>
      </w:pPr>
      <w:r w:rsidRPr="00C2248D">
        <w:rPr>
          <w:rFonts w:ascii="Rockwell" w:hAnsi="Rockwell"/>
        </w:rPr>
        <w:t xml:space="preserve">Orders by state </w:t>
      </w:r>
    </w:p>
    <w:p w14:paraId="4E2539DD" w14:textId="77777777" w:rsidR="00987768" w:rsidRPr="00C2248D" w:rsidRDefault="00987768" w:rsidP="00E745F9">
      <w:pPr>
        <w:numPr>
          <w:ilvl w:val="0"/>
          <w:numId w:val="4"/>
        </w:numPr>
        <w:spacing w:before="100" w:beforeAutospacing="1" w:after="100" w:afterAutospacing="1" w:line="240" w:lineRule="auto"/>
        <w:rPr>
          <w:rFonts w:ascii="Rockwell" w:hAnsi="Rockwell"/>
        </w:rPr>
      </w:pPr>
      <w:r w:rsidRPr="00C2248D">
        <w:rPr>
          <w:rFonts w:ascii="Rockwell" w:hAnsi="Rockwell"/>
        </w:rPr>
        <w:t xml:space="preserve">Revenue by state </w:t>
      </w:r>
    </w:p>
    <w:p w14:paraId="0529A26A" w14:textId="77777777" w:rsidR="00987768" w:rsidRPr="00C2248D" w:rsidRDefault="00987768" w:rsidP="00E745F9">
      <w:pPr>
        <w:numPr>
          <w:ilvl w:val="0"/>
          <w:numId w:val="4"/>
        </w:numPr>
        <w:spacing w:before="100" w:beforeAutospacing="1" w:after="100" w:afterAutospacing="1" w:line="240" w:lineRule="auto"/>
        <w:rPr>
          <w:rFonts w:ascii="Rockwell" w:hAnsi="Rockwell"/>
        </w:rPr>
      </w:pPr>
      <w:r w:rsidRPr="00C2248D">
        <w:rPr>
          <w:rFonts w:ascii="Rockwell" w:hAnsi="Rockwell"/>
        </w:rPr>
        <w:t xml:space="preserve">Seller distribution by state </w:t>
      </w:r>
    </w:p>
    <w:p w14:paraId="294868CB" w14:textId="77777777" w:rsidR="00987768" w:rsidRPr="00C2248D" w:rsidRDefault="00987768" w:rsidP="00E745F9">
      <w:pPr>
        <w:numPr>
          <w:ilvl w:val="0"/>
          <w:numId w:val="4"/>
        </w:numPr>
        <w:spacing w:before="100" w:beforeAutospacing="1" w:after="100" w:afterAutospacing="1" w:line="240" w:lineRule="auto"/>
        <w:rPr>
          <w:rFonts w:ascii="Rockwell" w:hAnsi="Rockwell"/>
        </w:rPr>
      </w:pPr>
      <w:r w:rsidRPr="00C2248D">
        <w:rPr>
          <w:rFonts w:ascii="Rockwell" w:hAnsi="Rockwell"/>
        </w:rPr>
        <w:t xml:space="preserve">Review score by state </w:t>
      </w:r>
    </w:p>
    <w:p w14:paraId="59E8F4A2" w14:textId="77777777" w:rsidR="00987768" w:rsidRPr="00C2248D" w:rsidRDefault="00987768" w:rsidP="00987768">
      <w:pPr>
        <w:spacing w:before="100" w:beforeAutospacing="1" w:after="100" w:afterAutospacing="1" w:line="240" w:lineRule="auto"/>
        <w:rPr>
          <w:rFonts w:ascii="Rockwell" w:hAnsi="Rockwell"/>
          <w:color w:val="FF0000"/>
          <w:lang w:val="en-US"/>
        </w:rPr>
      </w:pPr>
      <w:r w:rsidRPr="00C2248D">
        <w:rPr>
          <w:rFonts w:ascii="Rockwell" w:hAnsi="Rockwell"/>
          <w:color w:val="FF0000"/>
          <w:lang w:val="en-US"/>
        </w:rPr>
        <w:t xml:space="preserve">Cleaning </w:t>
      </w:r>
    </w:p>
    <w:p w14:paraId="58FDD03A"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The dataset has 110,197 rows of data (orders).</w:t>
      </w:r>
    </w:p>
    <w:p w14:paraId="1C2A380F"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The freight value column is not included (shipping cost).</w:t>
      </w:r>
    </w:p>
    <w:p w14:paraId="1AB55C03"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Revenue = sum(price).</w:t>
      </w:r>
    </w:p>
    <w:p w14:paraId="3A979A49"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There are 7 columns in this dataset.</w:t>
      </w:r>
    </w:p>
    <w:p w14:paraId="6506A906"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noProof/>
          <w:lang w:val="en-US"/>
        </w:rPr>
        <w:drawing>
          <wp:inline distT="0" distB="0" distL="0" distR="0" wp14:anchorId="455BF1DE" wp14:editId="735AA7ED">
            <wp:extent cx="3930852" cy="23686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0852" cy="2368672"/>
                    </a:xfrm>
                    <a:prstGeom prst="rect">
                      <a:avLst/>
                    </a:prstGeom>
                  </pic:spPr>
                </pic:pic>
              </a:graphicData>
            </a:graphic>
          </wp:inline>
        </w:drawing>
      </w:r>
    </w:p>
    <w:p w14:paraId="4B8F4876"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rPr>
        <w:t>1,537 products lacked category labels and were retained as “Unknown”</w:t>
      </w:r>
      <w:r w:rsidRPr="00C2248D">
        <w:rPr>
          <w:rFonts w:ascii="Rockwell" w:hAnsi="Rockwell"/>
          <w:lang w:val="en-US"/>
        </w:rPr>
        <w:t>.</w:t>
      </w:r>
    </w:p>
    <w:p w14:paraId="52DBA551"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lastRenderedPageBreak/>
        <w:t>Appended the translated product category names in English.</w:t>
      </w:r>
    </w:p>
    <w:p w14:paraId="4F61F515"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To check the percentage of customers against the actual population of the states, a web scraping was conducted from Wikipedia. And states and their populations were adopted.</w:t>
      </w:r>
    </w:p>
    <w:p w14:paraId="7C040C9A"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A new dataset (customers state and unique id) from the original dataset was added to accommodate for this and checked against the actual population.</w:t>
      </w:r>
    </w:p>
    <w:p w14:paraId="42647851"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There are 27 states included (26 states and the federal district).</w:t>
      </w:r>
    </w:p>
    <w:p w14:paraId="23688562" w14:textId="77777777" w:rsidR="00987768" w:rsidRPr="00C2248D" w:rsidRDefault="00987768" w:rsidP="00987768">
      <w:pPr>
        <w:spacing w:before="100" w:beforeAutospacing="1" w:after="100" w:afterAutospacing="1" w:line="240" w:lineRule="auto"/>
        <w:rPr>
          <w:rFonts w:ascii="Rockwell" w:hAnsi="Rockwell"/>
          <w:lang w:val="en-US"/>
        </w:rPr>
      </w:pPr>
    </w:p>
    <w:p w14:paraId="7BD1BECA" w14:textId="77777777" w:rsidR="00987768" w:rsidRPr="00C2248D" w:rsidRDefault="00987768" w:rsidP="00987768">
      <w:pPr>
        <w:spacing w:before="100" w:beforeAutospacing="1" w:after="100" w:afterAutospacing="1" w:line="240" w:lineRule="auto"/>
        <w:rPr>
          <w:rFonts w:ascii="Rockwell" w:hAnsi="Rockwell"/>
          <w:color w:val="FF0000"/>
          <w:lang w:val="en-US"/>
        </w:rPr>
      </w:pPr>
      <w:r w:rsidRPr="00C2248D">
        <w:rPr>
          <w:rFonts w:ascii="Rockwell" w:hAnsi="Rockwell"/>
          <w:color w:val="FF0000"/>
          <w:lang w:val="en-US"/>
        </w:rPr>
        <w:t>EDA</w:t>
      </w:r>
    </w:p>
    <w:p w14:paraId="38914272"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A scrapping of the Wikipedia web app on population was done to compare the population of the states by the revenue.</w:t>
      </w:r>
    </w:p>
    <w:p w14:paraId="37AEDB04"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A new column was created as state percentage (</w:t>
      </w:r>
      <w:proofErr w:type="spellStart"/>
      <w:r w:rsidRPr="00C2248D">
        <w:rPr>
          <w:rFonts w:ascii="Rockwell" w:hAnsi="Rockwell"/>
          <w:lang w:val="en-US"/>
        </w:rPr>
        <w:t>state_pct</w:t>
      </w:r>
      <w:proofErr w:type="spellEnd"/>
      <w:r w:rsidRPr="00C2248D">
        <w:rPr>
          <w:rFonts w:ascii="Rockwell" w:hAnsi="Rockwell"/>
          <w:lang w:val="en-US"/>
        </w:rPr>
        <w:t>).</w:t>
      </w:r>
    </w:p>
    <w:p w14:paraId="4A150CDB" w14:textId="77777777" w:rsidR="00987768" w:rsidRPr="00C2248D" w:rsidRDefault="00987768" w:rsidP="00987768">
      <w:pPr>
        <w:spacing w:before="100" w:beforeAutospacing="1" w:after="100" w:afterAutospacing="1" w:line="240" w:lineRule="auto"/>
        <w:rPr>
          <w:rFonts w:ascii="Rockwell" w:hAnsi="Rockwell"/>
          <w:lang w:val="en-US"/>
        </w:rPr>
      </w:pPr>
      <w:proofErr w:type="spellStart"/>
      <w:r w:rsidRPr="00C2248D">
        <w:rPr>
          <w:rFonts w:ascii="Rockwell" w:hAnsi="Rockwell"/>
          <w:lang w:val="en-US"/>
        </w:rPr>
        <w:t>State_pct</w:t>
      </w:r>
      <w:proofErr w:type="spellEnd"/>
      <w:r w:rsidRPr="00C2248D">
        <w:rPr>
          <w:rFonts w:ascii="Rockwell" w:hAnsi="Rockwell"/>
          <w:lang w:val="en-US"/>
        </w:rPr>
        <w:t xml:space="preserve"> = 1</w:t>
      </w:r>
      <w:r w:rsidRPr="00C2248D">
        <w:rPr>
          <w:rFonts w:ascii="Rockwell" w:hAnsi="Rockwell"/>
        </w:rPr>
        <w:t>00 * (</w:t>
      </w:r>
      <w:r w:rsidRPr="00C2248D">
        <w:rPr>
          <w:rFonts w:ascii="Rockwell" w:hAnsi="Rockwell"/>
          <w:lang w:val="en-US"/>
        </w:rPr>
        <w:t xml:space="preserve">number of customers </w:t>
      </w:r>
      <w:r w:rsidRPr="00C2248D">
        <w:rPr>
          <w:rFonts w:ascii="Rockwell" w:hAnsi="Rockwell"/>
        </w:rPr>
        <w:t>/</w:t>
      </w:r>
      <w:r w:rsidRPr="00C2248D">
        <w:rPr>
          <w:rFonts w:ascii="Rockwell" w:hAnsi="Rockwell"/>
          <w:lang w:val="en-US"/>
        </w:rPr>
        <w:t xml:space="preserve"> total</w:t>
      </w:r>
      <w:r w:rsidRPr="00C2248D">
        <w:rPr>
          <w:rFonts w:ascii="Rockwell" w:hAnsi="Rockwell"/>
        </w:rPr>
        <w:t xml:space="preserve"> population</w:t>
      </w:r>
      <w:r w:rsidRPr="00C2248D">
        <w:rPr>
          <w:rFonts w:ascii="Rockwell" w:hAnsi="Rockwell"/>
          <w:lang w:val="en-US"/>
        </w:rPr>
        <w:t xml:space="preserve"> of state).</w:t>
      </w:r>
    </w:p>
    <w:p w14:paraId="249B16AF"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A new metric of revenue per capita was created per state.</w:t>
      </w:r>
    </w:p>
    <w:p w14:paraId="6CC20B57" w14:textId="77777777" w:rsidR="00987768" w:rsidRPr="00C2248D" w:rsidRDefault="00987768" w:rsidP="00987768">
      <w:pPr>
        <w:spacing w:before="100" w:beforeAutospacing="1" w:after="100" w:afterAutospacing="1" w:line="240" w:lineRule="auto"/>
        <w:rPr>
          <w:rFonts w:ascii="Rockwell" w:hAnsi="Rockwell"/>
          <w:lang w:val="en-US"/>
        </w:rPr>
      </w:pPr>
      <w:proofErr w:type="spellStart"/>
      <w:r w:rsidRPr="00C2248D">
        <w:rPr>
          <w:rFonts w:ascii="Rockwell" w:hAnsi="Rockwell"/>
          <w:lang w:val="en-US"/>
        </w:rPr>
        <w:t>Rev_per_capita</w:t>
      </w:r>
      <w:proofErr w:type="spellEnd"/>
      <w:r w:rsidRPr="00C2248D">
        <w:rPr>
          <w:rFonts w:ascii="Rockwell" w:hAnsi="Rockwell"/>
          <w:lang w:val="en-US"/>
        </w:rPr>
        <w:t xml:space="preserve"> = state revenue / total state population.</w:t>
      </w:r>
    </w:p>
    <w:p w14:paraId="6B3A0BA7" w14:textId="77777777" w:rsidR="00987768" w:rsidRPr="00C2248D" w:rsidRDefault="00987768" w:rsidP="00987768">
      <w:pPr>
        <w:spacing w:before="100" w:beforeAutospacing="1" w:after="100" w:afterAutospacing="1" w:line="240" w:lineRule="auto"/>
        <w:rPr>
          <w:rFonts w:ascii="Rockwell" w:hAnsi="Rockwell"/>
          <w:lang w:val="en-US"/>
        </w:rPr>
      </w:pPr>
    </w:p>
    <w:p w14:paraId="2CDDFA08" w14:textId="77777777" w:rsidR="00987768" w:rsidRPr="00C2248D" w:rsidRDefault="00987768" w:rsidP="00987768">
      <w:pPr>
        <w:spacing w:before="100" w:beforeAutospacing="1" w:after="100" w:afterAutospacing="1" w:line="240" w:lineRule="auto"/>
        <w:rPr>
          <w:rFonts w:ascii="Rockwell" w:hAnsi="Rockwell"/>
        </w:rPr>
      </w:pPr>
    </w:p>
    <w:p w14:paraId="5ACDE231" w14:textId="77777777" w:rsidR="00987768" w:rsidRPr="00C2248D" w:rsidRDefault="00987768" w:rsidP="00987768">
      <w:pPr>
        <w:pStyle w:val="nduch"/>
        <w:rPr>
          <w:rFonts w:ascii="Rockwell" w:hAnsi="Rockwell"/>
          <w:szCs w:val="36"/>
        </w:rPr>
      </w:pPr>
      <w:r w:rsidRPr="00C2248D">
        <w:rPr>
          <w:rFonts w:ascii="Rockwell" w:hAnsi="Rockwell"/>
          <w:szCs w:val="36"/>
        </w:rPr>
        <w:t xml:space="preserve">3. </w:t>
      </w:r>
      <w:r w:rsidRPr="00C2248D">
        <w:rPr>
          <w:rFonts w:ascii="Segoe UI Emoji" w:hAnsi="Segoe UI Emoji"/>
          <w:szCs w:val="36"/>
        </w:rPr>
        <w:t>📦</w:t>
      </w:r>
      <w:r w:rsidRPr="00C2248D">
        <w:rPr>
          <w:rFonts w:ascii="Rockwell" w:hAnsi="Rockwell"/>
          <w:szCs w:val="36"/>
        </w:rPr>
        <w:t xml:space="preserve"> Product &amp; Category Performance</w:t>
      </w:r>
    </w:p>
    <w:p w14:paraId="276B511D" w14:textId="77777777" w:rsidR="00987768" w:rsidRPr="00C2248D" w:rsidRDefault="00987768" w:rsidP="00987768">
      <w:pPr>
        <w:pStyle w:val="NormalWeb"/>
        <w:rPr>
          <w:rFonts w:ascii="Rockwell" w:hAnsi="Rockwell"/>
        </w:rPr>
      </w:pPr>
      <w:r w:rsidRPr="00C2248D">
        <w:rPr>
          <w:rFonts w:ascii="Rockwell" w:hAnsi="Rockwell"/>
        </w:rPr>
        <w:t>Focus: “What sells and why?”</w:t>
      </w:r>
    </w:p>
    <w:p w14:paraId="5B137ACF" w14:textId="77777777" w:rsidR="00987768" w:rsidRPr="00C2248D" w:rsidRDefault="00987768" w:rsidP="00E745F9">
      <w:pPr>
        <w:numPr>
          <w:ilvl w:val="0"/>
          <w:numId w:val="5"/>
        </w:numPr>
        <w:spacing w:before="100" w:beforeAutospacing="1" w:after="100" w:afterAutospacing="1" w:line="240" w:lineRule="auto"/>
        <w:rPr>
          <w:rFonts w:ascii="Rockwell" w:hAnsi="Rockwell"/>
        </w:rPr>
      </w:pPr>
      <w:r w:rsidRPr="00C2248D">
        <w:rPr>
          <w:rFonts w:ascii="Rockwell" w:hAnsi="Rockwell"/>
        </w:rPr>
        <w:t xml:space="preserve">Revenue per category </w:t>
      </w:r>
    </w:p>
    <w:p w14:paraId="155B36A9" w14:textId="77777777" w:rsidR="00987768" w:rsidRPr="00C2248D" w:rsidRDefault="00987768" w:rsidP="00E745F9">
      <w:pPr>
        <w:numPr>
          <w:ilvl w:val="0"/>
          <w:numId w:val="5"/>
        </w:numPr>
        <w:spacing w:before="100" w:beforeAutospacing="1" w:after="100" w:afterAutospacing="1" w:line="240" w:lineRule="auto"/>
        <w:rPr>
          <w:rFonts w:ascii="Rockwell" w:hAnsi="Rockwell"/>
        </w:rPr>
      </w:pPr>
      <w:r w:rsidRPr="00C2248D">
        <w:rPr>
          <w:rFonts w:ascii="Rockwell" w:hAnsi="Rockwell"/>
        </w:rPr>
        <w:t xml:space="preserve">Price distribution per category </w:t>
      </w:r>
    </w:p>
    <w:p w14:paraId="674CB49A" w14:textId="77777777" w:rsidR="00987768" w:rsidRPr="00C2248D" w:rsidRDefault="00987768" w:rsidP="00E745F9">
      <w:pPr>
        <w:numPr>
          <w:ilvl w:val="0"/>
          <w:numId w:val="5"/>
        </w:numPr>
        <w:spacing w:before="100" w:beforeAutospacing="1" w:after="100" w:afterAutospacing="1" w:line="240" w:lineRule="auto"/>
        <w:rPr>
          <w:rFonts w:ascii="Rockwell" w:hAnsi="Rockwell"/>
        </w:rPr>
      </w:pPr>
      <w:r w:rsidRPr="00C2248D">
        <w:rPr>
          <w:rFonts w:ascii="Rockwell" w:hAnsi="Rockwell"/>
        </w:rPr>
        <w:t xml:space="preserve">Product characteristics (weight, size vs price) </w:t>
      </w:r>
      <w:r w:rsidRPr="00C2248D">
        <w:rPr>
          <w:rFonts w:ascii="Rockwell" w:hAnsi="Rockwell"/>
          <w:lang w:val="en-US"/>
        </w:rPr>
        <w:t>affect demand?</w:t>
      </w:r>
    </w:p>
    <w:p w14:paraId="04B97587" w14:textId="77777777" w:rsidR="00987768" w:rsidRPr="00C2248D" w:rsidRDefault="00987768" w:rsidP="00E745F9">
      <w:pPr>
        <w:numPr>
          <w:ilvl w:val="0"/>
          <w:numId w:val="5"/>
        </w:numPr>
        <w:spacing w:before="100" w:beforeAutospacing="1" w:after="100" w:afterAutospacing="1" w:line="240" w:lineRule="auto"/>
        <w:rPr>
          <w:rFonts w:ascii="Rockwell" w:hAnsi="Rockwell"/>
        </w:rPr>
      </w:pPr>
      <w:r w:rsidRPr="00C2248D">
        <w:rPr>
          <w:rFonts w:ascii="Rockwell" w:hAnsi="Rockwell"/>
        </w:rPr>
        <w:t xml:space="preserve">Which products have the highest and lowest average order value? </w:t>
      </w:r>
    </w:p>
    <w:p w14:paraId="59DE8000" w14:textId="77777777" w:rsidR="00987768" w:rsidRPr="00C2248D" w:rsidRDefault="00987768" w:rsidP="00987768">
      <w:pPr>
        <w:spacing w:before="100" w:beforeAutospacing="1" w:after="100" w:afterAutospacing="1" w:line="240" w:lineRule="auto"/>
        <w:rPr>
          <w:rFonts w:ascii="Rockwell" w:hAnsi="Rockwell"/>
          <w:color w:val="FF0000"/>
          <w:lang w:val="en-US"/>
        </w:rPr>
      </w:pPr>
      <w:r w:rsidRPr="00C2248D">
        <w:rPr>
          <w:rFonts w:ascii="Rockwell" w:hAnsi="Rockwell"/>
          <w:color w:val="FF0000"/>
          <w:lang w:val="en-US"/>
        </w:rPr>
        <w:t>cleaning</w:t>
      </w:r>
    </w:p>
    <w:p w14:paraId="47E17689" w14:textId="77777777" w:rsidR="00987768" w:rsidRPr="00C2248D" w:rsidRDefault="00987768" w:rsidP="00987768">
      <w:pPr>
        <w:spacing w:before="100" w:beforeAutospacing="1" w:after="100" w:afterAutospacing="1" w:line="240" w:lineRule="auto"/>
        <w:rPr>
          <w:rFonts w:ascii="Rockwell" w:eastAsia="Times New Roman" w:hAnsi="Rockwell" w:cs="Times New Roman"/>
          <w:sz w:val="24"/>
          <w:szCs w:val="24"/>
          <w:lang w:eastAsia="en-KE"/>
        </w:rPr>
      </w:pPr>
      <w:r w:rsidRPr="00C2248D">
        <w:rPr>
          <w:rFonts w:ascii="Rockwell" w:eastAsia="Times New Roman" w:hAnsi="Rockwell" w:cs="Times New Roman"/>
          <w:sz w:val="24"/>
          <w:szCs w:val="24"/>
          <w:lang w:val="en-US" w:eastAsia="en-KE"/>
        </w:rPr>
        <w:t>The</w:t>
      </w:r>
      <w:r w:rsidRPr="00C2248D">
        <w:rPr>
          <w:rFonts w:ascii="Rockwell" w:eastAsia="Times New Roman" w:hAnsi="Rockwell" w:cs="Times New Roman"/>
          <w:sz w:val="24"/>
          <w:szCs w:val="24"/>
          <w:lang w:eastAsia="en-KE"/>
        </w:rPr>
        <w:t xml:space="preserve"> view is</w:t>
      </w:r>
      <w:r w:rsidRPr="00C2248D">
        <w:rPr>
          <w:rFonts w:ascii="Rockwell" w:eastAsia="Times New Roman" w:hAnsi="Rockwell" w:cs="Times New Roman"/>
          <w:sz w:val="24"/>
          <w:szCs w:val="24"/>
          <w:lang w:val="en-US" w:eastAsia="en-KE"/>
        </w:rPr>
        <w:t xml:space="preserve"> </w:t>
      </w:r>
      <w:r w:rsidRPr="00C2248D">
        <w:rPr>
          <w:rFonts w:ascii="Rockwell" w:eastAsia="Times New Roman" w:hAnsi="Rockwell" w:cs="Times New Roman"/>
          <w:sz w:val="24"/>
          <w:szCs w:val="24"/>
          <w:lang w:eastAsia="en-KE"/>
        </w:rPr>
        <w:t>one row per order item</w:t>
      </w:r>
      <w:r w:rsidRPr="00C2248D">
        <w:rPr>
          <w:rFonts w:ascii="Rockwell" w:eastAsia="Times New Roman" w:hAnsi="Rockwell" w:cs="Times New Roman"/>
          <w:sz w:val="24"/>
          <w:szCs w:val="24"/>
          <w:lang w:val="en-US" w:eastAsia="en-KE"/>
        </w:rPr>
        <w:t xml:space="preserve"> s</w:t>
      </w:r>
      <w:r w:rsidRPr="00C2248D">
        <w:rPr>
          <w:rFonts w:ascii="Rockwell" w:eastAsia="Times New Roman" w:hAnsi="Rockwell" w:cs="Times New Roman"/>
          <w:sz w:val="24"/>
          <w:szCs w:val="24"/>
          <w:lang w:eastAsia="en-KE"/>
        </w:rPr>
        <w:t>o</w:t>
      </w:r>
      <w:r w:rsidRPr="00C2248D">
        <w:rPr>
          <w:rFonts w:ascii="Rockwell" w:eastAsia="Times New Roman" w:hAnsi="Rockwell" w:cs="Times New Roman"/>
          <w:sz w:val="24"/>
          <w:szCs w:val="24"/>
          <w:lang w:val="en-US" w:eastAsia="en-KE"/>
        </w:rPr>
        <w:t xml:space="preserve"> review </w:t>
      </w:r>
      <w:r w:rsidRPr="00C2248D">
        <w:rPr>
          <w:rFonts w:ascii="Rockwell" w:eastAsia="Times New Roman" w:hAnsi="Rockwell" w:cs="Times New Roman"/>
          <w:sz w:val="24"/>
          <w:szCs w:val="24"/>
          <w:lang w:eastAsia="en-KE"/>
        </w:rPr>
        <w:t xml:space="preserve">score is repeated per item </w:t>
      </w:r>
    </w:p>
    <w:p w14:paraId="2F8D4D3F" w14:textId="77777777" w:rsidR="00987768" w:rsidRPr="00C2248D" w:rsidRDefault="00987768" w:rsidP="00987768">
      <w:pPr>
        <w:spacing w:before="100" w:beforeAutospacing="1" w:after="100" w:afterAutospacing="1" w:line="240" w:lineRule="auto"/>
        <w:rPr>
          <w:rFonts w:ascii="Rockwell" w:eastAsia="Times New Roman" w:hAnsi="Rockwell" w:cs="Times New Roman"/>
          <w:sz w:val="24"/>
          <w:szCs w:val="24"/>
          <w:lang w:val="en-US" w:eastAsia="en-KE"/>
        </w:rPr>
      </w:pPr>
      <w:r w:rsidRPr="00C2248D">
        <w:rPr>
          <w:rFonts w:ascii="Rockwell" w:eastAsia="Times New Roman" w:hAnsi="Rockwell" w:cs="Times New Roman"/>
          <w:sz w:val="24"/>
          <w:szCs w:val="24"/>
          <w:lang w:val="en-US" w:eastAsia="en-KE"/>
        </w:rPr>
        <w:t>Metrics created:</w:t>
      </w:r>
    </w:p>
    <w:p w14:paraId="5AD93DCE" w14:textId="77777777" w:rsidR="00987768" w:rsidRPr="00C2248D" w:rsidRDefault="00987768" w:rsidP="00E745F9">
      <w:pPr>
        <w:pStyle w:val="ListParagraph"/>
        <w:numPr>
          <w:ilvl w:val="0"/>
          <w:numId w:val="7"/>
        </w:numPr>
        <w:spacing w:before="100" w:beforeAutospacing="1" w:after="100" w:afterAutospacing="1" w:line="240" w:lineRule="auto"/>
        <w:rPr>
          <w:rFonts w:ascii="Rockwell" w:hAnsi="Rockwell"/>
        </w:rPr>
      </w:pPr>
      <w:r w:rsidRPr="00C2248D">
        <w:rPr>
          <w:rFonts w:ascii="Rockwell" w:hAnsi="Rockwell"/>
        </w:rPr>
        <w:t>volume_cm3</w:t>
      </w:r>
      <w:r w:rsidRPr="00C2248D">
        <w:rPr>
          <w:rFonts w:ascii="Rockwell" w:hAnsi="Rockwell"/>
        </w:rPr>
        <w:tab/>
      </w:r>
      <w:r w:rsidRPr="00C2248D">
        <w:rPr>
          <w:rFonts w:ascii="Rockwell" w:hAnsi="Rockwell"/>
          <w:lang w:val="en-US"/>
        </w:rPr>
        <w:t>= height * width * height</w:t>
      </w:r>
    </w:p>
    <w:p w14:paraId="5B24F275" w14:textId="77777777" w:rsidR="00987768" w:rsidRPr="00C2248D" w:rsidRDefault="00987768" w:rsidP="00E745F9">
      <w:pPr>
        <w:pStyle w:val="ListParagraph"/>
        <w:numPr>
          <w:ilvl w:val="0"/>
          <w:numId w:val="7"/>
        </w:numPr>
        <w:spacing w:before="100" w:beforeAutospacing="1" w:after="100" w:afterAutospacing="1" w:line="240" w:lineRule="auto"/>
        <w:rPr>
          <w:rFonts w:ascii="Rockwell" w:hAnsi="Rockwell"/>
        </w:rPr>
      </w:pPr>
      <w:r w:rsidRPr="00C2248D">
        <w:rPr>
          <w:rFonts w:ascii="Rockwell" w:hAnsi="Rockwell"/>
        </w:rPr>
        <w:t>density_g_cm3</w:t>
      </w:r>
      <w:r w:rsidRPr="00C2248D">
        <w:rPr>
          <w:rFonts w:ascii="Rockwell" w:hAnsi="Rockwell"/>
          <w:lang w:val="en-US"/>
        </w:rPr>
        <w:t xml:space="preserve"> = mass / volume</w:t>
      </w:r>
      <w:r w:rsidRPr="00C2248D">
        <w:rPr>
          <w:rFonts w:ascii="Rockwell" w:hAnsi="Rockwell"/>
        </w:rPr>
        <w:tab/>
      </w:r>
    </w:p>
    <w:p w14:paraId="33765E8D" w14:textId="77777777" w:rsidR="00987768" w:rsidRPr="00C2248D" w:rsidRDefault="00987768" w:rsidP="00E745F9">
      <w:pPr>
        <w:pStyle w:val="ListParagraph"/>
        <w:numPr>
          <w:ilvl w:val="0"/>
          <w:numId w:val="7"/>
        </w:numPr>
        <w:spacing w:before="100" w:beforeAutospacing="1" w:after="100" w:afterAutospacing="1" w:line="240" w:lineRule="auto"/>
        <w:rPr>
          <w:rFonts w:ascii="Rockwell" w:hAnsi="Rockwell"/>
        </w:rPr>
      </w:pPr>
      <w:r w:rsidRPr="00C2248D">
        <w:rPr>
          <w:rFonts w:ascii="Rockwell" w:hAnsi="Rockwell"/>
        </w:rPr>
        <w:t>freight_per_cm3</w:t>
      </w:r>
      <w:r w:rsidRPr="00C2248D">
        <w:rPr>
          <w:rFonts w:ascii="Rockwell" w:hAnsi="Rockwell"/>
          <w:lang w:val="en-US"/>
        </w:rPr>
        <w:t>(shipping per size) = freight value / volume</w:t>
      </w:r>
      <w:r w:rsidRPr="00C2248D">
        <w:rPr>
          <w:rFonts w:ascii="Rockwell" w:hAnsi="Rockwell"/>
        </w:rPr>
        <w:tab/>
      </w:r>
    </w:p>
    <w:p w14:paraId="5F161E36" w14:textId="77777777" w:rsidR="00987768" w:rsidRPr="00C2248D" w:rsidRDefault="00987768" w:rsidP="00E745F9">
      <w:pPr>
        <w:pStyle w:val="ListParagraph"/>
        <w:numPr>
          <w:ilvl w:val="0"/>
          <w:numId w:val="7"/>
        </w:numPr>
        <w:spacing w:before="100" w:beforeAutospacing="1" w:after="100" w:afterAutospacing="1" w:line="240" w:lineRule="auto"/>
        <w:rPr>
          <w:rFonts w:ascii="Rockwell" w:hAnsi="Rockwell"/>
          <w:lang w:val="en-US"/>
        </w:rPr>
      </w:pPr>
      <w:r w:rsidRPr="00C2248D">
        <w:rPr>
          <w:rFonts w:ascii="Rockwell" w:hAnsi="Rockwell"/>
        </w:rPr>
        <w:t>1,537 products lacked category labels and were retained as “Unknown”</w:t>
      </w:r>
      <w:r w:rsidRPr="00C2248D">
        <w:rPr>
          <w:rFonts w:ascii="Rockwell" w:hAnsi="Rockwell"/>
          <w:lang w:val="en-US"/>
        </w:rPr>
        <w:t>.</w:t>
      </w:r>
    </w:p>
    <w:p w14:paraId="6E91F965" w14:textId="77777777" w:rsidR="00987768" w:rsidRPr="00C2248D" w:rsidRDefault="00987768" w:rsidP="00987768">
      <w:pPr>
        <w:spacing w:before="100" w:beforeAutospacing="1" w:after="100" w:afterAutospacing="1" w:line="240" w:lineRule="auto"/>
        <w:rPr>
          <w:rFonts w:ascii="Rockwell" w:hAnsi="Rockwell"/>
          <w:lang w:val="en-US"/>
        </w:rPr>
      </w:pPr>
    </w:p>
    <w:p w14:paraId="71199A97" w14:textId="77777777" w:rsidR="00987768" w:rsidRPr="00C2248D" w:rsidRDefault="00987768" w:rsidP="00987768">
      <w:pPr>
        <w:spacing w:before="100" w:beforeAutospacing="1" w:after="100" w:afterAutospacing="1" w:line="240" w:lineRule="auto"/>
        <w:rPr>
          <w:rFonts w:ascii="Rockwell" w:hAnsi="Rockwell"/>
          <w:color w:val="FF0000"/>
          <w:lang w:val="en-US"/>
        </w:rPr>
      </w:pPr>
      <w:r w:rsidRPr="00C2248D">
        <w:rPr>
          <w:rFonts w:ascii="Rockwell" w:hAnsi="Rockwell"/>
          <w:color w:val="FF0000"/>
          <w:lang w:val="en-US"/>
        </w:rPr>
        <w:lastRenderedPageBreak/>
        <w:t>EDA</w:t>
      </w:r>
    </w:p>
    <w:p w14:paraId="7E4C7947" w14:textId="77777777" w:rsidR="00987768" w:rsidRPr="00C2248D" w:rsidRDefault="00987768" w:rsidP="00987768">
      <w:pPr>
        <w:spacing w:before="100" w:beforeAutospacing="1" w:after="100" w:afterAutospacing="1" w:line="240" w:lineRule="auto"/>
        <w:rPr>
          <w:rFonts w:ascii="Rockwell" w:hAnsi="Rockwell"/>
          <w:color w:val="FF0000"/>
          <w:lang w:val="en-US"/>
        </w:rPr>
      </w:pPr>
      <w:r w:rsidRPr="00C2248D">
        <w:rPr>
          <w:rFonts w:ascii="Rockwell" w:hAnsi="Rockwell"/>
          <w:lang w:val="en-US"/>
        </w:rPr>
        <w:t>The top 10 most sold items by count (total orders) are:</w:t>
      </w:r>
    </w:p>
    <w:p w14:paraId="56D5A4AF" w14:textId="77777777" w:rsidR="00987768" w:rsidRPr="00C2248D" w:rsidRDefault="00987768" w:rsidP="00987768">
      <w:pPr>
        <w:pStyle w:val="nduch"/>
        <w:ind w:firstLine="720"/>
        <w:rPr>
          <w:rFonts w:ascii="Rockwell" w:eastAsiaTheme="minorHAnsi" w:hAnsi="Rockwell" w:cstheme="minorBidi"/>
          <w:b w:val="0"/>
          <w:bCs w:val="0"/>
          <w:color w:val="auto"/>
          <w:kern w:val="0"/>
          <w:sz w:val="22"/>
          <w:szCs w:val="22"/>
          <w:lang w:val="en-US" w:eastAsia="en-US"/>
        </w:rPr>
      </w:pPr>
      <w:r w:rsidRPr="00C2248D">
        <w:rPr>
          <w:rFonts w:ascii="Rockwell" w:eastAsiaTheme="minorHAnsi" w:hAnsi="Rockwell" w:cstheme="minorBidi"/>
          <w:b w:val="0"/>
          <w:bCs w:val="0"/>
          <w:noProof/>
          <w:color w:val="auto"/>
          <w:kern w:val="0"/>
          <w:sz w:val="22"/>
          <w:szCs w:val="22"/>
          <w:lang w:val="en-US" w:eastAsia="en-US"/>
        </w:rPr>
        <w:drawing>
          <wp:inline distT="0" distB="0" distL="0" distR="0" wp14:anchorId="77E9222F" wp14:editId="45D16547">
            <wp:extent cx="2311519" cy="20384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11519" cy="2038455"/>
                    </a:xfrm>
                    <a:prstGeom prst="rect">
                      <a:avLst/>
                    </a:prstGeom>
                  </pic:spPr>
                </pic:pic>
              </a:graphicData>
            </a:graphic>
          </wp:inline>
        </w:drawing>
      </w:r>
    </w:p>
    <w:p w14:paraId="5D1BAC35"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Top ten products by revenue:</w:t>
      </w:r>
    </w:p>
    <w:p w14:paraId="09AA56E8"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noProof/>
          <w:lang w:val="en-US"/>
        </w:rPr>
        <w:drawing>
          <wp:inline distT="0" distB="0" distL="0" distR="0" wp14:anchorId="0D27268B" wp14:editId="31FE5C7E">
            <wp:extent cx="2673487" cy="2025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3487" cy="2025754"/>
                    </a:xfrm>
                    <a:prstGeom prst="rect">
                      <a:avLst/>
                    </a:prstGeom>
                  </pic:spPr>
                </pic:pic>
              </a:graphicData>
            </a:graphic>
          </wp:inline>
        </w:drawing>
      </w:r>
    </w:p>
    <w:p w14:paraId="66D4BA1A"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The unknown section is 21</w:t>
      </w:r>
      <w:r w:rsidRPr="00C2248D">
        <w:rPr>
          <w:rFonts w:ascii="Rockwell" w:hAnsi="Rockwell"/>
          <w:vertAlign w:val="superscript"/>
          <w:lang w:val="en-US"/>
        </w:rPr>
        <w:t>st</w:t>
      </w:r>
      <w:r w:rsidRPr="00C2248D">
        <w:rPr>
          <w:rFonts w:ascii="Rockwell" w:hAnsi="Rockwell"/>
          <w:lang w:val="en-US"/>
        </w:rPr>
        <w:t xml:space="preserve"> according to revenue of </w:t>
      </w:r>
      <w:r w:rsidRPr="00C2248D">
        <w:rPr>
          <w:rFonts w:ascii="Rockwell" w:hAnsi="Rockwell"/>
          <w:color w:val="00B050"/>
          <w:lang w:val="en-US"/>
        </w:rPr>
        <w:t>$175967</w:t>
      </w:r>
      <w:r w:rsidRPr="00C2248D">
        <w:rPr>
          <w:rFonts w:ascii="Rockwell" w:hAnsi="Rockwell"/>
          <w:lang w:val="en-US"/>
        </w:rPr>
        <w:t>:</w:t>
      </w:r>
    </w:p>
    <w:p w14:paraId="09F45DA7"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noProof/>
          <w:lang w:val="en-US"/>
        </w:rPr>
        <w:drawing>
          <wp:inline distT="0" distB="0" distL="0" distR="0" wp14:anchorId="062F17E2" wp14:editId="57B3DEDD">
            <wp:extent cx="3930852" cy="2349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30852" cy="234962"/>
                    </a:xfrm>
                    <a:prstGeom prst="rect">
                      <a:avLst/>
                    </a:prstGeom>
                  </pic:spPr>
                </pic:pic>
              </a:graphicData>
            </a:graphic>
          </wp:inline>
        </w:drawing>
      </w:r>
    </w:p>
    <w:p w14:paraId="7EB979D9"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Top ten products by reviews</w:t>
      </w:r>
    </w:p>
    <w:p w14:paraId="2C848427"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Reviews = category by mean (reviews)</w:t>
      </w:r>
    </w:p>
    <w:p w14:paraId="72CE8BA1" w14:textId="77777777" w:rsidR="00987768" w:rsidRPr="00C2248D" w:rsidRDefault="00987768" w:rsidP="00987768">
      <w:pPr>
        <w:spacing w:before="100" w:beforeAutospacing="1" w:after="100" w:afterAutospacing="1" w:line="240" w:lineRule="auto"/>
        <w:rPr>
          <w:rFonts w:ascii="Rockwell" w:hAnsi="Rockwell"/>
        </w:rPr>
      </w:pPr>
      <w:r w:rsidRPr="00C2248D">
        <w:rPr>
          <w:rFonts w:ascii="Rockwell" w:hAnsi="Rockwell"/>
          <w:noProof/>
        </w:rPr>
        <w:drawing>
          <wp:inline distT="0" distB="0" distL="0" distR="0" wp14:anchorId="2A79B31B" wp14:editId="19D8DF17">
            <wp:extent cx="3721291" cy="19686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21291" cy="1968601"/>
                    </a:xfrm>
                    <a:prstGeom prst="rect">
                      <a:avLst/>
                    </a:prstGeom>
                  </pic:spPr>
                </pic:pic>
              </a:graphicData>
            </a:graphic>
          </wp:inline>
        </w:drawing>
      </w:r>
    </w:p>
    <w:p w14:paraId="78CF99EB"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lastRenderedPageBreak/>
        <w:t>Ten products with the lowest mean reviews:</w:t>
      </w:r>
    </w:p>
    <w:p w14:paraId="4F50C514"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noProof/>
          <w:lang w:val="en-US"/>
        </w:rPr>
        <w:drawing>
          <wp:inline distT="0" distB="0" distL="0" distR="0" wp14:anchorId="2FF32563" wp14:editId="1DEE0B01">
            <wp:extent cx="3372023" cy="19876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72023" cy="1987652"/>
                    </a:xfrm>
                    <a:prstGeom prst="rect">
                      <a:avLst/>
                    </a:prstGeom>
                  </pic:spPr>
                </pic:pic>
              </a:graphicData>
            </a:graphic>
          </wp:inline>
        </w:drawing>
      </w:r>
    </w:p>
    <w:p w14:paraId="68A58214" w14:textId="77777777" w:rsidR="00987768" w:rsidRPr="00C2248D" w:rsidRDefault="00987768" w:rsidP="00987768">
      <w:pPr>
        <w:spacing w:before="100" w:beforeAutospacing="1" w:after="100" w:afterAutospacing="1" w:line="240" w:lineRule="auto"/>
        <w:rPr>
          <w:rFonts w:ascii="Rockwell" w:hAnsi="Rockwell"/>
          <w:lang w:val="en-US"/>
        </w:rPr>
      </w:pPr>
      <w:r w:rsidRPr="00C2248D">
        <w:rPr>
          <w:rFonts w:ascii="Rockwell" w:hAnsi="Rockwell"/>
          <w:lang w:val="en-US"/>
        </w:rPr>
        <w:t>Freight ratio = mean(freight) / revenue</w:t>
      </w:r>
    </w:p>
    <w:p w14:paraId="307C3619" w14:textId="77777777" w:rsidR="00987768" w:rsidRPr="00C2248D" w:rsidRDefault="00987768" w:rsidP="00987768">
      <w:pPr>
        <w:spacing w:before="100" w:beforeAutospacing="1" w:after="100" w:afterAutospacing="1" w:line="240" w:lineRule="auto"/>
        <w:rPr>
          <w:rFonts w:ascii="Rockwell" w:hAnsi="Rockwell"/>
        </w:rPr>
      </w:pPr>
    </w:p>
    <w:p w14:paraId="28342816" w14:textId="73A4BDE7" w:rsidR="00987768" w:rsidRPr="00C2248D" w:rsidRDefault="00987768" w:rsidP="00987768">
      <w:pPr>
        <w:rPr>
          <w:rFonts w:ascii="Rockwell" w:hAnsi="Rockwell"/>
        </w:rPr>
      </w:pPr>
    </w:p>
    <w:p w14:paraId="12163E95" w14:textId="7A6B90C0" w:rsidR="00C2248D" w:rsidRPr="00C2248D" w:rsidRDefault="00C2248D" w:rsidP="00987768">
      <w:pPr>
        <w:rPr>
          <w:rFonts w:ascii="Rockwell" w:hAnsi="Rockwell"/>
        </w:rPr>
      </w:pPr>
    </w:p>
    <w:p w14:paraId="0B9CFF8D" w14:textId="210489FC" w:rsidR="00C2248D" w:rsidRPr="00C2248D" w:rsidRDefault="00C2248D" w:rsidP="00987768">
      <w:pPr>
        <w:rPr>
          <w:rFonts w:ascii="Rockwell" w:hAnsi="Rockwell"/>
        </w:rPr>
      </w:pPr>
    </w:p>
    <w:p w14:paraId="462E4025" w14:textId="775F9CBC" w:rsidR="00C2248D" w:rsidRPr="00C2248D" w:rsidRDefault="00C2248D" w:rsidP="00987768">
      <w:pPr>
        <w:rPr>
          <w:rFonts w:ascii="Rockwell" w:hAnsi="Rockwell"/>
        </w:rPr>
      </w:pPr>
    </w:p>
    <w:p w14:paraId="2A0CDB93" w14:textId="4A5052DF" w:rsidR="00C2248D" w:rsidRPr="00C2248D" w:rsidRDefault="00C2248D" w:rsidP="00987768">
      <w:pPr>
        <w:rPr>
          <w:rFonts w:ascii="Rockwell" w:hAnsi="Rockwell"/>
        </w:rPr>
      </w:pPr>
    </w:p>
    <w:p w14:paraId="0687FEE5" w14:textId="2A4A4E6A" w:rsidR="00C2248D" w:rsidRPr="00C2248D" w:rsidRDefault="00C2248D" w:rsidP="00987768">
      <w:pPr>
        <w:rPr>
          <w:rFonts w:ascii="Rockwell" w:hAnsi="Rockwell"/>
        </w:rPr>
      </w:pPr>
    </w:p>
    <w:p w14:paraId="7FAF0D53" w14:textId="799F1AAA" w:rsidR="00C2248D" w:rsidRPr="00C2248D" w:rsidRDefault="00C2248D" w:rsidP="00987768">
      <w:pPr>
        <w:rPr>
          <w:rFonts w:ascii="Rockwell" w:hAnsi="Rockwell"/>
        </w:rPr>
      </w:pPr>
    </w:p>
    <w:p w14:paraId="67CEF327" w14:textId="095301B4" w:rsidR="00C2248D" w:rsidRPr="00C2248D" w:rsidRDefault="00C2248D" w:rsidP="00987768">
      <w:pPr>
        <w:rPr>
          <w:rFonts w:ascii="Rockwell" w:hAnsi="Rockwell"/>
        </w:rPr>
      </w:pPr>
    </w:p>
    <w:p w14:paraId="50750465" w14:textId="343684C3" w:rsidR="00C2248D" w:rsidRPr="00C2248D" w:rsidRDefault="00C2248D" w:rsidP="00987768">
      <w:pPr>
        <w:rPr>
          <w:rFonts w:ascii="Rockwell" w:hAnsi="Rockwell"/>
        </w:rPr>
      </w:pPr>
    </w:p>
    <w:p w14:paraId="2A900029" w14:textId="7162FE22" w:rsidR="00C2248D" w:rsidRPr="00C2248D" w:rsidRDefault="00C2248D" w:rsidP="00987768">
      <w:pPr>
        <w:rPr>
          <w:rFonts w:ascii="Rockwell" w:hAnsi="Rockwell"/>
        </w:rPr>
      </w:pPr>
    </w:p>
    <w:p w14:paraId="7DBC4500" w14:textId="7D6DC32B" w:rsidR="00C2248D" w:rsidRDefault="00C2248D" w:rsidP="00987768">
      <w:pPr>
        <w:rPr>
          <w:rFonts w:ascii="Rockwell" w:hAnsi="Rockwell"/>
        </w:rPr>
      </w:pPr>
    </w:p>
    <w:p w14:paraId="76E53976" w14:textId="52DA52FC" w:rsidR="00C2248D" w:rsidRDefault="00C2248D" w:rsidP="00987768">
      <w:pPr>
        <w:rPr>
          <w:rFonts w:ascii="Rockwell" w:hAnsi="Rockwell"/>
        </w:rPr>
      </w:pPr>
    </w:p>
    <w:p w14:paraId="1CAE75C6" w14:textId="6BE8F9CE" w:rsidR="00C2248D" w:rsidRDefault="00C2248D" w:rsidP="00987768">
      <w:pPr>
        <w:rPr>
          <w:rFonts w:ascii="Rockwell" w:hAnsi="Rockwell"/>
        </w:rPr>
      </w:pPr>
    </w:p>
    <w:p w14:paraId="63C43B9C" w14:textId="7A2FBF89" w:rsidR="00C2248D" w:rsidRDefault="00C2248D" w:rsidP="00987768">
      <w:pPr>
        <w:rPr>
          <w:rFonts w:ascii="Rockwell" w:hAnsi="Rockwell"/>
        </w:rPr>
      </w:pPr>
    </w:p>
    <w:p w14:paraId="14D3F23E" w14:textId="2200F796" w:rsidR="00C2248D" w:rsidRDefault="00C2248D" w:rsidP="00987768">
      <w:pPr>
        <w:rPr>
          <w:rFonts w:ascii="Rockwell" w:hAnsi="Rockwell"/>
        </w:rPr>
      </w:pPr>
    </w:p>
    <w:p w14:paraId="1A26FEC6" w14:textId="6508BE21" w:rsidR="00C2248D" w:rsidRDefault="00C2248D" w:rsidP="00987768">
      <w:pPr>
        <w:rPr>
          <w:rFonts w:ascii="Rockwell" w:hAnsi="Rockwell"/>
        </w:rPr>
      </w:pPr>
    </w:p>
    <w:p w14:paraId="1B72EDC7" w14:textId="2318B373" w:rsidR="00C2248D" w:rsidRDefault="00C2248D" w:rsidP="00987768">
      <w:pPr>
        <w:rPr>
          <w:rFonts w:ascii="Rockwell" w:hAnsi="Rockwell"/>
        </w:rPr>
      </w:pPr>
    </w:p>
    <w:p w14:paraId="05A9198C" w14:textId="4345D05F" w:rsidR="00C2248D" w:rsidRDefault="00C2248D" w:rsidP="00987768">
      <w:pPr>
        <w:rPr>
          <w:rFonts w:ascii="Rockwell" w:hAnsi="Rockwell"/>
        </w:rPr>
      </w:pPr>
    </w:p>
    <w:p w14:paraId="6857B569" w14:textId="77777777" w:rsidR="00C2248D" w:rsidRPr="00C2248D" w:rsidRDefault="00C2248D" w:rsidP="00987768">
      <w:pPr>
        <w:rPr>
          <w:rFonts w:ascii="Rockwell" w:hAnsi="Rockwell"/>
        </w:rPr>
      </w:pPr>
    </w:p>
    <w:p w14:paraId="0EB65378" w14:textId="03ACE2E3" w:rsidR="00C2248D" w:rsidRPr="00C2248D" w:rsidRDefault="00C2248D" w:rsidP="00987768">
      <w:pPr>
        <w:rPr>
          <w:rFonts w:ascii="Rockwell" w:hAnsi="Rockwell"/>
        </w:rPr>
      </w:pPr>
    </w:p>
    <w:p w14:paraId="6C9B0C9F" w14:textId="2AEBC745" w:rsidR="00C2248D" w:rsidRPr="00C2248D" w:rsidRDefault="00C2248D" w:rsidP="00C2248D">
      <w:pPr>
        <w:pStyle w:val="nduch"/>
        <w:rPr>
          <w:lang w:val="en-US"/>
        </w:rPr>
      </w:pPr>
      <w:r w:rsidRPr="00C2248D">
        <w:rPr>
          <w:lang w:val="en-US"/>
        </w:rPr>
        <w:lastRenderedPageBreak/>
        <w:t>Insights</w:t>
      </w:r>
    </w:p>
    <w:p w14:paraId="4A4E33E8" w14:textId="77777777" w:rsidR="00C2248D" w:rsidRPr="00C2248D" w:rsidRDefault="00C2248D" w:rsidP="00C2248D">
      <w:pPr>
        <w:pStyle w:val="Heading3"/>
        <w:rPr>
          <w:rFonts w:ascii="Rockwell" w:hAnsi="Rockwell"/>
        </w:rPr>
      </w:pPr>
      <w:r w:rsidRPr="00C2248D">
        <w:rPr>
          <w:rStyle w:val="Strong"/>
          <w:rFonts w:ascii="Rockwell" w:hAnsi="Rockwell"/>
        </w:rPr>
        <w:t>Revenue Concentration</w:t>
      </w:r>
    </w:p>
    <w:p w14:paraId="352A306F" w14:textId="77777777" w:rsidR="00C2248D" w:rsidRPr="00C2248D" w:rsidRDefault="00C2248D" w:rsidP="00E745F9">
      <w:pPr>
        <w:numPr>
          <w:ilvl w:val="0"/>
          <w:numId w:val="8"/>
        </w:numPr>
        <w:spacing w:before="100" w:beforeAutospacing="1" w:after="100" w:afterAutospacing="1" w:line="240" w:lineRule="auto"/>
        <w:rPr>
          <w:rFonts w:ascii="Rockwell" w:hAnsi="Rockwell"/>
        </w:rPr>
      </w:pPr>
      <w:r w:rsidRPr="00C2248D">
        <w:rPr>
          <w:rFonts w:ascii="Rockwell" w:hAnsi="Rockwell"/>
        </w:rPr>
        <w:t xml:space="preserve">Total revenue = </w:t>
      </w:r>
      <w:r w:rsidRPr="00C2248D">
        <w:rPr>
          <w:rStyle w:val="Strong"/>
          <w:rFonts w:ascii="Rockwell" w:hAnsi="Rockwell"/>
        </w:rPr>
        <w:t>$13.22M</w:t>
      </w:r>
      <w:r w:rsidRPr="00C2248D">
        <w:rPr>
          <w:rFonts w:ascii="Rockwell" w:hAnsi="Rockwell"/>
        </w:rPr>
        <w:t xml:space="preserve"> over ~110K orders </w:t>
      </w:r>
      <w:r w:rsidRPr="00C2248D">
        <w:rPr>
          <w:rFonts w:ascii="Times New Roman" w:hAnsi="Times New Roman" w:cs="Times New Roman"/>
        </w:rPr>
        <w:t>→</w:t>
      </w:r>
      <w:r w:rsidRPr="00C2248D">
        <w:rPr>
          <w:rFonts w:ascii="Rockwell" w:hAnsi="Rockwell"/>
        </w:rPr>
        <w:t xml:space="preserve"> relatively </w:t>
      </w:r>
      <w:r w:rsidRPr="00C2248D">
        <w:rPr>
          <w:rStyle w:val="Strong"/>
          <w:rFonts w:ascii="Rockwell" w:hAnsi="Rockwell"/>
        </w:rPr>
        <w:t>low revenue per order scale business</w:t>
      </w:r>
      <w:r w:rsidRPr="00C2248D">
        <w:rPr>
          <w:rFonts w:ascii="Rockwell" w:hAnsi="Rockwell"/>
        </w:rPr>
        <w:t xml:space="preserve"> </w:t>
      </w:r>
    </w:p>
    <w:p w14:paraId="2E90F468" w14:textId="77777777" w:rsidR="00C2248D" w:rsidRPr="00C2248D" w:rsidRDefault="00C2248D" w:rsidP="00E745F9">
      <w:pPr>
        <w:numPr>
          <w:ilvl w:val="0"/>
          <w:numId w:val="8"/>
        </w:numPr>
        <w:spacing w:before="100" w:beforeAutospacing="1" w:after="100" w:afterAutospacing="1" w:line="240" w:lineRule="auto"/>
        <w:rPr>
          <w:rFonts w:ascii="Rockwell" w:hAnsi="Rockwell"/>
        </w:rPr>
      </w:pPr>
      <w:r w:rsidRPr="00C2248D">
        <w:rPr>
          <w:rFonts w:ascii="Rockwell" w:hAnsi="Rockwell"/>
        </w:rPr>
        <w:t>Top category (</w:t>
      </w:r>
      <w:r w:rsidRPr="00C2248D">
        <w:rPr>
          <w:rStyle w:val="Strong"/>
          <w:rFonts w:ascii="Rockwell" w:hAnsi="Rockwell"/>
        </w:rPr>
        <w:t>Health &amp; Beauty</w:t>
      </w:r>
      <w:r w:rsidRPr="00C2248D">
        <w:rPr>
          <w:rFonts w:ascii="Rockwell" w:hAnsi="Rockwell"/>
        </w:rPr>
        <w:t xml:space="preserve">) contributes </w:t>
      </w:r>
      <w:r w:rsidRPr="00C2248D">
        <w:rPr>
          <w:rStyle w:val="Strong"/>
          <w:rFonts w:ascii="Rockwell" w:hAnsi="Rockwell"/>
        </w:rPr>
        <w:t>$1.23M (9.3%)</w:t>
      </w:r>
      <w:r w:rsidRPr="00C2248D">
        <w:rPr>
          <w:rFonts w:ascii="Rockwell" w:hAnsi="Rockwell"/>
        </w:rPr>
        <w:t xml:space="preserve"> </w:t>
      </w:r>
      <w:r w:rsidRPr="00C2248D">
        <w:rPr>
          <w:rFonts w:ascii="Times New Roman" w:hAnsi="Times New Roman" w:cs="Times New Roman"/>
        </w:rPr>
        <w:t>→</w:t>
      </w:r>
      <w:r w:rsidRPr="00C2248D">
        <w:rPr>
          <w:rFonts w:ascii="Rockwell" w:hAnsi="Rockwell"/>
        </w:rPr>
        <w:t xml:space="preserve"> no single category dominates </w:t>
      </w:r>
    </w:p>
    <w:p w14:paraId="09FD0AB5" w14:textId="77777777" w:rsidR="00C2248D" w:rsidRPr="00C2248D" w:rsidRDefault="00C2248D" w:rsidP="00E745F9">
      <w:pPr>
        <w:numPr>
          <w:ilvl w:val="0"/>
          <w:numId w:val="8"/>
        </w:numPr>
        <w:spacing w:before="100" w:beforeAutospacing="1" w:after="100" w:afterAutospacing="1" w:line="240" w:lineRule="auto"/>
        <w:rPr>
          <w:rFonts w:ascii="Rockwell" w:hAnsi="Rockwell"/>
        </w:rPr>
      </w:pPr>
      <w:r w:rsidRPr="00C2248D">
        <w:rPr>
          <w:rFonts w:ascii="Rockwell" w:hAnsi="Rockwell"/>
        </w:rPr>
        <w:t xml:space="preserve">Top 10 categories combined contribute roughly </w:t>
      </w:r>
      <w:r w:rsidRPr="00C2248D">
        <w:rPr>
          <w:rStyle w:val="Strong"/>
          <w:rFonts w:ascii="Rockwell" w:hAnsi="Rockwell"/>
        </w:rPr>
        <w:t>&gt;60% of total revenue</w:t>
      </w:r>
      <w:r w:rsidRPr="00C2248D">
        <w:rPr>
          <w:rFonts w:ascii="Rockwell" w:hAnsi="Rockwell"/>
        </w:rPr>
        <w:t xml:space="preserve"> (based on page 8 rankings) </w:t>
      </w:r>
    </w:p>
    <w:p w14:paraId="4B907BD3" w14:textId="07D76260" w:rsidR="00C2248D" w:rsidRPr="00C2248D" w:rsidRDefault="00C2248D" w:rsidP="00C2248D">
      <w:pPr>
        <w:pStyle w:val="NormalWeb"/>
        <w:rPr>
          <w:rFonts w:ascii="Rockwell" w:hAnsi="Rockwell"/>
        </w:rPr>
      </w:pPr>
      <w:r w:rsidRPr="00C2248D">
        <w:rPr>
          <w:rFonts w:ascii="Rockwell" w:hAnsi="Rockwell"/>
        </w:rPr>
        <w:t xml:space="preserve"> </w:t>
      </w:r>
      <w:r w:rsidRPr="00C2248D">
        <w:rPr>
          <w:rStyle w:val="Strong"/>
          <w:rFonts w:ascii="Rockwell" w:hAnsi="Rockwell"/>
        </w:rPr>
        <w:t>Insight:</w:t>
      </w:r>
      <w:r w:rsidRPr="00C2248D">
        <w:rPr>
          <w:rFonts w:ascii="Rockwell" w:hAnsi="Rockwell"/>
        </w:rPr>
        <w:br/>
        <w:t xml:space="preserve">Revenue is </w:t>
      </w:r>
      <w:r w:rsidRPr="00C2248D">
        <w:rPr>
          <w:rStyle w:val="Strong"/>
          <w:rFonts w:ascii="Rockwell" w:hAnsi="Rockwell"/>
        </w:rPr>
        <w:t>moderately concentrated but still diversified</w:t>
      </w:r>
      <w:r w:rsidRPr="00C2248D">
        <w:rPr>
          <w:rFonts w:ascii="Rockwell" w:hAnsi="Rockwell"/>
        </w:rPr>
        <w:t>, meaning:</w:t>
      </w:r>
    </w:p>
    <w:p w14:paraId="00EB1EBB" w14:textId="77777777" w:rsidR="00C2248D" w:rsidRPr="00C2248D" w:rsidRDefault="00C2248D" w:rsidP="00E745F9">
      <w:pPr>
        <w:numPr>
          <w:ilvl w:val="0"/>
          <w:numId w:val="9"/>
        </w:numPr>
        <w:spacing w:before="100" w:beforeAutospacing="1" w:after="100" w:afterAutospacing="1" w:line="240" w:lineRule="auto"/>
        <w:rPr>
          <w:rFonts w:ascii="Rockwell" w:hAnsi="Rockwell"/>
        </w:rPr>
      </w:pPr>
      <w:r w:rsidRPr="00C2248D">
        <w:rPr>
          <w:rFonts w:ascii="Rockwell" w:hAnsi="Rockwell"/>
        </w:rPr>
        <w:t xml:space="preserve">The business is </w:t>
      </w:r>
      <w:r w:rsidRPr="00C2248D">
        <w:rPr>
          <w:rStyle w:val="Strong"/>
          <w:rFonts w:ascii="Rockwell" w:hAnsi="Rockwell"/>
        </w:rPr>
        <w:t>not overly dependent on one category</w:t>
      </w:r>
      <w:r w:rsidRPr="00C2248D">
        <w:rPr>
          <w:rFonts w:ascii="Rockwell" w:hAnsi="Rockwell"/>
        </w:rPr>
        <w:t xml:space="preserve"> (good for risk) </w:t>
      </w:r>
    </w:p>
    <w:p w14:paraId="57068D93" w14:textId="77777777" w:rsidR="00C2248D" w:rsidRPr="00C2248D" w:rsidRDefault="00C2248D" w:rsidP="00E745F9">
      <w:pPr>
        <w:numPr>
          <w:ilvl w:val="0"/>
          <w:numId w:val="9"/>
        </w:numPr>
        <w:spacing w:before="100" w:beforeAutospacing="1" w:after="100" w:afterAutospacing="1" w:line="240" w:lineRule="auto"/>
        <w:rPr>
          <w:rFonts w:ascii="Rockwell" w:hAnsi="Rockwell"/>
        </w:rPr>
      </w:pPr>
      <w:r w:rsidRPr="00C2248D">
        <w:rPr>
          <w:rFonts w:ascii="Rockwell" w:hAnsi="Rockwell"/>
        </w:rPr>
        <w:t xml:space="preserve">But growth requires </w:t>
      </w:r>
      <w:r w:rsidRPr="00C2248D">
        <w:rPr>
          <w:rStyle w:val="Strong"/>
          <w:rFonts w:ascii="Rockwell" w:hAnsi="Rockwell"/>
        </w:rPr>
        <w:t>multi-category optimization</w:t>
      </w:r>
      <w:r w:rsidRPr="00C2248D">
        <w:rPr>
          <w:rFonts w:ascii="Rockwell" w:hAnsi="Rockwell"/>
        </w:rPr>
        <w:t xml:space="preserve">, not just one segment </w:t>
      </w:r>
    </w:p>
    <w:p w14:paraId="31722F99" w14:textId="77777777" w:rsidR="00C2248D" w:rsidRPr="00C2248D" w:rsidRDefault="00C2248D" w:rsidP="00C2248D">
      <w:pPr>
        <w:spacing w:after="0"/>
        <w:rPr>
          <w:rFonts w:ascii="Rockwell" w:hAnsi="Rockwell"/>
        </w:rPr>
      </w:pPr>
      <w:r w:rsidRPr="00C2248D">
        <w:rPr>
          <w:rFonts w:ascii="Rockwell" w:hAnsi="Rockwell"/>
        </w:rPr>
        <w:pict w14:anchorId="46C69D20">
          <v:rect id="_x0000_i1026" style="width:0;height:1.5pt" o:hralign="center" o:hrstd="t" o:hr="t" fillcolor="#a0a0a0" stroked="f"/>
        </w:pict>
      </w:r>
    </w:p>
    <w:p w14:paraId="0498D4CE" w14:textId="77777777" w:rsidR="00C2248D" w:rsidRPr="00C2248D" w:rsidRDefault="00C2248D" w:rsidP="00C2248D">
      <w:pPr>
        <w:pStyle w:val="Heading3"/>
        <w:rPr>
          <w:rFonts w:ascii="Rockwell" w:hAnsi="Rockwell"/>
        </w:rPr>
      </w:pPr>
      <w:r w:rsidRPr="00C2248D">
        <w:rPr>
          <w:rStyle w:val="Strong"/>
          <w:rFonts w:ascii="Rockwell" w:hAnsi="Rockwell"/>
          <w:b w:val="0"/>
          <w:bCs w:val="0"/>
        </w:rPr>
        <w:t>Geographic Revenue Imbalance</w:t>
      </w:r>
    </w:p>
    <w:p w14:paraId="76289C9A" w14:textId="77777777" w:rsidR="00C2248D" w:rsidRPr="00C2248D" w:rsidRDefault="00C2248D" w:rsidP="00E745F9">
      <w:pPr>
        <w:numPr>
          <w:ilvl w:val="0"/>
          <w:numId w:val="10"/>
        </w:numPr>
        <w:spacing w:before="100" w:beforeAutospacing="1" w:after="100" w:afterAutospacing="1" w:line="240" w:lineRule="auto"/>
        <w:rPr>
          <w:rFonts w:ascii="Rockwell" w:hAnsi="Rockwell"/>
        </w:rPr>
      </w:pPr>
      <w:r w:rsidRPr="00C2248D">
        <w:rPr>
          <w:rFonts w:ascii="Rockwell" w:hAnsi="Rockwell"/>
        </w:rPr>
        <w:t xml:space="preserve">São Paulo (SP) alone generates: </w:t>
      </w:r>
    </w:p>
    <w:p w14:paraId="0F0CC1E0" w14:textId="77777777" w:rsidR="00C2248D" w:rsidRPr="00C2248D" w:rsidRDefault="00C2248D" w:rsidP="00E745F9">
      <w:pPr>
        <w:numPr>
          <w:ilvl w:val="1"/>
          <w:numId w:val="10"/>
        </w:numPr>
        <w:spacing w:before="100" w:beforeAutospacing="1" w:after="100" w:afterAutospacing="1" w:line="240" w:lineRule="auto"/>
        <w:rPr>
          <w:rFonts w:ascii="Rockwell" w:hAnsi="Rockwell"/>
        </w:rPr>
      </w:pPr>
      <w:r w:rsidRPr="00C2248D">
        <w:rPr>
          <w:rStyle w:val="Strong"/>
          <w:rFonts w:ascii="Rockwell" w:hAnsi="Rockwell"/>
        </w:rPr>
        <w:t>$5.07M (38% of total revenue)</w:t>
      </w:r>
      <w:r w:rsidRPr="00C2248D">
        <w:rPr>
          <w:rFonts w:ascii="Rockwell" w:hAnsi="Rockwell"/>
        </w:rPr>
        <w:t xml:space="preserve"> </w:t>
      </w:r>
    </w:p>
    <w:p w14:paraId="777660A6" w14:textId="77777777" w:rsidR="00C2248D" w:rsidRPr="00C2248D" w:rsidRDefault="00C2248D" w:rsidP="00E745F9">
      <w:pPr>
        <w:numPr>
          <w:ilvl w:val="0"/>
          <w:numId w:val="10"/>
        </w:numPr>
        <w:spacing w:before="100" w:beforeAutospacing="1" w:after="100" w:afterAutospacing="1" w:line="240" w:lineRule="auto"/>
        <w:rPr>
          <w:rFonts w:ascii="Rockwell" w:hAnsi="Rockwell"/>
        </w:rPr>
      </w:pPr>
      <w:r w:rsidRPr="00C2248D">
        <w:rPr>
          <w:rFonts w:ascii="Rockwell" w:hAnsi="Rockwell"/>
        </w:rPr>
        <w:t xml:space="preserve">Next states (RJ, MG, etc.) are significantly lower (~1.5M range) </w:t>
      </w:r>
    </w:p>
    <w:p w14:paraId="1366BBF0" w14:textId="44F2C41D" w:rsidR="00C2248D" w:rsidRPr="00C2248D" w:rsidRDefault="00C2248D" w:rsidP="00C2248D">
      <w:pPr>
        <w:pStyle w:val="NormalWeb"/>
        <w:rPr>
          <w:rFonts w:ascii="Rockwell" w:hAnsi="Rockwell"/>
        </w:rPr>
      </w:pPr>
      <w:r w:rsidRPr="00C2248D">
        <w:rPr>
          <w:rStyle w:val="Strong"/>
          <w:rFonts w:ascii="Rockwell" w:hAnsi="Rockwell"/>
        </w:rPr>
        <w:t>Insight:</w:t>
      </w:r>
    </w:p>
    <w:p w14:paraId="6744B4EF" w14:textId="77777777" w:rsidR="00C2248D" w:rsidRPr="00C2248D" w:rsidRDefault="00C2248D" w:rsidP="00E745F9">
      <w:pPr>
        <w:numPr>
          <w:ilvl w:val="0"/>
          <w:numId w:val="11"/>
        </w:numPr>
        <w:spacing w:before="100" w:beforeAutospacing="1" w:after="100" w:afterAutospacing="1" w:line="240" w:lineRule="auto"/>
        <w:rPr>
          <w:rFonts w:ascii="Rockwell" w:hAnsi="Rockwell"/>
        </w:rPr>
      </w:pPr>
      <w:r w:rsidRPr="00C2248D">
        <w:rPr>
          <w:rFonts w:ascii="Rockwell" w:hAnsi="Rockwell"/>
        </w:rPr>
        <w:t xml:space="preserve">Revenue distribution is </w:t>
      </w:r>
      <w:r w:rsidRPr="00C2248D">
        <w:rPr>
          <w:rStyle w:val="Strong"/>
          <w:rFonts w:ascii="Rockwell" w:hAnsi="Rockwell"/>
        </w:rPr>
        <w:t>highly skewed toward one state</w:t>
      </w:r>
      <w:r w:rsidRPr="00C2248D">
        <w:rPr>
          <w:rFonts w:ascii="Rockwell" w:hAnsi="Rockwell"/>
        </w:rPr>
        <w:t xml:space="preserve"> </w:t>
      </w:r>
    </w:p>
    <w:p w14:paraId="51DE315B" w14:textId="77777777" w:rsidR="00C2248D" w:rsidRPr="00C2248D" w:rsidRDefault="00C2248D" w:rsidP="00E745F9">
      <w:pPr>
        <w:numPr>
          <w:ilvl w:val="0"/>
          <w:numId w:val="11"/>
        </w:numPr>
        <w:spacing w:before="100" w:beforeAutospacing="1" w:after="100" w:afterAutospacing="1" w:line="240" w:lineRule="auto"/>
        <w:rPr>
          <w:rFonts w:ascii="Rockwell" w:hAnsi="Rockwell"/>
        </w:rPr>
      </w:pPr>
      <w:r w:rsidRPr="00C2248D">
        <w:rPr>
          <w:rFonts w:ascii="Rockwell" w:hAnsi="Rockwell"/>
        </w:rPr>
        <w:t xml:space="preserve">Indicates: </w:t>
      </w:r>
    </w:p>
    <w:p w14:paraId="5418458D" w14:textId="77777777" w:rsidR="00C2248D" w:rsidRPr="00C2248D" w:rsidRDefault="00C2248D" w:rsidP="00E745F9">
      <w:pPr>
        <w:numPr>
          <w:ilvl w:val="1"/>
          <w:numId w:val="11"/>
        </w:numPr>
        <w:spacing w:before="100" w:beforeAutospacing="1" w:after="100" w:afterAutospacing="1" w:line="240" w:lineRule="auto"/>
        <w:rPr>
          <w:rFonts w:ascii="Rockwell" w:hAnsi="Rockwell"/>
        </w:rPr>
      </w:pPr>
      <w:r w:rsidRPr="00C2248D">
        <w:rPr>
          <w:rFonts w:ascii="Rockwell" w:hAnsi="Rockwell"/>
        </w:rPr>
        <w:t xml:space="preserve">Strong </w:t>
      </w:r>
      <w:r w:rsidRPr="00C2248D">
        <w:rPr>
          <w:rStyle w:val="Strong"/>
          <w:rFonts w:ascii="Rockwell" w:hAnsi="Rockwell"/>
        </w:rPr>
        <w:t>market maturity in SP</w:t>
      </w:r>
      <w:r w:rsidRPr="00C2248D">
        <w:rPr>
          <w:rFonts w:ascii="Rockwell" w:hAnsi="Rockwell"/>
        </w:rPr>
        <w:t xml:space="preserve"> </w:t>
      </w:r>
    </w:p>
    <w:p w14:paraId="423115BA" w14:textId="77777777" w:rsidR="00C2248D" w:rsidRPr="00C2248D" w:rsidRDefault="00C2248D" w:rsidP="00E745F9">
      <w:pPr>
        <w:numPr>
          <w:ilvl w:val="1"/>
          <w:numId w:val="11"/>
        </w:numPr>
        <w:spacing w:before="100" w:beforeAutospacing="1" w:after="100" w:afterAutospacing="1" w:line="240" w:lineRule="auto"/>
        <w:rPr>
          <w:rFonts w:ascii="Rockwell" w:hAnsi="Rockwell"/>
        </w:rPr>
      </w:pPr>
      <w:r w:rsidRPr="00C2248D">
        <w:rPr>
          <w:rStyle w:val="Strong"/>
          <w:rFonts w:ascii="Rockwell" w:hAnsi="Rockwell"/>
        </w:rPr>
        <w:t>Under-penetration in other regions</w:t>
      </w:r>
      <w:r w:rsidRPr="00C2248D">
        <w:rPr>
          <w:rFonts w:ascii="Rockwell" w:hAnsi="Rockwell"/>
        </w:rPr>
        <w:t xml:space="preserve"> </w:t>
      </w:r>
    </w:p>
    <w:p w14:paraId="701B62CC" w14:textId="77777777" w:rsidR="00C2248D" w:rsidRPr="00C2248D" w:rsidRDefault="00C2248D" w:rsidP="00C2248D">
      <w:pPr>
        <w:spacing w:after="0"/>
        <w:rPr>
          <w:rFonts w:ascii="Rockwell" w:hAnsi="Rockwell"/>
        </w:rPr>
      </w:pPr>
      <w:r w:rsidRPr="00C2248D">
        <w:rPr>
          <w:rFonts w:ascii="Rockwell" w:hAnsi="Rockwell"/>
        </w:rPr>
        <w:pict w14:anchorId="4C86A0FA">
          <v:rect id="_x0000_i1027" style="width:0;height:1.5pt" o:hralign="center" o:hrstd="t" o:hr="t" fillcolor="#a0a0a0" stroked="f"/>
        </w:pict>
      </w:r>
    </w:p>
    <w:p w14:paraId="65AA3154" w14:textId="77777777" w:rsidR="00C2248D" w:rsidRPr="00C2248D" w:rsidRDefault="00C2248D" w:rsidP="00C2248D">
      <w:pPr>
        <w:pStyle w:val="Heading3"/>
        <w:rPr>
          <w:rFonts w:ascii="Rockwell" w:hAnsi="Rockwell"/>
        </w:rPr>
      </w:pPr>
      <w:r w:rsidRPr="00C2248D">
        <w:rPr>
          <w:rStyle w:val="Strong"/>
          <w:rFonts w:ascii="Rockwell" w:hAnsi="Rockwell"/>
          <w:b w:val="0"/>
          <w:bCs w:val="0"/>
        </w:rPr>
        <w:t>City-Level Supply &amp; Demand Concentration</w:t>
      </w:r>
    </w:p>
    <w:p w14:paraId="4D336238" w14:textId="77777777" w:rsidR="00C2248D" w:rsidRPr="00C2248D" w:rsidRDefault="00C2248D" w:rsidP="00E745F9">
      <w:pPr>
        <w:numPr>
          <w:ilvl w:val="0"/>
          <w:numId w:val="12"/>
        </w:numPr>
        <w:spacing w:before="100" w:beforeAutospacing="1" w:after="100" w:afterAutospacing="1" w:line="240" w:lineRule="auto"/>
        <w:rPr>
          <w:rFonts w:ascii="Rockwell" w:hAnsi="Rockwell"/>
        </w:rPr>
      </w:pPr>
      <w:r w:rsidRPr="00C2248D">
        <w:rPr>
          <w:rFonts w:ascii="Rockwell" w:hAnsi="Rockwell"/>
        </w:rPr>
        <w:t xml:space="preserve">Seller city (São Paulo): </w:t>
      </w:r>
      <w:r w:rsidRPr="00C2248D">
        <w:rPr>
          <w:rStyle w:val="Strong"/>
          <w:rFonts w:ascii="Rockwell" w:hAnsi="Rockwell"/>
        </w:rPr>
        <w:t>$2.63M (19.9%)</w:t>
      </w:r>
      <w:r w:rsidRPr="00C2248D">
        <w:rPr>
          <w:rFonts w:ascii="Rockwell" w:hAnsi="Rockwell"/>
        </w:rPr>
        <w:t xml:space="preserve"> </w:t>
      </w:r>
    </w:p>
    <w:p w14:paraId="474BDE1A" w14:textId="77777777" w:rsidR="00C2248D" w:rsidRPr="00C2248D" w:rsidRDefault="00C2248D" w:rsidP="00E745F9">
      <w:pPr>
        <w:numPr>
          <w:ilvl w:val="0"/>
          <w:numId w:val="12"/>
        </w:numPr>
        <w:spacing w:before="100" w:beforeAutospacing="1" w:after="100" w:afterAutospacing="1" w:line="240" w:lineRule="auto"/>
        <w:rPr>
          <w:rFonts w:ascii="Rockwell" w:hAnsi="Rockwell"/>
        </w:rPr>
      </w:pPr>
      <w:r w:rsidRPr="00C2248D">
        <w:rPr>
          <w:rFonts w:ascii="Rockwell" w:hAnsi="Rockwell"/>
        </w:rPr>
        <w:t xml:space="preserve">Customer city (São Paulo): </w:t>
      </w:r>
      <w:r w:rsidRPr="00C2248D">
        <w:rPr>
          <w:rStyle w:val="Strong"/>
          <w:rFonts w:ascii="Rockwell" w:hAnsi="Rockwell"/>
        </w:rPr>
        <w:t>$1.86M (14%)</w:t>
      </w:r>
      <w:r w:rsidRPr="00C2248D">
        <w:rPr>
          <w:rFonts w:ascii="Rockwell" w:hAnsi="Rockwell"/>
        </w:rPr>
        <w:t xml:space="preserve"> </w:t>
      </w:r>
    </w:p>
    <w:p w14:paraId="44946A88" w14:textId="305A6D6B" w:rsidR="00C2248D" w:rsidRPr="00C2248D" w:rsidRDefault="00C2248D" w:rsidP="00C2248D">
      <w:pPr>
        <w:pStyle w:val="NormalWeb"/>
        <w:rPr>
          <w:rFonts w:ascii="Rockwell" w:hAnsi="Rockwell"/>
        </w:rPr>
      </w:pPr>
      <w:r w:rsidRPr="00C2248D">
        <w:rPr>
          <w:rFonts w:ascii="Rockwell" w:hAnsi="Rockwell"/>
        </w:rPr>
        <w:t xml:space="preserve"> </w:t>
      </w:r>
      <w:r w:rsidRPr="00C2248D">
        <w:rPr>
          <w:rStyle w:val="Strong"/>
          <w:rFonts w:ascii="Rockwell" w:hAnsi="Rockwell"/>
        </w:rPr>
        <w:t>Insight:</w:t>
      </w:r>
    </w:p>
    <w:p w14:paraId="0CC7AA24" w14:textId="77777777" w:rsidR="00C2248D" w:rsidRPr="00C2248D" w:rsidRDefault="00C2248D" w:rsidP="00E745F9">
      <w:pPr>
        <w:numPr>
          <w:ilvl w:val="0"/>
          <w:numId w:val="13"/>
        </w:numPr>
        <w:spacing w:before="100" w:beforeAutospacing="1" w:after="100" w:afterAutospacing="1" w:line="240" w:lineRule="auto"/>
        <w:rPr>
          <w:rFonts w:ascii="Rockwell" w:hAnsi="Rockwell"/>
        </w:rPr>
      </w:pPr>
      <w:r w:rsidRPr="00C2248D">
        <w:rPr>
          <w:rFonts w:ascii="Rockwell" w:hAnsi="Rockwell"/>
        </w:rPr>
        <w:t xml:space="preserve">Supply (sellers) is </w:t>
      </w:r>
      <w:r w:rsidRPr="00C2248D">
        <w:rPr>
          <w:rStyle w:val="Strong"/>
          <w:rFonts w:ascii="Rockwell" w:hAnsi="Rockwell"/>
        </w:rPr>
        <w:t>more concentrated than demand</w:t>
      </w:r>
      <w:r w:rsidRPr="00C2248D">
        <w:rPr>
          <w:rFonts w:ascii="Rockwell" w:hAnsi="Rockwell"/>
        </w:rPr>
        <w:t xml:space="preserve"> </w:t>
      </w:r>
    </w:p>
    <w:p w14:paraId="62D6EC89" w14:textId="77777777" w:rsidR="00C2248D" w:rsidRPr="00C2248D" w:rsidRDefault="00C2248D" w:rsidP="00E745F9">
      <w:pPr>
        <w:numPr>
          <w:ilvl w:val="0"/>
          <w:numId w:val="13"/>
        </w:numPr>
        <w:spacing w:before="100" w:beforeAutospacing="1" w:after="100" w:afterAutospacing="1" w:line="240" w:lineRule="auto"/>
        <w:rPr>
          <w:rFonts w:ascii="Rockwell" w:hAnsi="Rockwell"/>
        </w:rPr>
      </w:pPr>
      <w:r w:rsidRPr="00C2248D">
        <w:rPr>
          <w:rFonts w:ascii="Rockwell" w:hAnsi="Rockwell"/>
        </w:rPr>
        <w:t xml:space="preserve">Suggests: </w:t>
      </w:r>
    </w:p>
    <w:p w14:paraId="6A3D2C38" w14:textId="77777777" w:rsidR="00C2248D" w:rsidRPr="00C2248D" w:rsidRDefault="00C2248D" w:rsidP="00E745F9">
      <w:pPr>
        <w:numPr>
          <w:ilvl w:val="1"/>
          <w:numId w:val="13"/>
        </w:numPr>
        <w:spacing w:before="100" w:beforeAutospacing="1" w:after="100" w:afterAutospacing="1" w:line="240" w:lineRule="auto"/>
        <w:rPr>
          <w:rFonts w:ascii="Rockwell" w:hAnsi="Rockwell"/>
        </w:rPr>
      </w:pPr>
      <w:r w:rsidRPr="00C2248D">
        <w:rPr>
          <w:rFonts w:ascii="Rockwell" w:hAnsi="Rockwell"/>
        </w:rPr>
        <w:t xml:space="preserve">Logistics hubs are centralized </w:t>
      </w:r>
    </w:p>
    <w:p w14:paraId="47D64220" w14:textId="77777777" w:rsidR="00C2248D" w:rsidRPr="00C2248D" w:rsidRDefault="00C2248D" w:rsidP="00E745F9">
      <w:pPr>
        <w:numPr>
          <w:ilvl w:val="1"/>
          <w:numId w:val="13"/>
        </w:numPr>
        <w:spacing w:before="100" w:beforeAutospacing="1" w:after="100" w:afterAutospacing="1" w:line="240" w:lineRule="auto"/>
        <w:rPr>
          <w:rFonts w:ascii="Rockwell" w:hAnsi="Rockwell"/>
        </w:rPr>
      </w:pPr>
      <w:r w:rsidRPr="00C2248D">
        <w:rPr>
          <w:rFonts w:ascii="Rockwell" w:hAnsi="Rockwell"/>
        </w:rPr>
        <w:t xml:space="preserve">Potential </w:t>
      </w:r>
      <w:r w:rsidRPr="00C2248D">
        <w:rPr>
          <w:rStyle w:val="Strong"/>
          <w:rFonts w:ascii="Rockwell" w:hAnsi="Rockwell"/>
        </w:rPr>
        <w:t>delivery inefficiencies to distant regions</w:t>
      </w:r>
      <w:r w:rsidRPr="00C2248D">
        <w:rPr>
          <w:rFonts w:ascii="Rockwell" w:hAnsi="Rockwell"/>
        </w:rPr>
        <w:t xml:space="preserve"> </w:t>
      </w:r>
    </w:p>
    <w:p w14:paraId="01B3A10B" w14:textId="77777777" w:rsidR="00C2248D" w:rsidRPr="00C2248D" w:rsidRDefault="00C2248D" w:rsidP="00C2248D">
      <w:pPr>
        <w:spacing w:after="0"/>
        <w:rPr>
          <w:rFonts w:ascii="Rockwell" w:hAnsi="Rockwell"/>
        </w:rPr>
      </w:pPr>
      <w:r w:rsidRPr="00C2248D">
        <w:rPr>
          <w:rFonts w:ascii="Rockwell" w:hAnsi="Rockwell"/>
        </w:rPr>
        <w:pict w14:anchorId="63DA742E">
          <v:rect id="_x0000_i1028" style="width:0;height:1.5pt" o:hralign="center" o:hrstd="t" o:hr="t" fillcolor="#a0a0a0" stroked="f"/>
        </w:pict>
      </w:r>
    </w:p>
    <w:p w14:paraId="6335C72F" w14:textId="0F07CD2A" w:rsidR="00C2248D" w:rsidRPr="00C2248D" w:rsidRDefault="00C2248D" w:rsidP="00C2248D">
      <w:pPr>
        <w:pStyle w:val="Heading3"/>
        <w:rPr>
          <w:rFonts w:ascii="Rockwell" w:hAnsi="Rockwell"/>
        </w:rPr>
      </w:pPr>
      <w:r w:rsidRPr="00C2248D">
        <w:rPr>
          <w:rStyle w:val="Strong"/>
          <w:rFonts w:ascii="Rockwell" w:hAnsi="Rockwell"/>
          <w:b w:val="0"/>
          <w:bCs w:val="0"/>
        </w:rPr>
        <w:t xml:space="preserve">Order Value &amp; Customer </w:t>
      </w:r>
      <w:r w:rsidRPr="00C2248D">
        <w:rPr>
          <w:rStyle w:val="Strong"/>
          <w:rFonts w:ascii="Rockwell" w:hAnsi="Rockwell"/>
          <w:b w:val="0"/>
          <w:bCs w:val="0"/>
        </w:rPr>
        <w:t>Behaviour</w:t>
      </w:r>
    </w:p>
    <w:p w14:paraId="21274C04" w14:textId="77777777" w:rsidR="00C2248D" w:rsidRPr="00C2248D" w:rsidRDefault="00C2248D" w:rsidP="00E745F9">
      <w:pPr>
        <w:numPr>
          <w:ilvl w:val="0"/>
          <w:numId w:val="14"/>
        </w:numPr>
        <w:spacing w:before="100" w:beforeAutospacing="1" w:after="100" w:afterAutospacing="1" w:line="240" w:lineRule="auto"/>
        <w:rPr>
          <w:rFonts w:ascii="Rockwell" w:hAnsi="Rockwell"/>
        </w:rPr>
      </w:pPr>
      <w:r w:rsidRPr="00C2248D">
        <w:rPr>
          <w:rFonts w:ascii="Rockwell" w:hAnsi="Rockwell"/>
        </w:rPr>
        <w:t xml:space="preserve">Average Order Value (AOV): </w:t>
      </w:r>
    </w:p>
    <w:p w14:paraId="7B9BFC2F" w14:textId="77777777" w:rsidR="00C2248D" w:rsidRPr="00C2248D" w:rsidRDefault="00C2248D" w:rsidP="00E745F9">
      <w:pPr>
        <w:numPr>
          <w:ilvl w:val="1"/>
          <w:numId w:val="14"/>
        </w:numPr>
        <w:spacing w:before="100" w:beforeAutospacing="1" w:after="100" w:afterAutospacing="1" w:line="240" w:lineRule="auto"/>
        <w:rPr>
          <w:rFonts w:ascii="Rockwell" w:hAnsi="Rockwell"/>
        </w:rPr>
      </w:pPr>
      <w:r w:rsidRPr="00C2248D">
        <w:rPr>
          <w:rStyle w:val="Strong"/>
          <w:rFonts w:ascii="Rockwell" w:hAnsi="Rockwell"/>
        </w:rPr>
        <w:t>$159.83 (with freight)</w:t>
      </w:r>
      <w:r w:rsidRPr="00C2248D">
        <w:rPr>
          <w:rFonts w:ascii="Rockwell" w:hAnsi="Rockwell"/>
        </w:rPr>
        <w:t xml:space="preserve"> </w:t>
      </w:r>
    </w:p>
    <w:p w14:paraId="2A2682E6" w14:textId="77777777" w:rsidR="00C2248D" w:rsidRPr="00C2248D" w:rsidRDefault="00C2248D" w:rsidP="00E745F9">
      <w:pPr>
        <w:numPr>
          <w:ilvl w:val="1"/>
          <w:numId w:val="14"/>
        </w:numPr>
        <w:spacing w:before="100" w:beforeAutospacing="1" w:after="100" w:afterAutospacing="1" w:line="240" w:lineRule="auto"/>
        <w:rPr>
          <w:rFonts w:ascii="Rockwell" w:hAnsi="Rockwell"/>
        </w:rPr>
      </w:pPr>
      <w:r w:rsidRPr="00C2248D">
        <w:rPr>
          <w:rStyle w:val="Strong"/>
          <w:rFonts w:ascii="Rockwell" w:hAnsi="Rockwell"/>
        </w:rPr>
        <w:t>$137 (without freight)</w:t>
      </w:r>
      <w:r w:rsidRPr="00C2248D">
        <w:rPr>
          <w:rFonts w:ascii="Rockwell" w:hAnsi="Rockwell"/>
        </w:rPr>
        <w:t xml:space="preserve"> </w:t>
      </w:r>
    </w:p>
    <w:p w14:paraId="227873B8" w14:textId="44FA1BF1" w:rsidR="00C2248D" w:rsidRPr="00C2248D" w:rsidRDefault="00C2248D" w:rsidP="00C2248D">
      <w:pPr>
        <w:pStyle w:val="NormalWeb"/>
        <w:rPr>
          <w:rFonts w:ascii="Rockwell" w:hAnsi="Rockwell"/>
        </w:rPr>
      </w:pPr>
      <w:r w:rsidRPr="00C2248D">
        <w:rPr>
          <w:rStyle w:val="Strong"/>
          <w:rFonts w:ascii="Rockwell" w:hAnsi="Rockwell"/>
        </w:rPr>
        <w:lastRenderedPageBreak/>
        <w:t>Insight:</w:t>
      </w:r>
    </w:p>
    <w:p w14:paraId="01FC1C3C" w14:textId="77777777" w:rsidR="00C2248D" w:rsidRPr="00C2248D" w:rsidRDefault="00C2248D" w:rsidP="00E745F9">
      <w:pPr>
        <w:numPr>
          <w:ilvl w:val="0"/>
          <w:numId w:val="15"/>
        </w:numPr>
        <w:spacing w:before="100" w:beforeAutospacing="1" w:after="100" w:afterAutospacing="1" w:line="240" w:lineRule="auto"/>
        <w:rPr>
          <w:rFonts w:ascii="Rockwell" w:hAnsi="Rockwell"/>
        </w:rPr>
      </w:pPr>
      <w:r w:rsidRPr="00C2248D">
        <w:rPr>
          <w:rFonts w:ascii="Rockwell" w:hAnsi="Rockwell"/>
        </w:rPr>
        <w:t>Freight contributes ~</w:t>
      </w:r>
      <w:r w:rsidRPr="00C2248D">
        <w:rPr>
          <w:rStyle w:val="Strong"/>
          <w:rFonts w:ascii="Rockwell" w:hAnsi="Rockwell"/>
        </w:rPr>
        <w:t>14%–16% uplift</w:t>
      </w:r>
      <w:r w:rsidRPr="00C2248D">
        <w:rPr>
          <w:rFonts w:ascii="Rockwell" w:hAnsi="Rockwell"/>
        </w:rPr>
        <w:t xml:space="preserve"> in order value </w:t>
      </w:r>
    </w:p>
    <w:p w14:paraId="3FD3DABA" w14:textId="77777777" w:rsidR="00C2248D" w:rsidRPr="00C2248D" w:rsidRDefault="00C2248D" w:rsidP="00E745F9">
      <w:pPr>
        <w:numPr>
          <w:ilvl w:val="0"/>
          <w:numId w:val="15"/>
        </w:numPr>
        <w:spacing w:before="100" w:beforeAutospacing="1" w:after="100" w:afterAutospacing="1" w:line="240" w:lineRule="auto"/>
        <w:rPr>
          <w:rFonts w:ascii="Rockwell" w:hAnsi="Rockwell"/>
        </w:rPr>
      </w:pPr>
      <w:r w:rsidRPr="00C2248D">
        <w:rPr>
          <w:rFonts w:ascii="Rockwell" w:hAnsi="Rockwell"/>
        </w:rPr>
        <w:t xml:space="preserve">Indicates: </w:t>
      </w:r>
    </w:p>
    <w:p w14:paraId="3D7ADC80" w14:textId="77777777" w:rsidR="00C2248D" w:rsidRPr="00C2248D" w:rsidRDefault="00C2248D" w:rsidP="00E745F9">
      <w:pPr>
        <w:numPr>
          <w:ilvl w:val="1"/>
          <w:numId w:val="15"/>
        </w:numPr>
        <w:spacing w:before="100" w:beforeAutospacing="1" w:after="100" w:afterAutospacing="1" w:line="240" w:lineRule="auto"/>
        <w:rPr>
          <w:rFonts w:ascii="Rockwell" w:hAnsi="Rockwell"/>
        </w:rPr>
      </w:pPr>
      <w:r w:rsidRPr="00C2248D">
        <w:rPr>
          <w:rFonts w:ascii="Rockwell" w:hAnsi="Rockwell"/>
        </w:rPr>
        <w:t xml:space="preserve">Shipping costs are </w:t>
      </w:r>
      <w:r w:rsidRPr="00C2248D">
        <w:rPr>
          <w:rStyle w:val="Strong"/>
          <w:rFonts w:ascii="Rockwell" w:hAnsi="Rockwell"/>
        </w:rPr>
        <w:t>significant to customers</w:t>
      </w:r>
      <w:r w:rsidRPr="00C2248D">
        <w:rPr>
          <w:rFonts w:ascii="Rockwell" w:hAnsi="Rockwell"/>
        </w:rPr>
        <w:t xml:space="preserve"> </w:t>
      </w:r>
    </w:p>
    <w:p w14:paraId="2D69FD8F" w14:textId="77777777" w:rsidR="00C2248D" w:rsidRPr="00C2248D" w:rsidRDefault="00C2248D" w:rsidP="00E745F9">
      <w:pPr>
        <w:numPr>
          <w:ilvl w:val="1"/>
          <w:numId w:val="15"/>
        </w:numPr>
        <w:spacing w:before="100" w:beforeAutospacing="1" w:after="100" w:afterAutospacing="1" w:line="240" w:lineRule="auto"/>
        <w:rPr>
          <w:rFonts w:ascii="Rockwell" w:hAnsi="Rockwell"/>
        </w:rPr>
      </w:pPr>
      <w:r w:rsidRPr="00C2248D">
        <w:rPr>
          <w:rFonts w:ascii="Rockwell" w:hAnsi="Rockwell"/>
        </w:rPr>
        <w:t xml:space="preserve">Potential friction in conversion for low-value items </w:t>
      </w:r>
    </w:p>
    <w:p w14:paraId="56310F5F" w14:textId="77777777" w:rsidR="00C2248D" w:rsidRPr="00C2248D" w:rsidRDefault="00C2248D" w:rsidP="00C2248D">
      <w:pPr>
        <w:spacing w:after="0"/>
        <w:rPr>
          <w:rFonts w:ascii="Rockwell" w:hAnsi="Rockwell"/>
        </w:rPr>
      </w:pPr>
      <w:r w:rsidRPr="00C2248D">
        <w:rPr>
          <w:rFonts w:ascii="Rockwell" w:hAnsi="Rockwell"/>
        </w:rPr>
        <w:pict w14:anchorId="4EA7EEFD">
          <v:rect id="_x0000_i1029" style="width:0;height:1.5pt" o:hralign="center" o:hrstd="t" o:hr="t" fillcolor="#a0a0a0" stroked="f"/>
        </w:pict>
      </w:r>
    </w:p>
    <w:p w14:paraId="332780BC" w14:textId="77777777" w:rsidR="00C2248D" w:rsidRPr="00C2248D" w:rsidRDefault="00C2248D" w:rsidP="00C2248D">
      <w:pPr>
        <w:pStyle w:val="Heading3"/>
        <w:rPr>
          <w:rFonts w:ascii="Rockwell" w:hAnsi="Rockwell"/>
        </w:rPr>
      </w:pPr>
      <w:r w:rsidRPr="00C2248D">
        <w:rPr>
          <w:rStyle w:val="Strong"/>
          <w:rFonts w:ascii="Rockwell" w:hAnsi="Rockwell"/>
          <w:b w:val="0"/>
          <w:bCs w:val="0"/>
        </w:rPr>
        <w:t>Category Performance vs Volume</w:t>
      </w:r>
    </w:p>
    <w:p w14:paraId="0D82823E" w14:textId="77777777" w:rsidR="00C2248D" w:rsidRPr="00C2248D" w:rsidRDefault="00C2248D" w:rsidP="00C2248D">
      <w:pPr>
        <w:pStyle w:val="NormalWeb"/>
        <w:rPr>
          <w:rFonts w:ascii="Rockwell" w:hAnsi="Rockwell"/>
        </w:rPr>
      </w:pPr>
      <w:r w:rsidRPr="00C2248D">
        <w:rPr>
          <w:rFonts w:ascii="Rockwell" w:hAnsi="Rockwell"/>
        </w:rPr>
        <w:t>From page 8:</w:t>
      </w:r>
    </w:p>
    <w:p w14:paraId="62CB451C" w14:textId="77777777" w:rsidR="00C2248D" w:rsidRPr="00C2248D" w:rsidRDefault="00C2248D" w:rsidP="00E745F9">
      <w:pPr>
        <w:numPr>
          <w:ilvl w:val="0"/>
          <w:numId w:val="16"/>
        </w:numPr>
        <w:spacing w:before="100" w:beforeAutospacing="1" w:after="100" w:afterAutospacing="1" w:line="240" w:lineRule="auto"/>
        <w:rPr>
          <w:rFonts w:ascii="Rockwell" w:hAnsi="Rockwell"/>
        </w:rPr>
      </w:pPr>
      <w:proofErr w:type="spellStart"/>
      <w:r w:rsidRPr="00C2248D">
        <w:rPr>
          <w:rStyle w:val="Strong"/>
          <w:rFonts w:ascii="Rockwell" w:hAnsi="Rockwell"/>
        </w:rPr>
        <w:t>Bed_bath_table</w:t>
      </w:r>
      <w:proofErr w:type="spellEnd"/>
      <w:r w:rsidRPr="00C2248D">
        <w:rPr>
          <w:rFonts w:ascii="Rockwell" w:hAnsi="Rockwell"/>
        </w:rPr>
        <w:t xml:space="preserve"> </w:t>
      </w:r>
      <w:r w:rsidRPr="00C2248D">
        <w:rPr>
          <w:rFonts w:ascii="Times New Roman" w:hAnsi="Times New Roman" w:cs="Times New Roman"/>
        </w:rPr>
        <w:t>→</w:t>
      </w:r>
      <w:r w:rsidRPr="00C2248D">
        <w:rPr>
          <w:rFonts w:ascii="Rockwell" w:hAnsi="Rockwell"/>
        </w:rPr>
        <w:t xml:space="preserve"> highest volume (</w:t>
      </w:r>
      <w:r w:rsidRPr="00C2248D">
        <w:rPr>
          <w:rStyle w:val="Strong"/>
          <w:rFonts w:ascii="Rockwell" w:hAnsi="Rockwell"/>
        </w:rPr>
        <w:t>10,953 orders</w:t>
      </w:r>
      <w:r w:rsidRPr="00C2248D">
        <w:rPr>
          <w:rFonts w:ascii="Rockwell" w:hAnsi="Rockwell"/>
        </w:rPr>
        <w:t xml:space="preserve">) </w:t>
      </w:r>
    </w:p>
    <w:p w14:paraId="2B27330B" w14:textId="77777777" w:rsidR="00C2248D" w:rsidRPr="00C2248D" w:rsidRDefault="00C2248D" w:rsidP="00E745F9">
      <w:pPr>
        <w:numPr>
          <w:ilvl w:val="0"/>
          <w:numId w:val="16"/>
        </w:numPr>
        <w:spacing w:before="100" w:beforeAutospacing="1" w:after="100" w:afterAutospacing="1" w:line="240" w:lineRule="auto"/>
        <w:rPr>
          <w:rFonts w:ascii="Rockwell" w:hAnsi="Rockwell"/>
        </w:rPr>
      </w:pPr>
      <w:proofErr w:type="spellStart"/>
      <w:r w:rsidRPr="00C2248D">
        <w:rPr>
          <w:rStyle w:val="Strong"/>
          <w:rFonts w:ascii="Rockwell" w:hAnsi="Rockwell"/>
        </w:rPr>
        <w:t>Health_beauty</w:t>
      </w:r>
      <w:proofErr w:type="spellEnd"/>
      <w:r w:rsidRPr="00C2248D">
        <w:rPr>
          <w:rFonts w:ascii="Rockwell" w:hAnsi="Rockwell"/>
        </w:rPr>
        <w:t xml:space="preserve"> </w:t>
      </w:r>
      <w:r w:rsidRPr="00C2248D">
        <w:rPr>
          <w:rFonts w:ascii="Times New Roman" w:hAnsi="Times New Roman" w:cs="Times New Roman"/>
        </w:rPr>
        <w:t>→</w:t>
      </w:r>
      <w:r w:rsidRPr="00C2248D">
        <w:rPr>
          <w:rFonts w:ascii="Rockwell" w:hAnsi="Rockwell"/>
        </w:rPr>
        <w:t xml:space="preserve"> highest revenue (</w:t>
      </w:r>
      <w:r w:rsidRPr="00C2248D">
        <w:rPr>
          <w:rStyle w:val="Strong"/>
          <w:rFonts w:ascii="Rockwell" w:hAnsi="Rockwell"/>
        </w:rPr>
        <w:t>$1.23M</w:t>
      </w:r>
      <w:r w:rsidRPr="00C2248D">
        <w:rPr>
          <w:rFonts w:ascii="Rockwell" w:hAnsi="Rockwell"/>
        </w:rPr>
        <w:t xml:space="preserve">) </w:t>
      </w:r>
    </w:p>
    <w:p w14:paraId="19DDE7BE" w14:textId="36813D9C" w:rsidR="00C2248D" w:rsidRPr="00C2248D" w:rsidRDefault="00C2248D" w:rsidP="00C2248D">
      <w:pPr>
        <w:pStyle w:val="NormalWeb"/>
        <w:rPr>
          <w:rFonts w:ascii="Rockwell" w:hAnsi="Rockwell"/>
        </w:rPr>
      </w:pPr>
      <w:r w:rsidRPr="00C2248D">
        <w:rPr>
          <w:rStyle w:val="Strong"/>
          <w:rFonts w:ascii="Rockwell" w:hAnsi="Rockwell"/>
        </w:rPr>
        <w:t>Insight:</w:t>
      </w:r>
    </w:p>
    <w:p w14:paraId="71102715" w14:textId="77777777" w:rsidR="00C2248D" w:rsidRPr="00C2248D" w:rsidRDefault="00C2248D" w:rsidP="00E745F9">
      <w:pPr>
        <w:numPr>
          <w:ilvl w:val="0"/>
          <w:numId w:val="17"/>
        </w:numPr>
        <w:spacing w:before="100" w:beforeAutospacing="1" w:after="100" w:afterAutospacing="1" w:line="240" w:lineRule="auto"/>
        <w:rPr>
          <w:rFonts w:ascii="Rockwell" w:hAnsi="Rockwell"/>
        </w:rPr>
      </w:pPr>
      <w:r w:rsidRPr="00C2248D">
        <w:rPr>
          <w:rFonts w:ascii="Rockwell" w:hAnsi="Rockwell"/>
        </w:rPr>
        <w:t xml:space="preserve">High volume ≠ high revenue </w:t>
      </w:r>
    </w:p>
    <w:p w14:paraId="13B84046" w14:textId="77777777" w:rsidR="00C2248D" w:rsidRPr="00C2248D" w:rsidRDefault="00C2248D" w:rsidP="00E745F9">
      <w:pPr>
        <w:numPr>
          <w:ilvl w:val="0"/>
          <w:numId w:val="17"/>
        </w:numPr>
        <w:spacing w:before="100" w:beforeAutospacing="1" w:after="100" w:afterAutospacing="1" w:line="240" w:lineRule="auto"/>
        <w:rPr>
          <w:rFonts w:ascii="Rockwell" w:hAnsi="Rockwell"/>
        </w:rPr>
      </w:pPr>
      <w:r w:rsidRPr="00C2248D">
        <w:rPr>
          <w:rFonts w:ascii="Rockwell" w:hAnsi="Rockwell"/>
        </w:rPr>
        <w:t xml:space="preserve">Some categories: </w:t>
      </w:r>
    </w:p>
    <w:p w14:paraId="1E8689C9" w14:textId="77777777" w:rsidR="00C2248D" w:rsidRPr="00C2248D" w:rsidRDefault="00C2248D" w:rsidP="00E745F9">
      <w:pPr>
        <w:numPr>
          <w:ilvl w:val="1"/>
          <w:numId w:val="17"/>
        </w:numPr>
        <w:spacing w:before="100" w:beforeAutospacing="1" w:after="100" w:afterAutospacing="1" w:line="240" w:lineRule="auto"/>
        <w:rPr>
          <w:rFonts w:ascii="Rockwell" w:hAnsi="Rockwell"/>
        </w:rPr>
      </w:pPr>
      <w:r w:rsidRPr="00C2248D">
        <w:rPr>
          <w:rFonts w:ascii="Rockwell" w:hAnsi="Rockwell"/>
        </w:rPr>
        <w:t xml:space="preserve">Drive </w:t>
      </w:r>
      <w:r w:rsidRPr="00C2248D">
        <w:rPr>
          <w:rStyle w:val="Strong"/>
          <w:rFonts w:ascii="Rockwell" w:hAnsi="Rockwell"/>
        </w:rPr>
        <w:t>traffic (volume categories)</w:t>
      </w:r>
      <w:r w:rsidRPr="00C2248D">
        <w:rPr>
          <w:rFonts w:ascii="Rockwell" w:hAnsi="Rockwell"/>
        </w:rPr>
        <w:t xml:space="preserve"> </w:t>
      </w:r>
    </w:p>
    <w:p w14:paraId="2A609B05" w14:textId="77777777" w:rsidR="00C2248D" w:rsidRPr="00C2248D" w:rsidRDefault="00C2248D" w:rsidP="00E745F9">
      <w:pPr>
        <w:numPr>
          <w:ilvl w:val="1"/>
          <w:numId w:val="17"/>
        </w:numPr>
        <w:spacing w:before="100" w:beforeAutospacing="1" w:after="100" w:afterAutospacing="1" w:line="240" w:lineRule="auto"/>
        <w:rPr>
          <w:rFonts w:ascii="Rockwell" w:hAnsi="Rockwell"/>
        </w:rPr>
      </w:pPr>
      <w:r w:rsidRPr="00C2248D">
        <w:rPr>
          <w:rFonts w:ascii="Rockwell" w:hAnsi="Rockwell"/>
        </w:rPr>
        <w:t xml:space="preserve">Others drive </w:t>
      </w:r>
      <w:r w:rsidRPr="00C2248D">
        <w:rPr>
          <w:rStyle w:val="Strong"/>
          <w:rFonts w:ascii="Rockwell" w:hAnsi="Rockwell"/>
        </w:rPr>
        <w:t>profit (high-value categories)</w:t>
      </w:r>
      <w:r w:rsidRPr="00C2248D">
        <w:rPr>
          <w:rFonts w:ascii="Rockwell" w:hAnsi="Rockwell"/>
        </w:rPr>
        <w:t xml:space="preserve"> </w:t>
      </w:r>
    </w:p>
    <w:p w14:paraId="5727CEBB" w14:textId="77777777" w:rsidR="00C2248D" w:rsidRPr="00C2248D" w:rsidRDefault="00C2248D" w:rsidP="00C2248D">
      <w:pPr>
        <w:spacing w:after="0"/>
        <w:rPr>
          <w:rFonts w:ascii="Rockwell" w:hAnsi="Rockwell"/>
        </w:rPr>
      </w:pPr>
      <w:r w:rsidRPr="00C2248D">
        <w:rPr>
          <w:rFonts w:ascii="Rockwell" w:hAnsi="Rockwell"/>
        </w:rPr>
        <w:pict w14:anchorId="1B88376E">
          <v:rect id="_x0000_i1030" style="width:0;height:1.5pt" o:hralign="center" o:hrstd="t" o:hr="t" fillcolor="#a0a0a0" stroked="f"/>
        </w:pict>
      </w:r>
    </w:p>
    <w:p w14:paraId="2D32B374" w14:textId="77777777" w:rsidR="00C2248D" w:rsidRPr="00C2248D" w:rsidRDefault="00C2248D" w:rsidP="00C2248D">
      <w:pPr>
        <w:pStyle w:val="Heading3"/>
        <w:rPr>
          <w:rFonts w:ascii="Rockwell" w:hAnsi="Rockwell"/>
        </w:rPr>
      </w:pPr>
      <w:r w:rsidRPr="00C2248D">
        <w:rPr>
          <w:rStyle w:val="Strong"/>
          <w:rFonts w:ascii="Rockwell" w:hAnsi="Rockwell"/>
          <w:b w:val="0"/>
          <w:bCs w:val="0"/>
        </w:rPr>
        <w:t>Customer Satisfaction (Reviews)</w:t>
      </w:r>
    </w:p>
    <w:p w14:paraId="0D1B229D" w14:textId="77777777" w:rsidR="00C2248D" w:rsidRPr="00C2248D" w:rsidRDefault="00C2248D" w:rsidP="00E745F9">
      <w:pPr>
        <w:numPr>
          <w:ilvl w:val="0"/>
          <w:numId w:val="18"/>
        </w:numPr>
        <w:spacing w:before="100" w:beforeAutospacing="1" w:after="100" w:afterAutospacing="1" w:line="240" w:lineRule="auto"/>
        <w:rPr>
          <w:rFonts w:ascii="Rockwell" w:hAnsi="Rockwell"/>
        </w:rPr>
      </w:pPr>
      <w:r w:rsidRPr="00C2248D">
        <w:rPr>
          <w:rFonts w:ascii="Rockwell" w:hAnsi="Rockwell"/>
        </w:rPr>
        <w:t xml:space="preserve">Best categories: ratings around </w:t>
      </w:r>
      <w:r w:rsidRPr="00C2248D">
        <w:rPr>
          <w:rStyle w:val="Strong"/>
          <w:rFonts w:ascii="Rockwell" w:hAnsi="Rockwell"/>
        </w:rPr>
        <w:t>4.6–5.0</w:t>
      </w:r>
      <w:r w:rsidRPr="00C2248D">
        <w:rPr>
          <w:rFonts w:ascii="Rockwell" w:hAnsi="Rockwell"/>
        </w:rPr>
        <w:t xml:space="preserve"> </w:t>
      </w:r>
    </w:p>
    <w:p w14:paraId="650BA0B9" w14:textId="77777777" w:rsidR="00C2248D" w:rsidRPr="00C2248D" w:rsidRDefault="00C2248D" w:rsidP="00E745F9">
      <w:pPr>
        <w:numPr>
          <w:ilvl w:val="0"/>
          <w:numId w:val="18"/>
        </w:numPr>
        <w:spacing w:before="100" w:beforeAutospacing="1" w:after="100" w:afterAutospacing="1" w:line="240" w:lineRule="auto"/>
        <w:rPr>
          <w:rFonts w:ascii="Rockwell" w:hAnsi="Rockwell"/>
        </w:rPr>
      </w:pPr>
      <w:r w:rsidRPr="00C2248D">
        <w:rPr>
          <w:rFonts w:ascii="Rockwell" w:hAnsi="Rockwell"/>
        </w:rPr>
        <w:t xml:space="preserve">Worst categories: as low as </w:t>
      </w:r>
      <w:r w:rsidRPr="00C2248D">
        <w:rPr>
          <w:rStyle w:val="Strong"/>
          <w:rFonts w:ascii="Rockwell" w:hAnsi="Rockwell"/>
        </w:rPr>
        <w:t>2.5–3.8</w:t>
      </w:r>
      <w:r w:rsidRPr="00C2248D">
        <w:rPr>
          <w:rFonts w:ascii="Rockwell" w:hAnsi="Rockwell"/>
        </w:rPr>
        <w:t xml:space="preserve"> </w:t>
      </w:r>
    </w:p>
    <w:p w14:paraId="0A21C22F" w14:textId="0EEEDB35" w:rsidR="00C2248D" w:rsidRPr="00C2248D" w:rsidRDefault="00C2248D" w:rsidP="00C2248D">
      <w:pPr>
        <w:pStyle w:val="NormalWeb"/>
        <w:rPr>
          <w:rFonts w:ascii="Rockwell" w:hAnsi="Rockwell"/>
        </w:rPr>
      </w:pPr>
      <w:r w:rsidRPr="00C2248D">
        <w:rPr>
          <w:rStyle w:val="Strong"/>
          <w:rFonts w:ascii="Rockwell" w:hAnsi="Rockwell"/>
        </w:rPr>
        <w:t>Insight:</w:t>
      </w:r>
    </w:p>
    <w:p w14:paraId="4C234AE8" w14:textId="77777777" w:rsidR="00C2248D" w:rsidRPr="00C2248D" w:rsidRDefault="00C2248D" w:rsidP="00E745F9">
      <w:pPr>
        <w:numPr>
          <w:ilvl w:val="0"/>
          <w:numId w:val="19"/>
        </w:numPr>
        <w:spacing w:before="100" w:beforeAutospacing="1" w:after="100" w:afterAutospacing="1" w:line="240" w:lineRule="auto"/>
        <w:rPr>
          <w:rFonts w:ascii="Rockwell" w:hAnsi="Rockwell"/>
        </w:rPr>
      </w:pPr>
      <w:r w:rsidRPr="00C2248D">
        <w:rPr>
          <w:rFonts w:ascii="Rockwell" w:hAnsi="Rockwell"/>
        </w:rPr>
        <w:t xml:space="preserve">Large </w:t>
      </w:r>
      <w:r w:rsidRPr="00C2248D">
        <w:rPr>
          <w:rStyle w:val="Strong"/>
          <w:rFonts w:ascii="Rockwell" w:hAnsi="Rockwell"/>
        </w:rPr>
        <w:t>quality inconsistency across categories</w:t>
      </w:r>
      <w:r w:rsidRPr="00C2248D">
        <w:rPr>
          <w:rFonts w:ascii="Rockwell" w:hAnsi="Rockwell"/>
        </w:rPr>
        <w:t xml:space="preserve"> </w:t>
      </w:r>
    </w:p>
    <w:p w14:paraId="00FD8B37" w14:textId="77777777" w:rsidR="00C2248D" w:rsidRPr="00C2248D" w:rsidRDefault="00C2248D" w:rsidP="00E745F9">
      <w:pPr>
        <w:numPr>
          <w:ilvl w:val="0"/>
          <w:numId w:val="19"/>
        </w:numPr>
        <w:spacing w:before="100" w:beforeAutospacing="1" w:after="100" w:afterAutospacing="1" w:line="240" w:lineRule="auto"/>
        <w:rPr>
          <w:rFonts w:ascii="Rockwell" w:hAnsi="Rockwell"/>
        </w:rPr>
      </w:pPr>
      <w:r w:rsidRPr="00C2248D">
        <w:rPr>
          <w:rFonts w:ascii="Rockwell" w:hAnsi="Rockwell"/>
        </w:rPr>
        <w:t xml:space="preserve">Poor-performing categories likely: </w:t>
      </w:r>
    </w:p>
    <w:p w14:paraId="19D263CC" w14:textId="77777777" w:rsidR="00C2248D" w:rsidRPr="00C2248D" w:rsidRDefault="00C2248D" w:rsidP="00E745F9">
      <w:pPr>
        <w:numPr>
          <w:ilvl w:val="1"/>
          <w:numId w:val="19"/>
        </w:numPr>
        <w:spacing w:before="100" w:beforeAutospacing="1" w:after="100" w:afterAutospacing="1" w:line="240" w:lineRule="auto"/>
        <w:rPr>
          <w:rFonts w:ascii="Rockwell" w:hAnsi="Rockwell"/>
        </w:rPr>
      </w:pPr>
      <w:r w:rsidRPr="00C2248D">
        <w:rPr>
          <w:rFonts w:ascii="Rockwell" w:hAnsi="Rockwell"/>
        </w:rPr>
        <w:t xml:space="preserve">Increasing returns </w:t>
      </w:r>
    </w:p>
    <w:p w14:paraId="374B4009" w14:textId="77777777" w:rsidR="00C2248D" w:rsidRPr="00C2248D" w:rsidRDefault="00C2248D" w:rsidP="00E745F9">
      <w:pPr>
        <w:numPr>
          <w:ilvl w:val="1"/>
          <w:numId w:val="19"/>
        </w:numPr>
        <w:spacing w:before="100" w:beforeAutospacing="1" w:after="100" w:afterAutospacing="1" w:line="240" w:lineRule="auto"/>
        <w:rPr>
          <w:rFonts w:ascii="Rockwell" w:hAnsi="Rockwell"/>
        </w:rPr>
      </w:pPr>
      <w:r w:rsidRPr="00C2248D">
        <w:rPr>
          <w:rFonts w:ascii="Rockwell" w:hAnsi="Rockwell"/>
        </w:rPr>
        <w:t xml:space="preserve">Damaging brand trust </w:t>
      </w:r>
    </w:p>
    <w:p w14:paraId="5CE45DB7" w14:textId="77777777" w:rsidR="00C2248D" w:rsidRPr="00C2248D" w:rsidRDefault="00C2248D" w:rsidP="00C2248D">
      <w:pPr>
        <w:spacing w:after="0"/>
        <w:rPr>
          <w:rFonts w:ascii="Rockwell" w:hAnsi="Rockwell"/>
        </w:rPr>
      </w:pPr>
      <w:r w:rsidRPr="00C2248D">
        <w:rPr>
          <w:rFonts w:ascii="Rockwell" w:hAnsi="Rockwell"/>
        </w:rPr>
        <w:pict w14:anchorId="53C3306E">
          <v:rect id="_x0000_i1031" style="width:0;height:1.5pt" o:hralign="center" o:hrstd="t" o:hr="t" fillcolor="#a0a0a0" stroked="f"/>
        </w:pict>
      </w:r>
    </w:p>
    <w:p w14:paraId="3FEC1FBB" w14:textId="77777777" w:rsidR="00C2248D" w:rsidRPr="00C2248D" w:rsidRDefault="00C2248D" w:rsidP="00C2248D">
      <w:pPr>
        <w:pStyle w:val="Heading3"/>
        <w:rPr>
          <w:rFonts w:ascii="Rockwell" w:hAnsi="Rockwell"/>
        </w:rPr>
      </w:pPr>
      <w:r w:rsidRPr="00C2248D">
        <w:rPr>
          <w:rStyle w:val="Strong"/>
          <w:rFonts w:ascii="Rockwell" w:hAnsi="Rockwell"/>
          <w:b w:val="0"/>
          <w:bCs w:val="0"/>
        </w:rPr>
        <w:t>Data Quality &amp; Operational Gaps</w:t>
      </w:r>
    </w:p>
    <w:p w14:paraId="608A1223" w14:textId="77777777" w:rsidR="00C2248D" w:rsidRPr="00C2248D" w:rsidRDefault="00C2248D" w:rsidP="00E745F9">
      <w:pPr>
        <w:numPr>
          <w:ilvl w:val="0"/>
          <w:numId w:val="20"/>
        </w:numPr>
        <w:spacing w:before="100" w:beforeAutospacing="1" w:after="100" w:afterAutospacing="1" w:line="240" w:lineRule="auto"/>
        <w:rPr>
          <w:rFonts w:ascii="Rockwell" w:hAnsi="Rockwell"/>
        </w:rPr>
      </w:pPr>
      <w:r w:rsidRPr="00C2248D">
        <w:rPr>
          <w:rFonts w:ascii="Rockwell" w:hAnsi="Rockwell"/>
        </w:rPr>
        <w:t>~</w:t>
      </w:r>
      <w:r w:rsidRPr="00C2248D">
        <w:rPr>
          <w:rStyle w:val="Strong"/>
          <w:rFonts w:ascii="Rockwell" w:hAnsi="Rockwell"/>
        </w:rPr>
        <w:t>1,537 products (≈1.4%) missing categories</w:t>
      </w:r>
      <w:r w:rsidRPr="00C2248D">
        <w:rPr>
          <w:rFonts w:ascii="Rockwell" w:hAnsi="Rockwell"/>
        </w:rPr>
        <w:t xml:space="preserve"> </w:t>
      </w:r>
    </w:p>
    <w:p w14:paraId="2BE6B450" w14:textId="77777777" w:rsidR="00C2248D" w:rsidRPr="00C2248D" w:rsidRDefault="00C2248D" w:rsidP="00E745F9">
      <w:pPr>
        <w:numPr>
          <w:ilvl w:val="0"/>
          <w:numId w:val="20"/>
        </w:numPr>
        <w:spacing w:before="100" w:beforeAutospacing="1" w:after="100" w:afterAutospacing="1" w:line="240" w:lineRule="auto"/>
        <w:rPr>
          <w:rFonts w:ascii="Rockwell" w:hAnsi="Rockwell"/>
        </w:rPr>
      </w:pPr>
      <w:r w:rsidRPr="00C2248D">
        <w:rPr>
          <w:rFonts w:ascii="Rockwell" w:hAnsi="Rockwell"/>
        </w:rPr>
        <w:t xml:space="preserve">Some “delivered” orders missing timestamps </w:t>
      </w:r>
    </w:p>
    <w:p w14:paraId="4CA0349B" w14:textId="78927A98" w:rsidR="00C2248D" w:rsidRPr="00C2248D" w:rsidRDefault="00C2248D" w:rsidP="00C2248D">
      <w:pPr>
        <w:pStyle w:val="NormalWeb"/>
        <w:rPr>
          <w:rFonts w:ascii="Rockwell" w:hAnsi="Rockwell"/>
        </w:rPr>
      </w:pPr>
      <w:r w:rsidRPr="00C2248D">
        <w:rPr>
          <w:rStyle w:val="Strong"/>
          <w:rFonts w:ascii="Rockwell" w:hAnsi="Rockwell"/>
        </w:rPr>
        <w:t>Insight:</w:t>
      </w:r>
    </w:p>
    <w:p w14:paraId="390F0C74" w14:textId="77777777" w:rsidR="00C2248D" w:rsidRPr="00C2248D" w:rsidRDefault="00C2248D" w:rsidP="00E745F9">
      <w:pPr>
        <w:numPr>
          <w:ilvl w:val="0"/>
          <w:numId w:val="21"/>
        </w:numPr>
        <w:spacing w:before="100" w:beforeAutospacing="1" w:after="100" w:afterAutospacing="1" w:line="240" w:lineRule="auto"/>
        <w:rPr>
          <w:rFonts w:ascii="Rockwell" w:hAnsi="Rockwell"/>
        </w:rPr>
      </w:pPr>
      <w:r w:rsidRPr="00C2248D">
        <w:rPr>
          <w:rFonts w:ascii="Rockwell" w:hAnsi="Rockwell"/>
        </w:rPr>
        <w:t xml:space="preserve">Data gaps may: </w:t>
      </w:r>
    </w:p>
    <w:p w14:paraId="115D986F" w14:textId="77777777" w:rsidR="00C2248D" w:rsidRPr="00C2248D" w:rsidRDefault="00C2248D" w:rsidP="00E745F9">
      <w:pPr>
        <w:numPr>
          <w:ilvl w:val="1"/>
          <w:numId w:val="21"/>
        </w:numPr>
        <w:spacing w:before="100" w:beforeAutospacing="1" w:after="100" w:afterAutospacing="1" w:line="240" w:lineRule="auto"/>
        <w:rPr>
          <w:rFonts w:ascii="Rockwell" w:hAnsi="Rockwell"/>
        </w:rPr>
      </w:pPr>
      <w:r w:rsidRPr="00C2248D">
        <w:rPr>
          <w:rFonts w:ascii="Rockwell" w:hAnsi="Rockwell"/>
        </w:rPr>
        <w:t xml:space="preserve">Distort category analysis </w:t>
      </w:r>
    </w:p>
    <w:p w14:paraId="4EAD8914" w14:textId="77777777" w:rsidR="00C2248D" w:rsidRPr="00C2248D" w:rsidRDefault="00C2248D" w:rsidP="00E745F9">
      <w:pPr>
        <w:numPr>
          <w:ilvl w:val="1"/>
          <w:numId w:val="21"/>
        </w:numPr>
        <w:spacing w:before="100" w:beforeAutospacing="1" w:after="100" w:afterAutospacing="1" w:line="240" w:lineRule="auto"/>
        <w:rPr>
          <w:rFonts w:ascii="Rockwell" w:hAnsi="Rockwell"/>
        </w:rPr>
      </w:pPr>
      <w:r w:rsidRPr="00C2248D">
        <w:rPr>
          <w:rFonts w:ascii="Rockwell" w:hAnsi="Rockwell"/>
        </w:rPr>
        <w:t xml:space="preserve">Affect delivery performance metrics </w:t>
      </w:r>
    </w:p>
    <w:p w14:paraId="7270AB4A" w14:textId="7463FAA2" w:rsidR="00C2248D" w:rsidRDefault="00C2248D" w:rsidP="00C2248D">
      <w:pPr>
        <w:spacing w:after="0"/>
        <w:rPr>
          <w:rFonts w:ascii="Rockwell" w:hAnsi="Rockwell"/>
        </w:rPr>
      </w:pPr>
      <w:r w:rsidRPr="00C2248D">
        <w:rPr>
          <w:rFonts w:ascii="Rockwell" w:hAnsi="Rockwell"/>
        </w:rPr>
        <w:pict w14:anchorId="0225D204">
          <v:rect id="_x0000_i1032" style="width:0;height:1.5pt" o:hralign="center" o:hrstd="t" o:hr="t" fillcolor="#a0a0a0" stroked="f"/>
        </w:pict>
      </w:r>
    </w:p>
    <w:p w14:paraId="3A93087F" w14:textId="77777777" w:rsidR="00C2248D" w:rsidRPr="00C2248D" w:rsidRDefault="00C2248D" w:rsidP="00C2248D">
      <w:pPr>
        <w:spacing w:after="0"/>
        <w:rPr>
          <w:rFonts w:ascii="Rockwell" w:hAnsi="Rockwell"/>
        </w:rPr>
      </w:pPr>
    </w:p>
    <w:p w14:paraId="67682CB8" w14:textId="4CA516AE" w:rsidR="00C2248D" w:rsidRPr="00C2248D" w:rsidRDefault="00C2248D" w:rsidP="00C2248D">
      <w:pPr>
        <w:pStyle w:val="Heading1"/>
        <w:rPr>
          <w:rFonts w:ascii="Rockwell" w:hAnsi="Rockwell"/>
        </w:rPr>
      </w:pPr>
      <w:r w:rsidRPr="00C2248D">
        <w:rPr>
          <w:rFonts w:ascii="Rockwell" w:hAnsi="Rockwell"/>
        </w:rPr>
        <w:lastRenderedPageBreak/>
        <w:t xml:space="preserve"> </w:t>
      </w:r>
      <w:r w:rsidRPr="00C2248D">
        <w:rPr>
          <w:rStyle w:val="nduchChar"/>
          <w:b/>
          <w:bCs/>
        </w:rPr>
        <w:t>2. Key Findings</w:t>
      </w:r>
      <w:r w:rsidRPr="00C2248D">
        <w:rPr>
          <w:rStyle w:val="Strong"/>
          <w:rFonts w:ascii="Rockwell" w:hAnsi="Rockwell"/>
          <w:b/>
          <w:bCs/>
        </w:rPr>
        <w:t xml:space="preserve"> </w:t>
      </w:r>
    </w:p>
    <w:p w14:paraId="22886BFB" w14:textId="77777777" w:rsidR="00C2248D" w:rsidRPr="00C2248D" w:rsidRDefault="00C2248D" w:rsidP="00C2248D">
      <w:pPr>
        <w:pStyle w:val="Heading3"/>
        <w:rPr>
          <w:rFonts w:ascii="Rockwell" w:hAnsi="Rockwell"/>
        </w:rPr>
      </w:pPr>
      <w:r w:rsidRPr="00C2248D">
        <w:rPr>
          <w:rStyle w:val="Strong"/>
          <w:rFonts w:ascii="Rockwell" w:hAnsi="Rockwell"/>
          <w:b w:val="0"/>
          <w:bCs w:val="0"/>
        </w:rPr>
        <w:t>1. Revenue is heavily location-dependent</w:t>
      </w:r>
    </w:p>
    <w:p w14:paraId="66A34D8E" w14:textId="77777777" w:rsidR="00C2248D" w:rsidRPr="00C2248D" w:rsidRDefault="00C2248D" w:rsidP="00E745F9">
      <w:pPr>
        <w:numPr>
          <w:ilvl w:val="0"/>
          <w:numId w:val="22"/>
        </w:numPr>
        <w:spacing w:before="100" w:beforeAutospacing="1" w:after="100" w:afterAutospacing="1" w:line="240" w:lineRule="auto"/>
        <w:rPr>
          <w:rFonts w:ascii="Rockwell" w:hAnsi="Rockwell"/>
        </w:rPr>
      </w:pPr>
      <w:r w:rsidRPr="00C2248D">
        <w:rPr>
          <w:rFonts w:ascii="Rockwell" w:hAnsi="Rockwell"/>
        </w:rPr>
        <w:t xml:space="preserve">38% of revenue comes from one state </w:t>
      </w:r>
      <w:r w:rsidRPr="00C2248D">
        <w:rPr>
          <w:rFonts w:ascii="Times New Roman" w:hAnsi="Times New Roman" w:cs="Times New Roman"/>
        </w:rPr>
        <w:t>→</w:t>
      </w:r>
      <w:r w:rsidRPr="00C2248D">
        <w:rPr>
          <w:rFonts w:ascii="Rockwell" w:hAnsi="Rockwell"/>
        </w:rPr>
        <w:t xml:space="preserve"> </w:t>
      </w:r>
      <w:r w:rsidRPr="00C2248D">
        <w:rPr>
          <w:rStyle w:val="Strong"/>
          <w:rFonts w:ascii="Rockwell" w:hAnsi="Rockwell"/>
        </w:rPr>
        <w:t>over-reliance risk</w:t>
      </w:r>
      <w:r w:rsidRPr="00C2248D">
        <w:rPr>
          <w:rFonts w:ascii="Rockwell" w:hAnsi="Rockwell"/>
        </w:rPr>
        <w:t xml:space="preserve"> </w:t>
      </w:r>
    </w:p>
    <w:p w14:paraId="21E32478" w14:textId="77777777" w:rsidR="00C2248D" w:rsidRPr="00C2248D" w:rsidRDefault="00C2248D" w:rsidP="00C2248D">
      <w:pPr>
        <w:spacing w:after="0"/>
        <w:rPr>
          <w:rFonts w:ascii="Rockwell" w:hAnsi="Rockwell"/>
        </w:rPr>
      </w:pPr>
      <w:r w:rsidRPr="00C2248D">
        <w:rPr>
          <w:rFonts w:ascii="Rockwell" w:hAnsi="Rockwell"/>
        </w:rPr>
        <w:pict w14:anchorId="7FF6A610">
          <v:rect id="_x0000_i1033" style="width:0;height:1.5pt" o:hralign="center" o:hrstd="t" o:hr="t" fillcolor="#a0a0a0" stroked="f"/>
        </w:pict>
      </w:r>
    </w:p>
    <w:p w14:paraId="21FAC7F1" w14:textId="77777777" w:rsidR="00C2248D" w:rsidRPr="00C2248D" w:rsidRDefault="00C2248D" w:rsidP="00C2248D">
      <w:pPr>
        <w:pStyle w:val="Heading3"/>
        <w:rPr>
          <w:rFonts w:ascii="Rockwell" w:hAnsi="Rockwell"/>
        </w:rPr>
      </w:pPr>
      <w:r w:rsidRPr="00C2248D">
        <w:rPr>
          <w:rStyle w:val="Strong"/>
          <w:rFonts w:ascii="Rockwell" w:hAnsi="Rockwell"/>
          <w:b w:val="0"/>
          <w:bCs w:val="0"/>
        </w:rPr>
        <w:t>2. Business has dual category structure</w:t>
      </w:r>
    </w:p>
    <w:p w14:paraId="2CD532CE" w14:textId="77777777" w:rsidR="00C2248D" w:rsidRPr="00C2248D" w:rsidRDefault="00C2248D" w:rsidP="00E745F9">
      <w:pPr>
        <w:numPr>
          <w:ilvl w:val="0"/>
          <w:numId w:val="23"/>
        </w:numPr>
        <w:spacing w:before="100" w:beforeAutospacing="1" w:after="100" w:afterAutospacing="1" w:line="240" w:lineRule="auto"/>
        <w:rPr>
          <w:rFonts w:ascii="Rockwell" w:hAnsi="Rockwell"/>
        </w:rPr>
      </w:pPr>
      <w:r w:rsidRPr="00C2248D">
        <w:rPr>
          <w:rStyle w:val="Strong"/>
          <w:rFonts w:ascii="Rockwell" w:hAnsi="Rockwell"/>
        </w:rPr>
        <w:t>Volume drivers:</w:t>
      </w:r>
      <w:r w:rsidRPr="00C2248D">
        <w:rPr>
          <w:rFonts w:ascii="Rockwell" w:hAnsi="Rockwell"/>
        </w:rPr>
        <w:t xml:space="preserve"> </w:t>
      </w:r>
      <w:proofErr w:type="spellStart"/>
      <w:r w:rsidRPr="00C2248D">
        <w:rPr>
          <w:rFonts w:ascii="Rockwell" w:hAnsi="Rockwell"/>
        </w:rPr>
        <w:t>bed_bath_table</w:t>
      </w:r>
      <w:proofErr w:type="spellEnd"/>
      <w:r w:rsidRPr="00C2248D">
        <w:rPr>
          <w:rFonts w:ascii="Rockwell" w:hAnsi="Rockwell"/>
        </w:rPr>
        <w:t xml:space="preserve">, </w:t>
      </w:r>
      <w:proofErr w:type="spellStart"/>
      <w:r w:rsidRPr="00C2248D">
        <w:rPr>
          <w:rFonts w:ascii="Rockwell" w:hAnsi="Rockwell"/>
        </w:rPr>
        <w:t>sports_leisure</w:t>
      </w:r>
      <w:proofErr w:type="spellEnd"/>
      <w:r w:rsidRPr="00C2248D">
        <w:rPr>
          <w:rFonts w:ascii="Rockwell" w:hAnsi="Rockwell"/>
        </w:rPr>
        <w:t xml:space="preserve"> </w:t>
      </w:r>
    </w:p>
    <w:p w14:paraId="0A0AE2E7" w14:textId="77777777" w:rsidR="00C2248D" w:rsidRPr="00C2248D" w:rsidRDefault="00C2248D" w:rsidP="00E745F9">
      <w:pPr>
        <w:numPr>
          <w:ilvl w:val="0"/>
          <w:numId w:val="23"/>
        </w:numPr>
        <w:spacing w:before="100" w:beforeAutospacing="1" w:after="100" w:afterAutospacing="1" w:line="240" w:lineRule="auto"/>
        <w:rPr>
          <w:rFonts w:ascii="Rockwell" w:hAnsi="Rockwell"/>
        </w:rPr>
      </w:pPr>
      <w:r w:rsidRPr="00C2248D">
        <w:rPr>
          <w:rStyle w:val="Strong"/>
          <w:rFonts w:ascii="Rockwell" w:hAnsi="Rockwell"/>
        </w:rPr>
        <w:t>Revenue drivers:</w:t>
      </w:r>
      <w:r w:rsidRPr="00C2248D">
        <w:rPr>
          <w:rFonts w:ascii="Rockwell" w:hAnsi="Rockwell"/>
        </w:rPr>
        <w:t xml:space="preserve"> </w:t>
      </w:r>
      <w:proofErr w:type="spellStart"/>
      <w:r w:rsidRPr="00C2248D">
        <w:rPr>
          <w:rFonts w:ascii="Rockwell" w:hAnsi="Rockwell"/>
        </w:rPr>
        <w:t>health_beauty</w:t>
      </w:r>
      <w:proofErr w:type="spellEnd"/>
      <w:r w:rsidRPr="00C2248D">
        <w:rPr>
          <w:rFonts w:ascii="Rockwell" w:hAnsi="Rockwell"/>
        </w:rPr>
        <w:t xml:space="preserve">, </w:t>
      </w:r>
      <w:proofErr w:type="spellStart"/>
      <w:r w:rsidRPr="00C2248D">
        <w:rPr>
          <w:rFonts w:ascii="Rockwell" w:hAnsi="Rockwell"/>
        </w:rPr>
        <w:t>watches_gifts</w:t>
      </w:r>
      <w:proofErr w:type="spellEnd"/>
      <w:r w:rsidRPr="00C2248D">
        <w:rPr>
          <w:rFonts w:ascii="Rockwell" w:hAnsi="Rockwell"/>
        </w:rPr>
        <w:t xml:space="preserve"> </w:t>
      </w:r>
    </w:p>
    <w:p w14:paraId="5EAF7821" w14:textId="77777777" w:rsidR="00C2248D" w:rsidRPr="00C2248D" w:rsidRDefault="00C2248D" w:rsidP="00C2248D">
      <w:pPr>
        <w:spacing w:after="0"/>
        <w:rPr>
          <w:rFonts w:ascii="Rockwell" w:hAnsi="Rockwell"/>
        </w:rPr>
      </w:pPr>
      <w:r w:rsidRPr="00C2248D">
        <w:rPr>
          <w:rFonts w:ascii="Rockwell" w:hAnsi="Rockwell"/>
        </w:rPr>
        <w:pict w14:anchorId="344DA003">
          <v:rect id="_x0000_i1034" style="width:0;height:1.5pt" o:hralign="center" o:hrstd="t" o:hr="t" fillcolor="#a0a0a0" stroked="f"/>
        </w:pict>
      </w:r>
    </w:p>
    <w:p w14:paraId="0CA07D62" w14:textId="77777777" w:rsidR="00C2248D" w:rsidRPr="00C2248D" w:rsidRDefault="00C2248D" w:rsidP="00C2248D">
      <w:pPr>
        <w:pStyle w:val="Heading3"/>
        <w:rPr>
          <w:rFonts w:ascii="Rockwell" w:hAnsi="Rockwell"/>
        </w:rPr>
      </w:pPr>
      <w:r w:rsidRPr="00C2248D">
        <w:rPr>
          <w:rStyle w:val="Strong"/>
          <w:rFonts w:ascii="Rockwell" w:hAnsi="Rockwell"/>
          <w:b w:val="0"/>
          <w:bCs w:val="0"/>
        </w:rPr>
        <w:t>3. Logistics and supply are centralized</w:t>
      </w:r>
    </w:p>
    <w:p w14:paraId="03F6C197" w14:textId="77777777" w:rsidR="00C2248D" w:rsidRPr="00C2248D" w:rsidRDefault="00C2248D" w:rsidP="00E745F9">
      <w:pPr>
        <w:numPr>
          <w:ilvl w:val="0"/>
          <w:numId w:val="24"/>
        </w:numPr>
        <w:spacing w:before="100" w:beforeAutospacing="1" w:after="100" w:afterAutospacing="1" w:line="240" w:lineRule="auto"/>
        <w:rPr>
          <w:rFonts w:ascii="Rockwell" w:hAnsi="Rockwell"/>
        </w:rPr>
      </w:pPr>
      <w:r w:rsidRPr="00C2248D">
        <w:rPr>
          <w:rFonts w:ascii="Rockwell" w:hAnsi="Rockwell"/>
        </w:rPr>
        <w:t xml:space="preserve">Sellers concentrated in São Paulo </w:t>
      </w:r>
      <w:r w:rsidRPr="00C2248D">
        <w:rPr>
          <w:rFonts w:ascii="Times New Roman" w:hAnsi="Times New Roman" w:cs="Times New Roman"/>
        </w:rPr>
        <w:t>→</w:t>
      </w:r>
      <w:r w:rsidRPr="00C2248D">
        <w:rPr>
          <w:rFonts w:ascii="Rockwell" w:hAnsi="Rockwell"/>
        </w:rPr>
        <w:t xml:space="preserve"> </w:t>
      </w:r>
      <w:r w:rsidRPr="00C2248D">
        <w:rPr>
          <w:rStyle w:val="Strong"/>
          <w:rFonts w:ascii="Rockwell" w:hAnsi="Rockwell"/>
        </w:rPr>
        <w:t>uneven distribution network</w:t>
      </w:r>
      <w:r w:rsidRPr="00C2248D">
        <w:rPr>
          <w:rFonts w:ascii="Rockwell" w:hAnsi="Rockwell"/>
        </w:rPr>
        <w:t xml:space="preserve"> </w:t>
      </w:r>
    </w:p>
    <w:p w14:paraId="2C6D7F0B" w14:textId="77777777" w:rsidR="00C2248D" w:rsidRPr="00C2248D" w:rsidRDefault="00C2248D" w:rsidP="00C2248D">
      <w:pPr>
        <w:spacing w:after="0"/>
        <w:rPr>
          <w:rFonts w:ascii="Rockwell" w:hAnsi="Rockwell"/>
        </w:rPr>
      </w:pPr>
      <w:r w:rsidRPr="00C2248D">
        <w:rPr>
          <w:rFonts w:ascii="Rockwell" w:hAnsi="Rockwell"/>
        </w:rPr>
        <w:pict w14:anchorId="210068BC">
          <v:rect id="_x0000_i1035" style="width:0;height:1.5pt" o:hralign="center" o:hrstd="t" o:hr="t" fillcolor="#a0a0a0" stroked="f"/>
        </w:pict>
      </w:r>
    </w:p>
    <w:p w14:paraId="7FAFA3E1" w14:textId="77777777" w:rsidR="00C2248D" w:rsidRPr="00C2248D" w:rsidRDefault="00C2248D" w:rsidP="00C2248D">
      <w:pPr>
        <w:pStyle w:val="Heading3"/>
        <w:rPr>
          <w:rFonts w:ascii="Rockwell" w:hAnsi="Rockwell"/>
        </w:rPr>
      </w:pPr>
      <w:r w:rsidRPr="00C2248D">
        <w:rPr>
          <w:rStyle w:val="Strong"/>
          <w:rFonts w:ascii="Rockwell" w:hAnsi="Rockwell"/>
          <w:b w:val="0"/>
          <w:bCs w:val="0"/>
        </w:rPr>
        <w:t>4. Customer experience is inconsistent</w:t>
      </w:r>
    </w:p>
    <w:p w14:paraId="102EFB9B" w14:textId="77777777" w:rsidR="00C2248D" w:rsidRPr="00C2248D" w:rsidRDefault="00C2248D" w:rsidP="00E745F9">
      <w:pPr>
        <w:numPr>
          <w:ilvl w:val="0"/>
          <w:numId w:val="25"/>
        </w:numPr>
        <w:spacing w:before="100" w:beforeAutospacing="1" w:after="100" w:afterAutospacing="1" w:line="240" w:lineRule="auto"/>
        <w:rPr>
          <w:rFonts w:ascii="Rockwell" w:hAnsi="Rockwell"/>
        </w:rPr>
      </w:pPr>
      <w:r w:rsidRPr="00C2248D">
        <w:rPr>
          <w:rFonts w:ascii="Rockwell" w:hAnsi="Rockwell"/>
        </w:rPr>
        <w:t xml:space="preserve">Rating spread from </w:t>
      </w:r>
      <w:r w:rsidRPr="00C2248D">
        <w:rPr>
          <w:rStyle w:val="Strong"/>
          <w:rFonts w:ascii="Rockwell" w:hAnsi="Rockwell"/>
        </w:rPr>
        <w:t xml:space="preserve">2.5 </w:t>
      </w:r>
      <w:r w:rsidRPr="00C2248D">
        <w:rPr>
          <w:rStyle w:val="Strong"/>
          <w:rFonts w:ascii="Times New Roman" w:hAnsi="Times New Roman" w:cs="Times New Roman"/>
        </w:rPr>
        <w:t>→</w:t>
      </w:r>
      <w:r w:rsidRPr="00C2248D">
        <w:rPr>
          <w:rStyle w:val="Strong"/>
          <w:rFonts w:ascii="Rockwell" w:hAnsi="Rockwell"/>
        </w:rPr>
        <w:t xml:space="preserve"> 5.0</w:t>
      </w:r>
      <w:r w:rsidRPr="00C2248D">
        <w:rPr>
          <w:rFonts w:ascii="Rockwell" w:hAnsi="Rockwell"/>
        </w:rPr>
        <w:t xml:space="preserve"> shows: </w:t>
      </w:r>
    </w:p>
    <w:p w14:paraId="75772F5D" w14:textId="77777777" w:rsidR="00C2248D" w:rsidRPr="00C2248D" w:rsidRDefault="00C2248D" w:rsidP="00E745F9">
      <w:pPr>
        <w:numPr>
          <w:ilvl w:val="1"/>
          <w:numId w:val="25"/>
        </w:numPr>
        <w:spacing w:before="100" w:beforeAutospacing="1" w:after="100" w:afterAutospacing="1" w:line="240" w:lineRule="auto"/>
        <w:rPr>
          <w:rFonts w:ascii="Rockwell" w:hAnsi="Rockwell"/>
        </w:rPr>
      </w:pPr>
      <w:r w:rsidRPr="00C2248D">
        <w:rPr>
          <w:rFonts w:ascii="Rockwell" w:hAnsi="Rockwell"/>
        </w:rPr>
        <w:t xml:space="preserve">Some categories perform excellently </w:t>
      </w:r>
    </w:p>
    <w:p w14:paraId="7860FC9E" w14:textId="77777777" w:rsidR="00C2248D" w:rsidRPr="00C2248D" w:rsidRDefault="00C2248D" w:rsidP="00E745F9">
      <w:pPr>
        <w:numPr>
          <w:ilvl w:val="1"/>
          <w:numId w:val="25"/>
        </w:numPr>
        <w:spacing w:before="100" w:beforeAutospacing="1" w:after="100" w:afterAutospacing="1" w:line="240" w:lineRule="auto"/>
        <w:rPr>
          <w:rFonts w:ascii="Rockwell" w:hAnsi="Rockwell"/>
        </w:rPr>
      </w:pPr>
      <w:r w:rsidRPr="00C2248D">
        <w:rPr>
          <w:rFonts w:ascii="Rockwell" w:hAnsi="Rockwell"/>
        </w:rPr>
        <w:t xml:space="preserve">Others are </w:t>
      </w:r>
      <w:r w:rsidRPr="00C2248D">
        <w:rPr>
          <w:rStyle w:val="Strong"/>
          <w:rFonts w:ascii="Rockwell" w:hAnsi="Rockwell"/>
        </w:rPr>
        <w:t>serious risk areas</w:t>
      </w:r>
      <w:r w:rsidRPr="00C2248D">
        <w:rPr>
          <w:rFonts w:ascii="Rockwell" w:hAnsi="Rockwell"/>
        </w:rPr>
        <w:t xml:space="preserve"> </w:t>
      </w:r>
    </w:p>
    <w:p w14:paraId="3BC820BA" w14:textId="77777777" w:rsidR="00C2248D" w:rsidRPr="00C2248D" w:rsidRDefault="00C2248D" w:rsidP="00C2248D">
      <w:pPr>
        <w:spacing w:after="0"/>
        <w:rPr>
          <w:rFonts w:ascii="Rockwell" w:hAnsi="Rockwell"/>
        </w:rPr>
      </w:pPr>
      <w:r w:rsidRPr="00C2248D">
        <w:rPr>
          <w:rFonts w:ascii="Rockwell" w:hAnsi="Rockwell"/>
        </w:rPr>
        <w:pict w14:anchorId="27BEBF60">
          <v:rect id="_x0000_i1036" style="width:0;height:1.5pt" o:hralign="center" o:hrstd="t" o:hr="t" fillcolor="#a0a0a0" stroked="f"/>
        </w:pict>
      </w:r>
    </w:p>
    <w:p w14:paraId="079C45A2" w14:textId="77777777" w:rsidR="00C2248D" w:rsidRPr="00C2248D" w:rsidRDefault="00C2248D" w:rsidP="00C2248D">
      <w:pPr>
        <w:pStyle w:val="Heading3"/>
        <w:rPr>
          <w:rFonts w:ascii="Rockwell" w:hAnsi="Rockwell"/>
        </w:rPr>
      </w:pPr>
      <w:r w:rsidRPr="00C2248D">
        <w:rPr>
          <w:rStyle w:val="Strong"/>
          <w:rFonts w:ascii="Rockwell" w:hAnsi="Rockwell"/>
          <w:b w:val="0"/>
          <w:bCs w:val="0"/>
        </w:rPr>
        <w:t>5. Freight plays a major economic role</w:t>
      </w:r>
    </w:p>
    <w:p w14:paraId="112804F6" w14:textId="77777777" w:rsidR="00C2248D" w:rsidRPr="00C2248D" w:rsidRDefault="00C2248D" w:rsidP="00E745F9">
      <w:pPr>
        <w:numPr>
          <w:ilvl w:val="0"/>
          <w:numId w:val="26"/>
        </w:numPr>
        <w:spacing w:before="100" w:beforeAutospacing="1" w:after="100" w:afterAutospacing="1" w:line="240" w:lineRule="auto"/>
        <w:rPr>
          <w:rFonts w:ascii="Rockwell" w:hAnsi="Rockwell"/>
        </w:rPr>
      </w:pPr>
      <w:r w:rsidRPr="00C2248D">
        <w:rPr>
          <w:rFonts w:ascii="Rockwell" w:hAnsi="Rockwell"/>
        </w:rPr>
        <w:t xml:space="preserve">~15% contribution to AOV </w:t>
      </w:r>
    </w:p>
    <w:p w14:paraId="4753122E" w14:textId="77777777" w:rsidR="00C2248D" w:rsidRPr="00C2248D" w:rsidRDefault="00C2248D" w:rsidP="00E745F9">
      <w:pPr>
        <w:numPr>
          <w:ilvl w:val="0"/>
          <w:numId w:val="26"/>
        </w:numPr>
        <w:spacing w:before="100" w:beforeAutospacing="1" w:after="100" w:afterAutospacing="1" w:line="240" w:lineRule="auto"/>
        <w:rPr>
          <w:rFonts w:ascii="Rockwell" w:hAnsi="Rockwell"/>
        </w:rPr>
      </w:pPr>
      <w:r w:rsidRPr="00C2248D">
        <w:rPr>
          <w:rFonts w:ascii="Rockwell" w:hAnsi="Rockwell"/>
        </w:rPr>
        <w:t xml:space="preserve">Likely affecting: </w:t>
      </w:r>
    </w:p>
    <w:p w14:paraId="58ED4D1F" w14:textId="77777777" w:rsidR="00C2248D" w:rsidRPr="00C2248D" w:rsidRDefault="00C2248D" w:rsidP="00E745F9">
      <w:pPr>
        <w:numPr>
          <w:ilvl w:val="1"/>
          <w:numId w:val="26"/>
        </w:numPr>
        <w:spacing w:before="100" w:beforeAutospacing="1" w:after="100" w:afterAutospacing="1" w:line="240" w:lineRule="auto"/>
        <w:rPr>
          <w:rFonts w:ascii="Rockwell" w:hAnsi="Rockwell"/>
        </w:rPr>
      </w:pPr>
      <w:r w:rsidRPr="00C2248D">
        <w:rPr>
          <w:rFonts w:ascii="Rockwell" w:hAnsi="Rockwell"/>
        </w:rPr>
        <w:t xml:space="preserve">Conversion rates </w:t>
      </w:r>
    </w:p>
    <w:p w14:paraId="22B47302" w14:textId="77777777" w:rsidR="00C2248D" w:rsidRPr="00C2248D" w:rsidRDefault="00C2248D" w:rsidP="00E745F9">
      <w:pPr>
        <w:numPr>
          <w:ilvl w:val="1"/>
          <w:numId w:val="26"/>
        </w:numPr>
        <w:spacing w:before="100" w:beforeAutospacing="1" w:after="100" w:afterAutospacing="1" w:line="240" w:lineRule="auto"/>
        <w:rPr>
          <w:rFonts w:ascii="Rockwell" w:hAnsi="Rockwell"/>
        </w:rPr>
      </w:pPr>
      <w:r w:rsidRPr="00C2248D">
        <w:rPr>
          <w:rFonts w:ascii="Rockwell" w:hAnsi="Rockwell"/>
        </w:rPr>
        <w:t xml:space="preserve">Customer satisfaction </w:t>
      </w:r>
    </w:p>
    <w:p w14:paraId="7FACD7E8" w14:textId="77777777" w:rsidR="00C2248D" w:rsidRPr="00C2248D" w:rsidRDefault="00C2248D" w:rsidP="00C2248D">
      <w:pPr>
        <w:spacing w:after="0"/>
        <w:rPr>
          <w:rFonts w:ascii="Rockwell" w:hAnsi="Rockwell"/>
        </w:rPr>
      </w:pPr>
      <w:r w:rsidRPr="00C2248D">
        <w:rPr>
          <w:rFonts w:ascii="Rockwell" w:hAnsi="Rockwell"/>
        </w:rPr>
        <w:pict w14:anchorId="5BC09FDD">
          <v:rect id="_x0000_i1037" style="width:0;height:1.5pt" o:hralign="center" o:hrstd="t" o:hr="t" fillcolor="#a0a0a0" stroked="f"/>
        </w:pict>
      </w:r>
    </w:p>
    <w:p w14:paraId="24E3EABA" w14:textId="77777777" w:rsidR="00C2248D" w:rsidRPr="00C2248D" w:rsidRDefault="00C2248D" w:rsidP="00C2248D">
      <w:pPr>
        <w:pStyle w:val="Heading3"/>
        <w:rPr>
          <w:rFonts w:ascii="Rockwell" w:hAnsi="Rockwell"/>
        </w:rPr>
      </w:pPr>
      <w:r w:rsidRPr="00C2248D">
        <w:rPr>
          <w:rStyle w:val="Strong"/>
          <w:rFonts w:ascii="Rockwell" w:hAnsi="Rockwell"/>
          <w:b w:val="0"/>
          <w:bCs w:val="0"/>
        </w:rPr>
        <w:t>6. Growth opportunity is external to core markets</w:t>
      </w:r>
    </w:p>
    <w:p w14:paraId="56B09665" w14:textId="77777777" w:rsidR="00C2248D" w:rsidRPr="00C2248D" w:rsidRDefault="00C2248D" w:rsidP="00E745F9">
      <w:pPr>
        <w:numPr>
          <w:ilvl w:val="0"/>
          <w:numId w:val="27"/>
        </w:numPr>
        <w:spacing w:before="100" w:beforeAutospacing="1" w:after="100" w:afterAutospacing="1" w:line="240" w:lineRule="auto"/>
        <w:rPr>
          <w:rFonts w:ascii="Rockwell" w:hAnsi="Rockwell"/>
        </w:rPr>
      </w:pPr>
      <w:r w:rsidRPr="00C2248D">
        <w:rPr>
          <w:rFonts w:ascii="Rockwell" w:hAnsi="Rockwell"/>
        </w:rPr>
        <w:t xml:space="preserve">SP is saturated </w:t>
      </w:r>
    </w:p>
    <w:p w14:paraId="4F867CB4" w14:textId="77777777" w:rsidR="00C2248D" w:rsidRPr="00C2248D" w:rsidRDefault="00C2248D" w:rsidP="00E745F9">
      <w:pPr>
        <w:numPr>
          <w:ilvl w:val="0"/>
          <w:numId w:val="27"/>
        </w:numPr>
        <w:spacing w:before="100" w:beforeAutospacing="1" w:after="100" w:afterAutospacing="1" w:line="240" w:lineRule="auto"/>
        <w:rPr>
          <w:rFonts w:ascii="Rockwell" w:hAnsi="Rockwell"/>
        </w:rPr>
      </w:pPr>
      <w:r w:rsidRPr="00C2248D">
        <w:rPr>
          <w:rFonts w:ascii="Rockwell" w:hAnsi="Rockwell"/>
        </w:rPr>
        <w:t xml:space="preserve">Other states show: </w:t>
      </w:r>
    </w:p>
    <w:p w14:paraId="756AE153" w14:textId="77777777" w:rsidR="00C2248D" w:rsidRPr="00C2248D" w:rsidRDefault="00C2248D" w:rsidP="00E745F9">
      <w:pPr>
        <w:numPr>
          <w:ilvl w:val="1"/>
          <w:numId w:val="27"/>
        </w:numPr>
        <w:spacing w:before="100" w:beforeAutospacing="1" w:after="100" w:afterAutospacing="1" w:line="240" w:lineRule="auto"/>
        <w:rPr>
          <w:rFonts w:ascii="Rockwell" w:hAnsi="Rockwell"/>
        </w:rPr>
      </w:pPr>
      <w:r w:rsidRPr="00C2248D">
        <w:rPr>
          <w:rFonts w:ascii="Rockwell" w:hAnsi="Rockwell"/>
        </w:rPr>
        <w:t xml:space="preserve">Lower revenue </w:t>
      </w:r>
    </w:p>
    <w:p w14:paraId="2053287D" w14:textId="590E2591" w:rsidR="00C2248D" w:rsidRDefault="00C2248D" w:rsidP="00E745F9">
      <w:pPr>
        <w:numPr>
          <w:ilvl w:val="1"/>
          <w:numId w:val="27"/>
        </w:numPr>
        <w:spacing w:before="100" w:beforeAutospacing="1" w:after="100" w:afterAutospacing="1" w:line="240" w:lineRule="auto"/>
        <w:rPr>
          <w:rFonts w:ascii="Rockwell" w:hAnsi="Rockwell"/>
        </w:rPr>
      </w:pPr>
      <w:r w:rsidRPr="00C2248D">
        <w:rPr>
          <w:rFonts w:ascii="Rockwell" w:hAnsi="Rockwell"/>
        </w:rPr>
        <w:t xml:space="preserve">Likely </w:t>
      </w:r>
      <w:r w:rsidRPr="00C2248D">
        <w:rPr>
          <w:rStyle w:val="Strong"/>
          <w:rFonts w:ascii="Rockwell" w:hAnsi="Rockwell"/>
        </w:rPr>
        <w:t xml:space="preserve">lower penetration (confirmed by your </w:t>
      </w:r>
      <w:proofErr w:type="spellStart"/>
      <w:r w:rsidRPr="00C2248D">
        <w:rPr>
          <w:rStyle w:val="Strong"/>
          <w:rFonts w:ascii="Rockwell" w:hAnsi="Rockwell"/>
        </w:rPr>
        <w:t>state_pct</w:t>
      </w:r>
      <w:proofErr w:type="spellEnd"/>
      <w:r w:rsidRPr="00C2248D">
        <w:rPr>
          <w:rStyle w:val="Strong"/>
          <w:rFonts w:ascii="Rockwell" w:hAnsi="Rockwell"/>
        </w:rPr>
        <w:t xml:space="preserve"> metric)</w:t>
      </w:r>
      <w:r w:rsidRPr="00C2248D">
        <w:rPr>
          <w:rFonts w:ascii="Rockwell" w:hAnsi="Rockwell"/>
        </w:rPr>
        <w:t xml:space="preserve"> </w:t>
      </w:r>
    </w:p>
    <w:p w14:paraId="0EC40152" w14:textId="77777777" w:rsidR="00C2248D" w:rsidRPr="00C2248D" w:rsidRDefault="00C2248D" w:rsidP="00C2248D">
      <w:pPr>
        <w:spacing w:before="100" w:beforeAutospacing="1" w:after="100" w:afterAutospacing="1" w:line="240" w:lineRule="auto"/>
        <w:rPr>
          <w:rFonts w:ascii="Rockwell" w:hAnsi="Rockwell"/>
        </w:rPr>
      </w:pPr>
    </w:p>
    <w:p w14:paraId="3144F64A" w14:textId="107371DF" w:rsidR="00C2248D" w:rsidRDefault="00C2248D" w:rsidP="00C2248D">
      <w:pPr>
        <w:spacing w:after="0"/>
        <w:rPr>
          <w:rFonts w:ascii="Rockwell" w:hAnsi="Rockwell"/>
        </w:rPr>
      </w:pPr>
      <w:r w:rsidRPr="00C2248D">
        <w:rPr>
          <w:rFonts w:ascii="Rockwell" w:hAnsi="Rockwell"/>
        </w:rPr>
        <w:pict w14:anchorId="07C1C0E6">
          <v:rect id="_x0000_i1038" style="width:0;height:1.5pt" o:hralign="center" o:hrstd="t" o:hr="t" fillcolor="#a0a0a0" stroked="f"/>
        </w:pict>
      </w:r>
    </w:p>
    <w:p w14:paraId="37E42BA3" w14:textId="476AEBD3" w:rsidR="00C2248D" w:rsidRDefault="00C2248D" w:rsidP="00C2248D">
      <w:pPr>
        <w:spacing w:after="0"/>
        <w:rPr>
          <w:rFonts w:ascii="Rockwell" w:hAnsi="Rockwell"/>
        </w:rPr>
      </w:pPr>
    </w:p>
    <w:p w14:paraId="6BE5CECC" w14:textId="6A3B5D72" w:rsidR="00C2248D" w:rsidRDefault="00C2248D" w:rsidP="00C2248D">
      <w:pPr>
        <w:spacing w:after="0"/>
        <w:rPr>
          <w:rFonts w:ascii="Rockwell" w:hAnsi="Rockwell"/>
        </w:rPr>
      </w:pPr>
    </w:p>
    <w:p w14:paraId="027CC9A4" w14:textId="08504949" w:rsidR="00C2248D" w:rsidRDefault="00C2248D" w:rsidP="00C2248D">
      <w:pPr>
        <w:spacing w:after="0"/>
        <w:rPr>
          <w:rFonts w:ascii="Rockwell" w:hAnsi="Rockwell"/>
        </w:rPr>
      </w:pPr>
    </w:p>
    <w:p w14:paraId="0B182B8C" w14:textId="394B62E8" w:rsidR="00C2248D" w:rsidRDefault="00C2248D" w:rsidP="00C2248D">
      <w:pPr>
        <w:spacing w:after="0"/>
        <w:rPr>
          <w:rFonts w:ascii="Rockwell" w:hAnsi="Rockwell"/>
        </w:rPr>
      </w:pPr>
    </w:p>
    <w:p w14:paraId="1C1E2CB0" w14:textId="77777777" w:rsidR="00C2248D" w:rsidRPr="00C2248D" w:rsidRDefault="00C2248D" w:rsidP="00C2248D">
      <w:pPr>
        <w:spacing w:after="0"/>
        <w:rPr>
          <w:rFonts w:ascii="Rockwell" w:hAnsi="Rockwell"/>
        </w:rPr>
      </w:pPr>
    </w:p>
    <w:p w14:paraId="3DA9352C" w14:textId="19C5EC7D" w:rsidR="00C2248D" w:rsidRPr="00C2248D" w:rsidRDefault="00C2248D" w:rsidP="00C2248D">
      <w:pPr>
        <w:pStyle w:val="Heading1"/>
        <w:rPr>
          <w:rStyle w:val="nduchChar"/>
        </w:rPr>
      </w:pPr>
      <w:r w:rsidRPr="00C2248D">
        <w:rPr>
          <w:rStyle w:val="nduchChar"/>
          <w:b/>
          <w:bCs/>
        </w:rPr>
        <w:lastRenderedPageBreak/>
        <w:t>3. Recommendations</w:t>
      </w:r>
      <w:r w:rsidRPr="00C2248D">
        <w:rPr>
          <w:rStyle w:val="nduchChar"/>
        </w:rPr>
        <w:t xml:space="preserve"> </w:t>
      </w:r>
    </w:p>
    <w:p w14:paraId="1F69ACFB" w14:textId="77777777" w:rsidR="00C2248D" w:rsidRPr="00C2248D" w:rsidRDefault="00C2248D" w:rsidP="00C2248D">
      <w:pPr>
        <w:pStyle w:val="Heading3"/>
        <w:rPr>
          <w:rFonts w:ascii="Rockwell" w:hAnsi="Rockwell"/>
        </w:rPr>
      </w:pPr>
      <w:r w:rsidRPr="00C2248D">
        <w:rPr>
          <w:rStyle w:val="Strong"/>
          <w:rFonts w:ascii="Rockwell" w:hAnsi="Rockwell"/>
          <w:b w:val="0"/>
          <w:bCs w:val="0"/>
        </w:rPr>
        <w:t>A. Reduce Revenue Concentration Risk</w:t>
      </w:r>
    </w:p>
    <w:p w14:paraId="341DE46A" w14:textId="77777777" w:rsidR="00C2248D" w:rsidRPr="00C2248D" w:rsidRDefault="00C2248D" w:rsidP="00E745F9">
      <w:pPr>
        <w:numPr>
          <w:ilvl w:val="0"/>
          <w:numId w:val="28"/>
        </w:numPr>
        <w:spacing w:before="100" w:beforeAutospacing="1" w:after="100" w:afterAutospacing="1" w:line="240" w:lineRule="auto"/>
        <w:rPr>
          <w:rFonts w:ascii="Rockwell" w:hAnsi="Rockwell"/>
        </w:rPr>
      </w:pPr>
      <w:r w:rsidRPr="00C2248D">
        <w:rPr>
          <w:rFonts w:ascii="Rockwell" w:hAnsi="Rockwell"/>
        </w:rPr>
        <w:t xml:space="preserve">Target top 5 underperforming states (outside SP) </w:t>
      </w:r>
    </w:p>
    <w:p w14:paraId="79D07811" w14:textId="77777777" w:rsidR="00C2248D" w:rsidRPr="00C2248D" w:rsidRDefault="00C2248D" w:rsidP="00E745F9">
      <w:pPr>
        <w:numPr>
          <w:ilvl w:val="0"/>
          <w:numId w:val="28"/>
        </w:numPr>
        <w:spacing w:before="100" w:beforeAutospacing="1" w:after="100" w:afterAutospacing="1" w:line="240" w:lineRule="auto"/>
        <w:rPr>
          <w:rFonts w:ascii="Rockwell" w:hAnsi="Rockwell"/>
        </w:rPr>
      </w:pPr>
      <w:r w:rsidRPr="00C2248D">
        <w:rPr>
          <w:rFonts w:ascii="Rockwell" w:hAnsi="Rockwell"/>
        </w:rPr>
        <w:t xml:space="preserve">Use: </w:t>
      </w:r>
    </w:p>
    <w:p w14:paraId="4D9B21E8" w14:textId="77777777" w:rsidR="00C2248D" w:rsidRPr="00C2248D" w:rsidRDefault="00C2248D" w:rsidP="00E745F9">
      <w:pPr>
        <w:numPr>
          <w:ilvl w:val="1"/>
          <w:numId w:val="28"/>
        </w:numPr>
        <w:spacing w:before="100" w:beforeAutospacing="1" w:after="100" w:afterAutospacing="1" w:line="240" w:lineRule="auto"/>
        <w:rPr>
          <w:rFonts w:ascii="Rockwell" w:hAnsi="Rockwell"/>
        </w:rPr>
      </w:pPr>
      <w:r w:rsidRPr="00C2248D">
        <w:rPr>
          <w:rFonts w:ascii="Rockwell" w:hAnsi="Rockwell"/>
        </w:rPr>
        <w:t xml:space="preserve">Local promotions </w:t>
      </w:r>
    </w:p>
    <w:p w14:paraId="53709354" w14:textId="77777777" w:rsidR="00C2248D" w:rsidRPr="00C2248D" w:rsidRDefault="00C2248D" w:rsidP="00E745F9">
      <w:pPr>
        <w:numPr>
          <w:ilvl w:val="1"/>
          <w:numId w:val="28"/>
        </w:numPr>
        <w:spacing w:before="100" w:beforeAutospacing="1" w:after="100" w:afterAutospacing="1" w:line="240" w:lineRule="auto"/>
        <w:rPr>
          <w:rFonts w:ascii="Rockwell" w:hAnsi="Rockwell"/>
        </w:rPr>
      </w:pPr>
      <w:r w:rsidRPr="00C2248D">
        <w:rPr>
          <w:rFonts w:ascii="Rockwell" w:hAnsi="Rockwell"/>
        </w:rPr>
        <w:t xml:space="preserve">Regional pricing strategies </w:t>
      </w:r>
    </w:p>
    <w:p w14:paraId="20D0D363" w14:textId="77777777" w:rsidR="00C2248D" w:rsidRPr="00C2248D" w:rsidRDefault="00C2248D" w:rsidP="00C2248D">
      <w:pPr>
        <w:pStyle w:val="NormalWeb"/>
        <w:rPr>
          <w:rFonts w:ascii="Rockwell" w:hAnsi="Rockwell"/>
        </w:rPr>
      </w:pPr>
      <w:r w:rsidRPr="00C2248D">
        <w:rPr>
          <w:rFonts w:ascii="Segoe UI Emoji" w:hAnsi="Segoe UI Emoji" w:cs="Segoe UI Emoji"/>
        </w:rPr>
        <w:t>👉</w:t>
      </w:r>
      <w:r w:rsidRPr="00C2248D">
        <w:rPr>
          <w:rFonts w:ascii="Rockwell" w:hAnsi="Rockwell"/>
        </w:rPr>
        <w:t xml:space="preserve"> Goal:</w:t>
      </w:r>
    </w:p>
    <w:p w14:paraId="064A3697" w14:textId="77777777" w:rsidR="00C2248D" w:rsidRPr="00C2248D" w:rsidRDefault="00C2248D" w:rsidP="00E745F9">
      <w:pPr>
        <w:numPr>
          <w:ilvl w:val="0"/>
          <w:numId w:val="29"/>
        </w:numPr>
        <w:spacing w:before="100" w:beforeAutospacing="1" w:after="100" w:afterAutospacing="1" w:line="240" w:lineRule="auto"/>
        <w:rPr>
          <w:rFonts w:ascii="Rockwell" w:hAnsi="Rockwell"/>
        </w:rPr>
      </w:pPr>
      <w:r w:rsidRPr="00C2248D">
        <w:rPr>
          <w:rFonts w:ascii="Rockwell" w:hAnsi="Rockwell"/>
        </w:rPr>
        <w:t xml:space="preserve">Reduce SP contribution from </w:t>
      </w:r>
      <w:r w:rsidRPr="00C2248D">
        <w:rPr>
          <w:rStyle w:val="Strong"/>
          <w:rFonts w:ascii="Rockwell" w:hAnsi="Rockwell"/>
        </w:rPr>
        <w:t xml:space="preserve">38% </w:t>
      </w:r>
      <w:r w:rsidRPr="00C2248D">
        <w:rPr>
          <w:rStyle w:val="Strong"/>
          <w:rFonts w:ascii="Times New Roman" w:hAnsi="Times New Roman" w:cs="Times New Roman"/>
        </w:rPr>
        <w:t>→</w:t>
      </w:r>
      <w:r w:rsidRPr="00C2248D">
        <w:rPr>
          <w:rStyle w:val="Strong"/>
          <w:rFonts w:ascii="Rockwell" w:hAnsi="Rockwell"/>
        </w:rPr>
        <w:t xml:space="preserve"> &lt;30%</w:t>
      </w:r>
      <w:r w:rsidRPr="00C2248D">
        <w:rPr>
          <w:rFonts w:ascii="Rockwell" w:hAnsi="Rockwell"/>
        </w:rPr>
        <w:t xml:space="preserve"> </w:t>
      </w:r>
    </w:p>
    <w:p w14:paraId="681CE61E" w14:textId="77777777" w:rsidR="00C2248D" w:rsidRPr="00C2248D" w:rsidRDefault="00C2248D" w:rsidP="00C2248D">
      <w:pPr>
        <w:spacing w:after="0"/>
        <w:rPr>
          <w:rFonts w:ascii="Rockwell" w:hAnsi="Rockwell"/>
        </w:rPr>
      </w:pPr>
      <w:r w:rsidRPr="00C2248D">
        <w:rPr>
          <w:rFonts w:ascii="Rockwell" w:hAnsi="Rockwell"/>
        </w:rPr>
        <w:pict w14:anchorId="2F11E257">
          <v:rect id="_x0000_i1039" style="width:0;height:1.5pt" o:hralign="center" o:hrstd="t" o:hr="t" fillcolor="#a0a0a0" stroked="f"/>
        </w:pict>
      </w:r>
    </w:p>
    <w:p w14:paraId="37B4EDA2" w14:textId="77777777" w:rsidR="00C2248D" w:rsidRPr="00C2248D" w:rsidRDefault="00C2248D" w:rsidP="00C2248D">
      <w:pPr>
        <w:pStyle w:val="Heading3"/>
        <w:rPr>
          <w:rFonts w:ascii="Rockwell" w:hAnsi="Rockwell"/>
        </w:rPr>
      </w:pPr>
      <w:r w:rsidRPr="00C2248D">
        <w:rPr>
          <w:rStyle w:val="Strong"/>
          <w:rFonts w:ascii="Rockwell" w:hAnsi="Rockwell"/>
          <w:b w:val="0"/>
          <w:bCs w:val="0"/>
        </w:rPr>
        <w:t>B. Optimize Category Strategy</w:t>
      </w:r>
    </w:p>
    <w:p w14:paraId="330D266F" w14:textId="77777777" w:rsidR="00C2248D" w:rsidRPr="00C2248D" w:rsidRDefault="00C2248D" w:rsidP="00C2248D">
      <w:pPr>
        <w:pStyle w:val="NormalWeb"/>
        <w:rPr>
          <w:rFonts w:ascii="Rockwell" w:hAnsi="Rockwell"/>
        </w:rPr>
      </w:pPr>
      <w:r w:rsidRPr="00C2248D">
        <w:rPr>
          <w:rFonts w:ascii="Rockwell" w:hAnsi="Rockwell"/>
        </w:rPr>
        <w:t>Split categories into 2 groups:</w:t>
      </w:r>
    </w:p>
    <w:p w14:paraId="1A884E36" w14:textId="77777777" w:rsidR="00C2248D" w:rsidRPr="00C2248D" w:rsidRDefault="00C2248D" w:rsidP="00E745F9">
      <w:pPr>
        <w:numPr>
          <w:ilvl w:val="0"/>
          <w:numId w:val="30"/>
        </w:numPr>
        <w:spacing w:before="100" w:beforeAutospacing="1" w:after="100" w:afterAutospacing="1" w:line="240" w:lineRule="auto"/>
        <w:rPr>
          <w:rFonts w:ascii="Rockwell" w:hAnsi="Rockwell"/>
        </w:rPr>
      </w:pPr>
      <w:r w:rsidRPr="00C2248D">
        <w:rPr>
          <w:rStyle w:val="Strong"/>
          <w:rFonts w:ascii="Rockwell" w:hAnsi="Rockwell"/>
        </w:rPr>
        <w:t>Scale Categories (High Volume)</w:t>
      </w:r>
      <w:r w:rsidRPr="00C2248D">
        <w:rPr>
          <w:rFonts w:ascii="Rockwell" w:hAnsi="Rockwell"/>
        </w:rPr>
        <w:t xml:space="preserve"> </w:t>
      </w:r>
    </w:p>
    <w:p w14:paraId="7A2D37F1" w14:textId="77777777" w:rsidR="00C2248D" w:rsidRPr="00C2248D" w:rsidRDefault="00C2248D" w:rsidP="00E745F9">
      <w:pPr>
        <w:numPr>
          <w:ilvl w:val="1"/>
          <w:numId w:val="30"/>
        </w:numPr>
        <w:spacing w:before="100" w:beforeAutospacing="1" w:after="100" w:afterAutospacing="1" w:line="240" w:lineRule="auto"/>
        <w:rPr>
          <w:rFonts w:ascii="Rockwell" w:hAnsi="Rockwell"/>
        </w:rPr>
      </w:pPr>
      <w:r w:rsidRPr="00C2248D">
        <w:rPr>
          <w:rFonts w:ascii="Rockwell" w:hAnsi="Rockwell"/>
        </w:rPr>
        <w:t xml:space="preserve">e.g., </w:t>
      </w:r>
      <w:proofErr w:type="spellStart"/>
      <w:r w:rsidRPr="00C2248D">
        <w:rPr>
          <w:rFonts w:ascii="Rockwell" w:hAnsi="Rockwell"/>
        </w:rPr>
        <w:t>bed_bath_table</w:t>
      </w:r>
      <w:proofErr w:type="spellEnd"/>
      <w:r w:rsidRPr="00C2248D">
        <w:rPr>
          <w:rFonts w:ascii="Rockwell" w:hAnsi="Rockwell"/>
        </w:rPr>
        <w:t xml:space="preserve"> </w:t>
      </w:r>
    </w:p>
    <w:p w14:paraId="33C81FF3" w14:textId="77777777" w:rsidR="00C2248D" w:rsidRPr="00C2248D" w:rsidRDefault="00C2248D" w:rsidP="00E745F9">
      <w:pPr>
        <w:numPr>
          <w:ilvl w:val="1"/>
          <w:numId w:val="30"/>
        </w:numPr>
        <w:spacing w:before="100" w:beforeAutospacing="1" w:after="100" w:afterAutospacing="1" w:line="240" w:lineRule="auto"/>
        <w:rPr>
          <w:rFonts w:ascii="Rockwell" w:hAnsi="Rockwell"/>
        </w:rPr>
      </w:pPr>
      <w:r w:rsidRPr="00C2248D">
        <w:rPr>
          <w:rFonts w:ascii="Rockwell" w:hAnsi="Rockwell"/>
        </w:rPr>
        <w:t xml:space="preserve">Strategy: </w:t>
      </w:r>
    </w:p>
    <w:p w14:paraId="1F7E6972" w14:textId="77777777" w:rsidR="00C2248D" w:rsidRPr="00C2248D" w:rsidRDefault="00C2248D" w:rsidP="00E745F9">
      <w:pPr>
        <w:numPr>
          <w:ilvl w:val="2"/>
          <w:numId w:val="30"/>
        </w:numPr>
        <w:spacing w:before="100" w:beforeAutospacing="1" w:after="100" w:afterAutospacing="1" w:line="240" w:lineRule="auto"/>
        <w:rPr>
          <w:rFonts w:ascii="Rockwell" w:hAnsi="Rockwell"/>
        </w:rPr>
      </w:pPr>
      <w:r w:rsidRPr="00C2248D">
        <w:rPr>
          <w:rFonts w:ascii="Rockwell" w:hAnsi="Rockwell"/>
        </w:rPr>
        <w:t xml:space="preserve">Upselling </w:t>
      </w:r>
    </w:p>
    <w:p w14:paraId="4FA00EC8" w14:textId="77777777" w:rsidR="00C2248D" w:rsidRPr="00C2248D" w:rsidRDefault="00C2248D" w:rsidP="00E745F9">
      <w:pPr>
        <w:numPr>
          <w:ilvl w:val="2"/>
          <w:numId w:val="30"/>
        </w:numPr>
        <w:spacing w:before="100" w:beforeAutospacing="1" w:after="100" w:afterAutospacing="1" w:line="240" w:lineRule="auto"/>
        <w:rPr>
          <w:rFonts w:ascii="Rockwell" w:hAnsi="Rockwell"/>
        </w:rPr>
      </w:pPr>
      <w:r w:rsidRPr="00C2248D">
        <w:rPr>
          <w:rFonts w:ascii="Rockwell" w:hAnsi="Rockwell"/>
        </w:rPr>
        <w:t xml:space="preserve">Bundling </w:t>
      </w:r>
    </w:p>
    <w:p w14:paraId="4A63FCBA" w14:textId="77777777" w:rsidR="00C2248D" w:rsidRPr="00C2248D" w:rsidRDefault="00C2248D" w:rsidP="00E745F9">
      <w:pPr>
        <w:numPr>
          <w:ilvl w:val="0"/>
          <w:numId w:val="30"/>
        </w:numPr>
        <w:spacing w:before="100" w:beforeAutospacing="1" w:after="100" w:afterAutospacing="1" w:line="240" w:lineRule="auto"/>
        <w:rPr>
          <w:rFonts w:ascii="Rockwell" w:hAnsi="Rockwell"/>
        </w:rPr>
      </w:pPr>
      <w:r w:rsidRPr="00C2248D">
        <w:rPr>
          <w:rStyle w:val="Strong"/>
          <w:rFonts w:ascii="Rockwell" w:hAnsi="Rockwell"/>
        </w:rPr>
        <w:t>Profit Categories (High Revenue)</w:t>
      </w:r>
      <w:r w:rsidRPr="00C2248D">
        <w:rPr>
          <w:rFonts w:ascii="Rockwell" w:hAnsi="Rockwell"/>
        </w:rPr>
        <w:t xml:space="preserve"> </w:t>
      </w:r>
    </w:p>
    <w:p w14:paraId="78E33EE3" w14:textId="77777777" w:rsidR="00C2248D" w:rsidRPr="00C2248D" w:rsidRDefault="00C2248D" w:rsidP="00E745F9">
      <w:pPr>
        <w:numPr>
          <w:ilvl w:val="1"/>
          <w:numId w:val="30"/>
        </w:numPr>
        <w:spacing w:before="100" w:beforeAutospacing="1" w:after="100" w:afterAutospacing="1" w:line="240" w:lineRule="auto"/>
        <w:rPr>
          <w:rFonts w:ascii="Rockwell" w:hAnsi="Rockwell"/>
        </w:rPr>
      </w:pPr>
      <w:r w:rsidRPr="00C2248D">
        <w:rPr>
          <w:rFonts w:ascii="Rockwell" w:hAnsi="Rockwell"/>
        </w:rPr>
        <w:t xml:space="preserve">e.g., </w:t>
      </w:r>
      <w:proofErr w:type="spellStart"/>
      <w:r w:rsidRPr="00C2248D">
        <w:rPr>
          <w:rFonts w:ascii="Rockwell" w:hAnsi="Rockwell"/>
        </w:rPr>
        <w:t>health_beauty</w:t>
      </w:r>
      <w:proofErr w:type="spellEnd"/>
      <w:r w:rsidRPr="00C2248D">
        <w:rPr>
          <w:rFonts w:ascii="Rockwell" w:hAnsi="Rockwell"/>
        </w:rPr>
        <w:t xml:space="preserve"> </w:t>
      </w:r>
    </w:p>
    <w:p w14:paraId="40F08A11" w14:textId="77777777" w:rsidR="00C2248D" w:rsidRPr="00C2248D" w:rsidRDefault="00C2248D" w:rsidP="00E745F9">
      <w:pPr>
        <w:numPr>
          <w:ilvl w:val="1"/>
          <w:numId w:val="30"/>
        </w:numPr>
        <w:spacing w:before="100" w:beforeAutospacing="1" w:after="100" w:afterAutospacing="1" w:line="240" w:lineRule="auto"/>
        <w:rPr>
          <w:rFonts w:ascii="Rockwell" w:hAnsi="Rockwell"/>
        </w:rPr>
      </w:pPr>
      <w:r w:rsidRPr="00C2248D">
        <w:rPr>
          <w:rFonts w:ascii="Rockwell" w:hAnsi="Rockwell"/>
        </w:rPr>
        <w:t xml:space="preserve">Strategy: </w:t>
      </w:r>
    </w:p>
    <w:p w14:paraId="66ED94E7" w14:textId="77777777" w:rsidR="00C2248D" w:rsidRPr="00C2248D" w:rsidRDefault="00C2248D" w:rsidP="00E745F9">
      <w:pPr>
        <w:numPr>
          <w:ilvl w:val="2"/>
          <w:numId w:val="30"/>
        </w:numPr>
        <w:spacing w:before="100" w:beforeAutospacing="1" w:after="100" w:afterAutospacing="1" w:line="240" w:lineRule="auto"/>
        <w:rPr>
          <w:rFonts w:ascii="Rockwell" w:hAnsi="Rockwell"/>
        </w:rPr>
      </w:pPr>
      <w:r w:rsidRPr="00C2248D">
        <w:rPr>
          <w:rFonts w:ascii="Rockwell" w:hAnsi="Rockwell"/>
        </w:rPr>
        <w:t xml:space="preserve">Premium positioning </w:t>
      </w:r>
    </w:p>
    <w:p w14:paraId="43763CE2" w14:textId="77777777" w:rsidR="00C2248D" w:rsidRPr="00C2248D" w:rsidRDefault="00C2248D" w:rsidP="00E745F9">
      <w:pPr>
        <w:numPr>
          <w:ilvl w:val="2"/>
          <w:numId w:val="30"/>
        </w:numPr>
        <w:spacing w:before="100" w:beforeAutospacing="1" w:after="100" w:afterAutospacing="1" w:line="240" w:lineRule="auto"/>
        <w:rPr>
          <w:rFonts w:ascii="Rockwell" w:hAnsi="Rockwell"/>
        </w:rPr>
      </w:pPr>
      <w:r w:rsidRPr="00C2248D">
        <w:rPr>
          <w:rFonts w:ascii="Rockwell" w:hAnsi="Rockwell"/>
        </w:rPr>
        <w:t xml:space="preserve">Marketing focus </w:t>
      </w:r>
    </w:p>
    <w:p w14:paraId="2A0A7136" w14:textId="77777777" w:rsidR="00C2248D" w:rsidRPr="00C2248D" w:rsidRDefault="00C2248D" w:rsidP="00C2248D">
      <w:pPr>
        <w:spacing w:after="0"/>
        <w:rPr>
          <w:rFonts w:ascii="Rockwell" w:hAnsi="Rockwell"/>
        </w:rPr>
      </w:pPr>
      <w:r w:rsidRPr="00C2248D">
        <w:rPr>
          <w:rFonts w:ascii="Rockwell" w:hAnsi="Rockwell"/>
        </w:rPr>
        <w:pict w14:anchorId="5C24F294">
          <v:rect id="_x0000_i1040" style="width:0;height:1.5pt" o:hralign="center" o:hrstd="t" o:hr="t" fillcolor="#a0a0a0" stroked="f"/>
        </w:pict>
      </w:r>
    </w:p>
    <w:p w14:paraId="6DA5E68D" w14:textId="77777777" w:rsidR="00C2248D" w:rsidRPr="00C2248D" w:rsidRDefault="00C2248D" w:rsidP="00C2248D">
      <w:pPr>
        <w:pStyle w:val="Heading3"/>
        <w:rPr>
          <w:rFonts w:ascii="Rockwell" w:hAnsi="Rockwell"/>
        </w:rPr>
      </w:pPr>
      <w:r w:rsidRPr="00C2248D">
        <w:rPr>
          <w:rStyle w:val="Strong"/>
          <w:rFonts w:ascii="Rockwell" w:hAnsi="Rockwell"/>
          <w:b w:val="0"/>
          <w:bCs w:val="0"/>
        </w:rPr>
        <w:t>C. Decentralize Seller Network</w:t>
      </w:r>
    </w:p>
    <w:p w14:paraId="108AA96F" w14:textId="77777777" w:rsidR="00C2248D" w:rsidRPr="00C2248D" w:rsidRDefault="00C2248D" w:rsidP="00E745F9">
      <w:pPr>
        <w:numPr>
          <w:ilvl w:val="0"/>
          <w:numId w:val="31"/>
        </w:numPr>
        <w:spacing w:before="100" w:beforeAutospacing="1" w:after="100" w:afterAutospacing="1" w:line="240" w:lineRule="auto"/>
        <w:rPr>
          <w:rFonts w:ascii="Rockwell" w:hAnsi="Rockwell"/>
        </w:rPr>
      </w:pPr>
      <w:r w:rsidRPr="00C2248D">
        <w:rPr>
          <w:rFonts w:ascii="Rockwell" w:hAnsi="Rockwell"/>
        </w:rPr>
        <w:t xml:space="preserve">Incentivize sellers in low-performing states </w:t>
      </w:r>
    </w:p>
    <w:p w14:paraId="3292C4B1" w14:textId="77777777" w:rsidR="00C2248D" w:rsidRPr="00C2248D" w:rsidRDefault="00C2248D" w:rsidP="00E745F9">
      <w:pPr>
        <w:numPr>
          <w:ilvl w:val="0"/>
          <w:numId w:val="31"/>
        </w:numPr>
        <w:spacing w:before="100" w:beforeAutospacing="1" w:after="100" w:afterAutospacing="1" w:line="240" w:lineRule="auto"/>
        <w:rPr>
          <w:rFonts w:ascii="Rockwell" w:hAnsi="Rockwell"/>
        </w:rPr>
      </w:pPr>
      <w:r w:rsidRPr="00C2248D">
        <w:rPr>
          <w:rFonts w:ascii="Rockwell" w:hAnsi="Rockwell"/>
        </w:rPr>
        <w:t xml:space="preserve">Benefits: </w:t>
      </w:r>
    </w:p>
    <w:p w14:paraId="43908B13" w14:textId="77777777" w:rsidR="00C2248D" w:rsidRPr="00C2248D" w:rsidRDefault="00C2248D" w:rsidP="00E745F9">
      <w:pPr>
        <w:numPr>
          <w:ilvl w:val="1"/>
          <w:numId w:val="31"/>
        </w:numPr>
        <w:spacing w:before="100" w:beforeAutospacing="1" w:after="100" w:afterAutospacing="1" w:line="240" w:lineRule="auto"/>
        <w:rPr>
          <w:rFonts w:ascii="Rockwell" w:hAnsi="Rockwell"/>
        </w:rPr>
      </w:pPr>
      <w:r w:rsidRPr="00C2248D">
        <w:rPr>
          <w:rFonts w:ascii="Rockwell" w:hAnsi="Rockwell"/>
        </w:rPr>
        <w:t xml:space="preserve">Reduce delivery time </w:t>
      </w:r>
    </w:p>
    <w:p w14:paraId="1B342A67" w14:textId="77777777" w:rsidR="00C2248D" w:rsidRPr="00C2248D" w:rsidRDefault="00C2248D" w:rsidP="00E745F9">
      <w:pPr>
        <w:numPr>
          <w:ilvl w:val="1"/>
          <w:numId w:val="31"/>
        </w:numPr>
        <w:spacing w:before="100" w:beforeAutospacing="1" w:after="100" w:afterAutospacing="1" w:line="240" w:lineRule="auto"/>
        <w:rPr>
          <w:rFonts w:ascii="Rockwell" w:hAnsi="Rockwell"/>
        </w:rPr>
      </w:pPr>
      <w:r w:rsidRPr="00C2248D">
        <w:rPr>
          <w:rFonts w:ascii="Rockwell" w:hAnsi="Rockwell"/>
        </w:rPr>
        <w:t xml:space="preserve">Lower freight costs </w:t>
      </w:r>
    </w:p>
    <w:p w14:paraId="3B4B645F" w14:textId="77777777" w:rsidR="00C2248D" w:rsidRPr="00C2248D" w:rsidRDefault="00C2248D" w:rsidP="00E745F9">
      <w:pPr>
        <w:numPr>
          <w:ilvl w:val="1"/>
          <w:numId w:val="31"/>
        </w:numPr>
        <w:spacing w:before="100" w:beforeAutospacing="1" w:after="100" w:afterAutospacing="1" w:line="240" w:lineRule="auto"/>
        <w:rPr>
          <w:rFonts w:ascii="Rockwell" w:hAnsi="Rockwell"/>
        </w:rPr>
      </w:pPr>
      <w:r w:rsidRPr="00C2248D">
        <w:rPr>
          <w:rFonts w:ascii="Rockwell" w:hAnsi="Rockwell"/>
        </w:rPr>
        <w:t xml:space="preserve">Improve regional penetration </w:t>
      </w:r>
    </w:p>
    <w:p w14:paraId="565657C4" w14:textId="77777777" w:rsidR="00C2248D" w:rsidRPr="00C2248D" w:rsidRDefault="00C2248D" w:rsidP="00C2248D">
      <w:pPr>
        <w:spacing w:after="0"/>
        <w:rPr>
          <w:rFonts w:ascii="Rockwell" w:hAnsi="Rockwell"/>
        </w:rPr>
      </w:pPr>
      <w:r w:rsidRPr="00C2248D">
        <w:rPr>
          <w:rFonts w:ascii="Rockwell" w:hAnsi="Rockwell"/>
        </w:rPr>
        <w:pict w14:anchorId="107B02D7">
          <v:rect id="_x0000_i1041" style="width:0;height:1.5pt" o:hralign="center" o:hrstd="t" o:hr="t" fillcolor="#a0a0a0" stroked="f"/>
        </w:pict>
      </w:r>
    </w:p>
    <w:p w14:paraId="4971F071" w14:textId="77777777" w:rsidR="00C2248D" w:rsidRPr="00C2248D" w:rsidRDefault="00C2248D" w:rsidP="00C2248D">
      <w:pPr>
        <w:pStyle w:val="Heading3"/>
        <w:rPr>
          <w:rFonts w:ascii="Rockwell" w:hAnsi="Rockwell"/>
        </w:rPr>
      </w:pPr>
      <w:r w:rsidRPr="00C2248D">
        <w:rPr>
          <w:rStyle w:val="Strong"/>
          <w:rFonts w:ascii="Rockwell" w:hAnsi="Rockwell"/>
          <w:b w:val="0"/>
          <w:bCs w:val="0"/>
        </w:rPr>
        <w:t>D. Improve Low-Performing Categories</w:t>
      </w:r>
    </w:p>
    <w:p w14:paraId="3321EAA8" w14:textId="77777777" w:rsidR="00C2248D" w:rsidRPr="00C2248D" w:rsidRDefault="00C2248D" w:rsidP="00E745F9">
      <w:pPr>
        <w:numPr>
          <w:ilvl w:val="0"/>
          <w:numId w:val="32"/>
        </w:numPr>
        <w:spacing w:before="100" w:beforeAutospacing="1" w:after="100" w:afterAutospacing="1" w:line="240" w:lineRule="auto"/>
        <w:rPr>
          <w:rFonts w:ascii="Rockwell" w:hAnsi="Rockwell"/>
        </w:rPr>
      </w:pPr>
      <w:r w:rsidRPr="00C2248D">
        <w:rPr>
          <w:rFonts w:ascii="Rockwell" w:hAnsi="Rockwell"/>
        </w:rPr>
        <w:t xml:space="preserve">Target categories with ratings </w:t>
      </w:r>
      <w:r w:rsidRPr="00C2248D">
        <w:rPr>
          <w:rStyle w:val="Strong"/>
          <w:rFonts w:ascii="Rockwell" w:hAnsi="Rockwell"/>
        </w:rPr>
        <w:t>&lt;3.5</w:t>
      </w:r>
      <w:r w:rsidRPr="00C2248D">
        <w:rPr>
          <w:rFonts w:ascii="Rockwell" w:hAnsi="Rockwell"/>
        </w:rPr>
        <w:t xml:space="preserve"> </w:t>
      </w:r>
    </w:p>
    <w:p w14:paraId="3733ED13" w14:textId="77777777" w:rsidR="00C2248D" w:rsidRPr="00C2248D" w:rsidRDefault="00C2248D" w:rsidP="00E745F9">
      <w:pPr>
        <w:numPr>
          <w:ilvl w:val="0"/>
          <w:numId w:val="32"/>
        </w:numPr>
        <w:spacing w:before="100" w:beforeAutospacing="1" w:after="100" w:afterAutospacing="1" w:line="240" w:lineRule="auto"/>
        <w:rPr>
          <w:rFonts w:ascii="Rockwell" w:hAnsi="Rockwell"/>
        </w:rPr>
      </w:pPr>
      <w:r w:rsidRPr="00C2248D">
        <w:rPr>
          <w:rFonts w:ascii="Rockwell" w:hAnsi="Rockwell"/>
        </w:rPr>
        <w:t xml:space="preserve">Actions: </w:t>
      </w:r>
    </w:p>
    <w:p w14:paraId="5E1AB4A9" w14:textId="77777777" w:rsidR="00C2248D" w:rsidRPr="00C2248D" w:rsidRDefault="00C2248D" w:rsidP="00E745F9">
      <w:pPr>
        <w:numPr>
          <w:ilvl w:val="1"/>
          <w:numId w:val="32"/>
        </w:numPr>
        <w:spacing w:before="100" w:beforeAutospacing="1" w:after="100" w:afterAutospacing="1" w:line="240" w:lineRule="auto"/>
        <w:rPr>
          <w:rFonts w:ascii="Rockwell" w:hAnsi="Rockwell"/>
        </w:rPr>
      </w:pPr>
      <w:r w:rsidRPr="00C2248D">
        <w:rPr>
          <w:rFonts w:ascii="Rockwell" w:hAnsi="Rockwell"/>
        </w:rPr>
        <w:t xml:space="preserve">Audit sellers </w:t>
      </w:r>
    </w:p>
    <w:p w14:paraId="4191B187" w14:textId="77777777" w:rsidR="00C2248D" w:rsidRPr="00C2248D" w:rsidRDefault="00C2248D" w:rsidP="00E745F9">
      <w:pPr>
        <w:numPr>
          <w:ilvl w:val="1"/>
          <w:numId w:val="32"/>
        </w:numPr>
        <w:spacing w:before="100" w:beforeAutospacing="1" w:after="100" w:afterAutospacing="1" w:line="240" w:lineRule="auto"/>
        <w:rPr>
          <w:rFonts w:ascii="Rockwell" w:hAnsi="Rockwell"/>
        </w:rPr>
      </w:pPr>
      <w:r w:rsidRPr="00C2248D">
        <w:rPr>
          <w:rFonts w:ascii="Rockwell" w:hAnsi="Rockwell"/>
        </w:rPr>
        <w:t xml:space="preserve">Improve product quality </w:t>
      </w:r>
    </w:p>
    <w:p w14:paraId="0D5464BC" w14:textId="77777777" w:rsidR="00C2248D" w:rsidRPr="00C2248D" w:rsidRDefault="00C2248D" w:rsidP="00E745F9">
      <w:pPr>
        <w:numPr>
          <w:ilvl w:val="1"/>
          <w:numId w:val="32"/>
        </w:numPr>
        <w:spacing w:before="100" w:beforeAutospacing="1" w:after="100" w:afterAutospacing="1" w:line="240" w:lineRule="auto"/>
        <w:rPr>
          <w:rFonts w:ascii="Rockwell" w:hAnsi="Rockwell"/>
        </w:rPr>
      </w:pPr>
      <w:r w:rsidRPr="00C2248D">
        <w:rPr>
          <w:rFonts w:ascii="Rockwell" w:hAnsi="Rockwell"/>
        </w:rPr>
        <w:t xml:space="preserve">Remove poor performers </w:t>
      </w:r>
    </w:p>
    <w:p w14:paraId="79A927DB" w14:textId="77777777" w:rsidR="00C2248D" w:rsidRPr="00C2248D" w:rsidRDefault="00C2248D" w:rsidP="00C2248D">
      <w:pPr>
        <w:pStyle w:val="NormalWeb"/>
        <w:rPr>
          <w:rFonts w:ascii="Rockwell" w:hAnsi="Rockwell"/>
        </w:rPr>
      </w:pPr>
      <w:r w:rsidRPr="00C2248D">
        <w:rPr>
          <w:rFonts w:ascii="Segoe UI Emoji" w:hAnsi="Segoe UI Emoji" w:cs="Segoe UI Emoji"/>
        </w:rPr>
        <w:t>👉</w:t>
      </w:r>
      <w:r w:rsidRPr="00C2248D">
        <w:rPr>
          <w:rFonts w:ascii="Rockwell" w:hAnsi="Rockwell"/>
        </w:rPr>
        <w:t xml:space="preserve"> Expected outcome:</w:t>
      </w:r>
    </w:p>
    <w:p w14:paraId="696AF92A" w14:textId="77777777" w:rsidR="00C2248D" w:rsidRPr="00C2248D" w:rsidRDefault="00C2248D" w:rsidP="00E745F9">
      <w:pPr>
        <w:numPr>
          <w:ilvl w:val="0"/>
          <w:numId w:val="33"/>
        </w:numPr>
        <w:spacing w:before="100" w:beforeAutospacing="1" w:after="100" w:afterAutospacing="1" w:line="240" w:lineRule="auto"/>
        <w:rPr>
          <w:rFonts w:ascii="Rockwell" w:hAnsi="Rockwell"/>
        </w:rPr>
      </w:pPr>
      <w:r w:rsidRPr="00C2248D">
        <w:rPr>
          <w:rFonts w:ascii="Rockwell" w:hAnsi="Rockwell"/>
        </w:rPr>
        <w:t xml:space="preserve">Increase repeat purchases </w:t>
      </w:r>
    </w:p>
    <w:p w14:paraId="47E59CCB" w14:textId="77777777" w:rsidR="00C2248D" w:rsidRPr="00C2248D" w:rsidRDefault="00C2248D" w:rsidP="00E745F9">
      <w:pPr>
        <w:numPr>
          <w:ilvl w:val="0"/>
          <w:numId w:val="33"/>
        </w:numPr>
        <w:spacing w:before="100" w:beforeAutospacing="1" w:after="100" w:afterAutospacing="1" w:line="240" w:lineRule="auto"/>
        <w:rPr>
          <w:rFonts w:ascii="Rockwell" w:hAnsi="Rockwell"/>
        </w:rPr>
      </w:pPr>
      <w:r w:rsidRPr="00C2248D">
        <w:rPr>
          <w:rFonts w:ascii="Rockwell" w:hAnsi="Rockwell"/>
        </w:rPr>
        <w:t xml:space="preserve">Improve platform trust </w:t>
      </w:r>
    </w:p>
    <w:p w14:paraId="4EBCFE19" w14:textId="77777777" w:rsidR="00C2248D" w:rsidRPr="00C2248D" w:rsidRDefault="00C2248D" w:rsidP="00C2248D">
      <w:pPr>
        <w:spacing w:after="0"/>
        <w:rPr>
          <w:rFonts w:ascii="Rockwell" w:hAnsi="Rockwell"/>
        </w:rPr>
      </w:pPr>
      <w:r w:rsidRPr="00C2248D">
        <w:rPr>
          <w:rFonts w:ascii="Rockwell" w:hAnsi="Rockwell"/>
        </w:rPr>
        <w:pict w14:anchorId="5A28BB3C">
          <v:rect id="_x0000_i1042" style="width:0;height:1.5pt" o:hralign="center" o:hrstd="t" o:hr="t" fillcolor="#a0a0a0" stroked="f"/>
        </w:pict>
      </w:r>
    </w:p>
    <w:p w14:paraId="436CE391" w14:textId="77777777" w:rsidR="00C2248D" w:rsidRPr="00C2248D" w:rsidRDefault="00C2248D" w:rsidP="00C2248D">
      <w:pPr>
        <w:pStyle w:val="Heading3"/>
        <w:rPr>
          <w:rFonts w:ascii="Rockwell" w:hAnsi="Rockwell"/>
        </w:rPr>
      </w:pPr>
      <w:r w:rsidRPr="00C2248D">
        <w:rPr>
          <w:rStyle w:val="Strong"/>
          <w:rFonts w:ascii="Rockwell" w:hAnsi="Rockwell"/>
          <w:b w:val="0"/>
          <w:bCs w:val="0"/>
        </w:rPr>
        <w:t>E. Optimize Freight Strategy</w:t>
      </w:r>
    </w:p>
    <w:p w14:paraId="43630D63" w14:textId="77777777" w:rsidR="00C2248D" w:rsidRPr="00C2248D" w:rsidRDefault="00C2248D" w:rsidP="00E745F9">
      <w:pPr>
        <w:numPr>
          <w:ilvl w:val="0"/>
          <w:numId w:val="34"/>
        </w:numPr>
        <w:spacing w:before="100" w:beforeAutospacing="1" w:after="100" w:afterAutospacing="1" w:line="240" w:lineRule="auto"/>
        <w:rPr>
          <w:rFonts w:ascii="Rockwell" w:hAnsi="Rockwell"/>
        </w:rPr>
      </w:pPr>
      <w:r w:rsidRPr="00C2248D">
        <w:rPr>
          <w:rFonts w:ascii="Rockwell" w:hAnsi="Rockwell"/>
        </w:rPr>
        <w:t xml:space="preserve">Since freight ≈ </w:t>
      </w:r>
      <w:r w:rsidRPr="00C2248D">
        <w:rPr>
          <w:rStyle w:val="Strong"/>
          <w:rFonts w:ascii="Rockwell" w:hAnsi="Rockwell"/>
        </w:rPr>
        <w:t>15% of order value</w:t>
      </w:r>
      <w:r w:rsidRPr="00C2248D">
        <w:rPr>
          <w:rFonts w:ascii="Rockwell" w:hAnsi="Rockwell"/>
        </w:rPr>
        <w:t xml:space="preserve">: </w:t>
      </w:r>
    </w:p>
    <w:p w14:paraId="4A057564" w14:textId="77777777" w:rsidR="00C2248D" w:rsidRPr="00C2248D" w:rsidRDefault="00C2248D" w:rsidP="00E745F9">
      <w:pPr>
        <w:numPr>
          <w:ilvl w:val="1"/>
          <w:numId w:val="34"/>
        </w:numPr>
        <w:spacing w:before="100" w:beforeAutospacing="1" w:after="100" w:afterAutospacing="1" w:line="240" w:lineRule="auto"/>
        <w:rPr>
          <w:rFonts w:ascii="Rockwell" w:hAnsi="Rockwell"/>
        </w:rPr>
      </w:pPr>
      <w:r w:rsidRPr="00C2248D">
        <w:rPr>
          <w:rFonts w:ascii="Rockwell" w:hAnsi="Rockwell"/>
        </w:rPr>
        <w:t xml:space="preserve">Introduce: </w:t>
      </w:r>
    </w:p>
    <w:p w14:paraId="4E7562C8" w14:textId="77777777" w:rsidR="00C2248D" w:rsidRPr="00C2248D" w:rsidRDefault="00C2248D" w:rsidP="00E745F9">
      <w:pPr>
        <w:numPr>
          <w:ilvl w:val="2"/>
          <w:numId w:val="34"/>
        </w:numPr>
        <w:spacing w:before="100" w:beforeAutospacing="1" w:after="100" w:afterAutospacing="1" w:line="240" w:lineRule="auto"/>
        <w:rPr>
          <w:rFonts w:ascii="Rockwell" w:hAnsi="Rockwell"/>
        </w:rPr>
      </w:pPr>
      <w:r w:rsidRPr="00C2248D">
        <w:rPr>
          <w:rFonts w:ascii="Rockwell" w:hAnsi="Rockwell"/>
        </w:rPr>
        <w:t xml:space="preserve">Free shipping thresholds </w:t>
      </w:r>
    </w:p>
    <w:p w14:paraId="085B6A40" w14:textId="77777777" w:rsidR="00C2248D" w:rsidRPr="00C2248D" w:rsidRDefault="00C2248D" w:rsidP="00E745F9">
      <w:pPr>
        <w:numPr>
          <w:ilvl w:val="2"/>
          <w:numId w:val="34"/>
        </w:numPr>
        <w:spacing w:before="100" w:beforeAutospacing="1" w:after="100" w:afterAutospacing="1" w:line="240" w:lineRule="auto"/>
        <w:rPr>
          <w:rFonts w:ascii="Rockwell" w:hAnsi="Rockwell"/>
        </w:rPr>
      </w:pPr>
      <w:r w:rsidRPr="00C2248D">
        <w:rPr>
          <w:rFonts w:ascii="Rockwell" w:hAnsi="Rockwell"/>
        </w:rPr>
        <w:t xml:space="preserve">Regional shipping subsidies </w:t>
      </w:r>
    </w:p>
    <w:p w14:paraId="3607D9B0" w14:textId="77777777" w:rsidR="00C2248D" w:rsidRPr="00C2248D" w:rsidRDefault="00C2248D" w:rsidP="00C2248D">
      <w:pPr>
        <w:pStyle w:val="NormalWeb"/>
        <w:rPr>
          <w:rFonts w:ascii="Rockwell" w:hAnsi="Rockwell"/>
        </w:rPr>
      </w:pPr>
      <w:r w:rsidRPr="00C2248D">
        <w:rPr>
          <w:rFonts w:ascii="Segoe UI Emoji" w:hAnsi="Segoe UI Emoji" w:cs="Segoe UI Emoji"/>
        </w:rPr>
        <w:t>👉</w:t>
      </w:r>
      <w:r w:rsidRPr="00C2248D">
        <w:rPr>
          <w:rFonts w:ascii="Rockwell" w:hAnsi="Rockwell"/>
        </w:rPr>
        <w:t xml:space="preserve"> Goal:</w:t>
      </w:r>
    </w:p>
    <w:p w14:paraId="663716DE" w14:textId="77777777" w:rsidR="00C2248D" w:rsidRPr="00C2248D" w:rsidRDefault="00C2248D" w:rsidP="00E745F9">
      <w:pPr>
        <w:numPr>
          <w:ilvl w:val="0"/>
          <w:numId w:val="35"/>
        </w:numPr>
        <w:spacing w:before="100" w:beforeAutospacing="1" w:after="100" w:afterAutospacing="1" w:line="240" w:lineRule="auto"/>
        <w:rPr>
          <w:rFonts w:ascii="Rockwell" w:hAnsi="Rockwell"/>
        </w:rPr>
      </w:pPr>
      <w:r w:rsidRPr="00C2248D">
        <w:rPr>
          <w:rFonts w:ascii="Rockwell" w:hAnsi="Rockwell"/>
        </w:rPr>
        <w:t xml:space="preserve">Increase conversion rate on low-ticket items </w:t>
      </w:r>
    </w:p>
    <w:p w14:paraId="6A752BFF" w14:textId="77777777" w:rsidR="00C2248D" w:rsidRPr="00C2248D" w:rsidRDefault="00C2248D" w:rsidP="00C2248D">
      <w:pPr>
        <w:spacing w:after="0"/>
        <w:rPr>
          <w:rFonts w:ascii="Rockwell" w:hAnsi="Rockwell"/>
        </w:rPr>
      </w:pPr>
      <w:r w:rsidRPr="00C2248D">
        <w:rPr>
          <w:rFonts w:ascii="Rockwell" w:hAnsi="Rockwell"/>
        </w:rPr>
        <w:pict w14:anchorId="67A3D16C">
          <v:rect id="_x0000_i1043" style="width:0;height:1.5pt" o:hralign="center" o:hrstd="t" o:hr="t" fillcolor="#a0a0a0" stroked="f"/>
        </w:pict>
      </w:r>
    </w:p>
    <w:p w14:paraId="2C25BE50" w14:textId="77777777" w:rsidR="00C2248D" w:rsidRPr="00C2248D" w:rsidRDefault="00C2248D" w:rsidP="00C2248D">
      <w:pPr>
        <w:pStyle w:val="Heading3"/>
        <w:rPr>
          <w:rFonts w:ascii="Rockwell" w:hAnsi="Rockwell"/>
        </w:rPr>
      </w:pPr>
      <w:r w:rsidRPr="00C2248D">
        <w:rPr>
          <w:rStyle w:val="Strong"/>
          <w:rFonts w:ascii="Rockwell" w:hAnsi="Rockwell"/>
          <w:b w:val="0"/>
          <w:bCs w:val="0"/>
        </w:rPr>
        <w:t>F. Fix Data Quality Issues</w:t>
      </w:r>
    </w:p>
    <w:p w14:paraId="3F02D363" w14:textId="77777777" w:rsidR="00C2248D" w:rsidRPr="00C2248D" w:rsidRDefault="00C2248D" w:rsidP="00E745F9">
      <w:pPr>
        <w:numPr>
          <w:ilvl w:val="0"/>
          <w:numId w:val="36"/>
        </w:numPr>
        <w:spacing w:before="100" w:beforeAutospacing="1" w:after="100" w:afterAutospacing="1" w:line="240" w:lineRule="auto"/>
        <w:rPr>
          <w:rFonts w:ascii="Rockwell" w:hAnsi="Rockwell"/>
        </w:rPr>
      </w:pPr>
      <w:r w:rsidRPr="00C2248D">
        <w:rPr>
          <w:rFonts w:ascii="Rockwell" w:hAnsi="Rockwell"/>
        </w:rPr>
        <w:t xml:space="preserve">Resolve: </w:t>
      </w:r>
    </w:p>
    <w:p w14:paraId="6A744C03" w14:textId="77777777" w:rsidR="00C2248D" w:rsidRPr="00C2248D" w:rsidRDefault="00C2248D" w:rsidP="00E745F9">
      <w:pPr>
        <w:numPr>
          <w:ilvl w:val="1"/>
          <w:numId w:val="36"/>
        </w:numPr>
        <w:spacing w:before="100" w:beforeAutospacing="1" w:after="100" w:afterAutospacing="1" w:line="240" w:lineRule="auto"/>
        <w:rPr>
          <w:rFonts w:ascii="Rockwell" w:hAnsi="Rockwell"/>
        </w:rPr>
      </w:pPr>
      <w:r w:rsidRPr="00C2248D">
        <w:rPr>
          <w:rFonts w:ascii="Rockwell" w:hAnsi="Rockwell"/>
        </w:rPr>
        <w:t xml:space="preserve">Missing product categories (1,537 items) </w:t>
      </w:r>
    </w:p>
    <w:p w14:paraId="0A950122" w14:textId="77777777" w:rsidR="00C2248D" w:rsidRPr="00C2248D" w:rsidRDefault="00C2248D" w:rsidP="00E745F9">
      <w:pPr>
        <w:numPr>
          <w:ilvl w:val="1"/>
          <w:numId w:val="36"/>
        </w:numPr>
        <w:spacing w:before="100" w:beforeAutospacing="1" w:after="100" w:afterAutospacing="1" w:line="240" w:lineRule="auto"/>
        <w:rPr>
          <w:rFonts w:ascii="Rockwell" w:hAnsi="Rockwell"/>
        </w:rPr>
      </w:pPr>
      <w:r w:rsidRPr="00C2248D">
        <w:rPr>
          <w:rFonts w:ascii="Rockwell" w:hAnsi="Rockwell"/>
        </w:rPr>
        <w:t xml:space="preserve">Delivery timestamp inconsistencies </w:t>
      </w:r>
    </w:p>
    <w:p w14:paraId="11593A5D" w14:textId="77777777" w:rsidR="00C2248D" w:rsidRPr="00C2248D" w:rsidRDefault="00C2248D" w:rsidP="00C2248D">
      <w:pPr>
        <w:pStyle w:val="NormalWeb"/>
        <w:rPr>
          <w:rFonts w:ascii="Rockwell" w:hAnsi="Rockwell"/>
        </w:rPr>
      </w:pPr>
      <w:r w:rsidRPr="00C2248D">
        <w:rPr>
          <w:rFonts w:ascii="Segoe UI Emoji" w:hAnsi="Segoe UI Emoji" w:cs="Segoe UI Emoji"/>
        </w:rPr>
        <w:t>👉</w:t>
      </w:r>
      <w:r w:rsidRPr="00C2248D">
        <w:rPr>
          <w:rFonts w:ascii="Rockwell" w:hAnsi="Rockwell"/>
        </w:rPr>
        <w:t xml:space="preserve"> Impact:</w:t>
      </w:r>
    </w:p>
    <w:p w14:paraId="2720C06D" w14:textId="77777777" w:rsidR="00C2248D" w:rsidRPr="00C2248D" w:rsidRDefault="00C2248D" w:rsidP="00E745F9">
      <w:pPr>
        <w:numPr>
          <w:ilvl w:val="0"/>
          <w:numId w:val="37"/>
        </w:numPr>
        <w:spacing w:before="100" w:beforeAutospacing="1" w:after="100" w:afterAutospacing="1" w:line="240" w:lineRule="auto"/>
        <w:rPr>
          <w:rFonts w:ascii="Rockwell" w:hAnsi="Rockwell"/>
        </w:rPr>
      </w:pPr>
      <w:r w:rsidRPr="00C2248D">
        <w:rPr>
          <w:rFonts w:ascii="Rockwell" w:hAnsi="Rockwell"/>
        </w:rPr>
        <w:t xml:space="preserve">More accurate forecasting &amp; KPI tracking </w:t>
      </w:r>
    </w:p>
    <w:p w14:paraId="2E82E9BE" w14:textId="77777777" w:rsidR="00C2248D" w:rsidRPr="00C2248D" w:rsidRDefault="00C2248D" w:rsidP="00C2248D">
      <w:pPr>
        <w:spacing w:after="0"/>
        <w:rPr>
          <w:rFonts w:ascii="Rockwell" w:hAnsi="Rockwell"/>
        </w:rPr>
      </w:pPr>
      <w:r w:rsidRPr="00C2248D">
        <w:rPr>
          <w:rFonts w:ascii="Rockwell" w:hAnsi="Rockwell"/>
        </w:rPr>
        <w:pict w14:anchorId="12A61A44">
          <v:rect id="_x0000_i1044" style="width:0;height:1.5pt" o:hralign="center" o:hrstd="t" o:hr="t" fillcolor="#a0a0a0" stroked="f"/>
        </w:pict>
      </w:r>
    </w:p>
    <w:p w14:paraId="6F4DF72F" w14:textId="77777777" w:rsidR="00C2248D" w:rsidRPr="00C2248D" w:rsidRDefault="00C2248D" w:rsidP="00C2248D">
      <w:pPr>
        <w:pStyle w:val="Heading3"/>
        <w:rPr>
          <w:rFonts w:ascii="Rockwell" w:hAnsi="Rockwell"/>
        </w:rPr>
      </w:pPr>
      <w:r w:rsidRPr="00C2248D">
        <w:rPr>
          <w:rStyle w:val="Strong"/>
          <w:rFonts w:ascii="Rockwell" w:hAnsi="Rockwell"/>
          <w:b w:val="0"/>
          <w:bCs w:val="0"/>
        </w:rPr>
        <w:t>G. Expand Based on Revenue per Capita</w:t>
      </w:r>
    </w:p>
    <w:p w14:paraId="1D10CC20" w14:textId="77777777" w:rsidR="00C2248D" w:rsidRPr="00C2248D" w:rsidRDefault="00C2248D" w:rsidP="00C2248D">
      <w:pPr>
        <w:pStyle w:val="NormalWeb"/>
        <w:rPr>
          <w:rFonts w:ascii="Rockwell" w:hAnsi="Rockwell"/>
        </w:rPr>
      </w:pPr>
      <w:r w:rsidRPr="00C2248D">
        <w:rPr>
          <w:rFonts w:ascii="Rockwell" w:hAnsi="Rockwell"/>
        </w:rPr>
        <w:t>(From your engineered metric)</w:t>
      </w:r>
    </w:p>
    <w:p w14:paraId="28739974" w14:textId="77777777" w:rsidR="00C2248D" w:rsidRPr="00C2248D" w:rsidRDefault="00C2248D" w:rsidP="00E745F9">
      <w:pPr>
        <w:numPr>
          <w:ilvl w:val="0"/>
          <w:numId w:val="38"/>
        </w:numPr>
        <w:spacing w:before="100" w:beforeAutospacing="1" w:after="100" w:afterAutospacing="1" w:line="240" w:lineRule="auto"/>
        <w:rPr>
          <w:rFonts w:ascii="Rockwell" w:hAnsi="Rockwell"/>
        </w:rPr>
      </w:pPr>
      <w:r w:rsidRPr="00C2248D">
        <w:rPr>
          <w:rFonts w:ascii="Rockwell" w:hAnsi="Rockwell"/>
        </w:rPr>
        <w:t xml:space="preserve">Focus on: </w:t>
      </w:r>
    </w:p>
    <w:p w14:paraId="75D2C8F6" w14:textId="77777777" w:rsidR="00C2248D" w:rsidRPr="00C2248D" w:rsidRDefault="00C2248D" w:rsidP="00E745F9">
      <w:pPr>
        <w:numPr>
          <w:ilvl w:val="1"/>
          <w:numId w:val="38"/>
        </w:numPr>
        <w:spacing w:before="100" w:beforeAutospacing="1" w:after="100" w:afterAutospacing="1" w:line="240" w:lineRule="auto"/>
        <w:rPr>
          <w:rFonts w:ascii="Rockwell" w:hAnsi="Rockwell"/>
        </w:rPr>
      </w:pPr>
      <w:r w:rsidRPr="00C2248D">
        <w:rPr>
          <w:rFonts w:ascii="Rockwell" w:hAnsi="Rockwell"/>
        </w:rPr>
        <w:t xml:space="preserve">States with </w:t>
      </w:r>
      <w:r w:rsidRPr="00C2248D">
        <w:rPr>
          <w:rStyle w:val="Strong"/>
          <w:rFonts w:ascii="Rockwell" w:hAnsi="Rockwell"/>
        </w:rPr>
        <w:t>high population but low revenue per capita</w:t>
      </w:r>
      <w:r w:rsidRPr="00C2248D">
        <w:rPr>
          <w:rFonts w:ascii="Rockwell" w:hAnsi="Rockwell"/>
        </w:rPr>
        <w:t xml:space="preserve"> </w:t>
      </w:r>
    </w:p>
    <w:p w14:paraId="32746CB2" w14:textId="77777777" w:rsidR="00C2248D" w:rsidRPr="00C2248D" w:rsidRDefault="00C2248D" w:rsidP="00C2248D">
      <w:pPr>
        <w:pStyle w:val="NormalWeb"/>
        <w:rPr>
          <w:rFonts w:ascii="Rockwell" w:hAnsi="Rockwell"/>
        </w:rPr>
      </w:pPr>
      <w:r w:rsidRPr="00C2248D">
        <w:rPr>
          <w:rFonts w:ascii="Segoe UI Emoji" w:hAnsi="Segoe UI Emoji" w:cs="Segoe UI Emoji"/>
        </w:rPr>
        <w:t>👉</w:t>
      </w:r>
      <w:r w:rsidRPr="00C2248D">
        <w:rPr>
          <w:rFonts w:ascii="Rockwell" w:hAnsi="Rockwell"/>
        </w:rPr>
        <w:t xml:space="preserve"> This is your </w:t>
      </w:r>
      <w:r w:rsidRPr="00C2248D">
        <w:rPr>
          <w:rStyle w:val="Strong"/>
          <w:rFonts w:ascii="Rockwell" w:hAnsi="Rockwell"/>
        </w:rPr>
        <w:t>highest ROI expansion opportunity</w:t>
      </w:r>
    </w:p>
    <w:p w14:paraId="377AAEB9" w14:textId="77777777" w:rsidR="00C2248D" w:rsidRPr="00C2248D" w:rsidRDefault="00C2248D" w:rsidP="00C2248D">
      <w:pPr>
        <w:rPr>
          <w:rFonts w:ascii="Rockwell" w:hAnsi="Rockwell"/>
        </w:rPr>
      </w:pPr>
      <w:r w:rsidRPr="00C2248D">
        <w:rPr>
          <w:rFonts w:ascii="Rockwell" w:hAnsi="Rockwell"/>
        </w:rPr>
        <w:pict w14:anchorId="094A6A1D">
          <v:rect id="_x0000_i1045" style="width:0;height:1.5pt" o:hralign="center" o:hrstd="t" o:hr="t" fillcolor="#a0a0a0" stroked="f"/>
        </w:pict>
      </w:r>
    </w:p>
    <w:p w14:paraId="788DC2AD" w14:textId="432855BB" w:rsidR="00C2248D" w:rsidRPr="00C2248D" w:rsidRDefault="00C2248D" w:rsidP="00C2248D">
      <w:pPr>
        <w:pStyle w:val="Heading1"/>
        <w:rPr>
          <w:rStyle w:val="nduchChar"/>
          <w:b/>
          <w:bCs/>
        </w:rPr>
      </w:pPr>
      <w:r w:rsidRPr="00C2248D">
        <w:rPr>
          <w:rFonts w:ascii="Rockwell" w:hAnsi="Rockwell"/>
        </w:rPr>
        <w:t xml:space="preserve"> </w:t>
      </w:r>
      <w:r w:rsidRPr="00C2248D">
        <w:rPr>
          <w:rStyle w:val="nduchChar"/>
          <w:b/>
          <w:bCs/>
        </w:rPr>
        <w:t>Final Strategic Takeaway</w:t>
      </w:r>
    </w:p>
    <w:p w14:paraId="71724E05" w14:textId="77777777" w:rsidR="00C2248D" w:rsidRPr="00C2248D" w:rsidRDefault="00C2248D" w:rsidP="00C2248D">
      <w:pPr>
        <w:pStyle w:val="NormalWeb"/>
        <w:rPr>
          <w:rFonts w:ascii="Rockwell" w:hAnsi="Rockwell"/>
        </w:rPr>
      </w:pPr>
      <w:r w:rsidRPr="00C2248D">
        <w:rPr>
          <w:rFonts w:ascii="Rockwell" w:hAnsi="Rockwell"/>
        </w:rPr>
        <w:t>The business is:</w:t>
      </w:r>
    </w:p>
    <w:p w14:paraId="49281AAA" w14:textId="77777777" w:rsidR="00C2248D" w:rsidRPr="00C2248D" w:rsidRDefault="00C2248D" w:rsidP="00E745F9">
      <w:pPr>
        <w:numPr>
          <w:ilvl w:val="0"/>
          <w:numId w:val="39"/>
        </w:numPr>
        <w:spacing w:before="100" w:beforeAutospacing="1" w:after="100" w:afterAutospacing="1" w:line="240" w:lineRule="auto"/>
        <w:rPr>
          <w:rFonts w:ascii="Rockwell" w:hAnsi="Rockwell"/>
        </w:rPr>
      </w:pPr>
      <w:r w:rsidRPr="00C2248D">
        <w:rPr>
          <w:rStyle w:val="Strong"/>
          <w:rFonts w:ascii="Rockwell" w:hAnsi="Rockwell"/>
        </w:rPr>
        <w:t>Strong but imbalanced</w:t>
      </w:r>
      <w:r w:rsidRPr="00C2248D">
        <w:rPr>
          <w:rFonts w:ascii="Rockwell" w:hAnsi="Rockwell"/>
        </w:rPr>
        <w:t xml:space="preserve"> </w:t>
      </w:r>
    </w:p>
    <w:p w14:paraId="2293C78C" w14:textId="77777777" w:rsidR="00C2248D" w:rsidRPr="00C2248D" w:rsidRDefault="00C2248D" w:rsidP="00E745F9">
      <w:pPr>
        <w:numPr>
          <w:ilvl w:val="0"/>
          <w:numId w:val="39"/>
        </w:numPr>
        <w:spacing w:before="100" w:beforeAutospacing="1" w:after="100" w:afterAutospacing="1" w:line="240" w:lineRule="auto"/>
        <w:rPr>
          <w:rFonts w:ascii="Rockwell" w:hAnsi="Rockwell"/>
        </w:rPr>
      </w:pPr>
      <w:r w:rsidRPr="00C2248D">
        <w:rPr>
          <w:rStyle w:val="Strong"/>
          <w:rFonts w:ascii="Rockwell" w:hAnsi="Rockwell"/>
        </w:rPr>
        <w:t>Growing but inefficiently distributed</w:t>
      </w:r>
      <w:r w:rsidRPr="00C2248D">
        <w:rPr>
          <w:rFonts w:ascii="Rockwell" w:hAnsi="Rockwell"/>
        </w:rPr>
        <w:t xml:space="preserve"> </w:t>
      </w:r>
    </w:p>
    <w:p w14:paraId="1A5B0CE5" w14:textId="67FF18FC" w:rsidR="00C2248D" w:rsidRPr="00C2248D" w:rsidRDefault="00C2248D" w:rsidP="00C2248D">
      <w:pPr>
        <w:pStyle w:val="NormalWeb"/>
        <w:rPr>
          <w:rFonts w:ascii="Rockwell" w:hAnsi="Rockwell"/>
        </w:rPr>
      </w:pPr>
      <w:r w:rsidRPr="00C2248D">
        <w:rPr>
          <w:rFonts w:ascii="Rockwell" w:hAnsi="Rockwell"/>
        </w:rPr>
        <w:t>Growth will not come from São Paulo or top categories anymore.</w:t>
      </w:r>
      <w:r w:rsidRPr="00C2248D">
        <w:rPr>
          <w:rFonts w:ascii="Rockwell" w:hAnsi="Rockwell"/>
        </w:rPr>
        <w:br/>
        <w:t>It will come from:</w:t>
      </w:r>
    </w:p>
    <w:p w14:paraId="320A6829" w14:textId="77777777" w:rsidR="00C2248D" w:rsidRPr="00C2248D" w:rsidRDefault="00C2248D" w:rsidP="00E745F9">
      <w:pPr>
        <w:numPr>
          <w:ilvl w:val="0"/>
          <w:numId w:val="40"/>
        </w:numPr>
        <w:spacing w:before="100" w:beforeAutospacing="1" w:after="100" w:afterAutospacing="1" w:line="240" w:lineRule="auto"/>
        <w:rPr>
          <w:rFonts w:ascii="Rockwell" w:hAnsi="Rockwell"/>
        </w:rPr>
      </w:pPr>
      <w:r w:rsidRPr="00C2248D">
        <w:rPr>
          <w:rStyle w:val="Strong"/>
          <w:rFonts w:ascii="Rockwell" w:hAnsi="Rockwell"/>
        </w:rPr>
        <w:t>Geographic expansion</w:t>
      </w:r>
      <w:r w:rsidRPr="00C2248D">
        <w:rPr>
          <w:rFonts w:ascii="Rockwell" w:hAnsi="Rockwell"/>
        </w:rPr>
        <w:t xml:space="preserve"> </w:t>
      </w:r>
    </w:p>
    <w:p w14:paraId="544AC4DC" w14:textId="77777777" w:rsidR="00C2248D" w:rsidRPr="00C2248D" w:rsidRDefault="00C2248D" w:rsidP="00E745F9">
      <w:pPr>
        <w:numPr>
          <w:ilvl w:val="0"/>
          <w:numId w:val="40"/>
        </w:numPr>
        <w:spacing w:before="100" w:beforeAutospacing="1" w:after="100" w:afterAutospacing="1" w:line="240" w:lineRule="auto"/>
        <w:rPr>
          <w:rFonts w:ascii="Rockwell" w:hAnsi="Rockwell"/>
        </w:rPr>
      </w:pPr>
      <w:r w:rsidRPr="00C2248D">
        <w:rPr>
          <w:rStyle w:val="Strong"/>
          <w:rFonts w:ascii="Rockwell" w:hAnsi="Rockwell"/>
        </w:rPr>
        <w:t>Operational efficiency</w:t>
      </w:r>
      <w:r w:rsidRPr="00C2248D">
        <w:rPr>
          <w:rFonts w:ascii="Rockwell" w:hAnsi="Rockwell"/>
        </w:rPr>
        <w:t xml:space="preserve"> </w:t>
      </w:r>
    </w:p>
    <w:p w14:paraId="7CDA73A5" w14:textId="49BF18D4" w:rsidR="00987768" w:rsidRPr="00C2248D" w:rsidRDefault="00C2248D" w:rsidP="00E745F9">
      <w:pPr>
        <w:numPr>
          <w:ilvl w:val="0"/>
          <w:numId w:val="40"/>
        </w:numPr>
        <w:spacing w:before="100" w:beforeAutospacing="1" w:after="100" w:afterAutospacing="1" w:line="240" w:lineRule="auto"/>
        <w:rPr>
          <w:rFonts w:ascii="Rockwell" w:hAnsi="Rockwell"/>
        </w:rPr>
      </w:pPr>
      <w:r w:rsidRPr="00C2248D">
        <w:rPr>
          <w:rStyle w:val="Strong"/>
          <w:rFonts w:ascii="Rockwell" w:hAnsi="Rockwell"/>
        </w:rPr>
        <w:t>Customer experience consistency</w:t>
      </w:r>
    </w:p>
    <w:p w14:paraId="6BA8E8EF" w14:textId="406E5B61" w:rsidR="00987768" w:rsidRDefault="00987768" w:rsidP="0068662A">
      <w:pPr>
        <w:pStyle w:val="NormalWeb"/>
        <w:rPr>
          <w:rFonts w:ascii="Rockwell" w:hAnsi="Rockwell" w:cs="Mongolian Baiti"/>
          <w:b/>
          <w:bCs/>
          <w:lang w:val="en-US"/>
        </w:rPr>
      </w:pPr>
    </w:p>
    <w:p w14:paraId="64B47E4A" w14:textId="7B5DC5DB" w:rsidR="00C2248D" w:rsidRDefault="00C2248D" w:rsidP="0068662A">
      <w:pPr>
        <w:pStyle w:val="NormalWeb"/>
        <w:rPr>
          <w:rFonts w:ascii="Rockwell" w:hAnsi="Rockwell" w:cs="Mongolian Baiti"/>
          <w:b/>
          <w:bCs/>
          <w:lang w:val="en-US"/>
        </w:rPr>
      </w:pPr>
    </w:p>
    <w:p w14:paraId="577C4EC1" w14:textId="56E6270A" w:rsidR="00C2248D" w:rsidRDefault="00C2248D" w:rsidP="0068662A">
      <w:pPr>
        <w:pStyle w:val="NormalWeb"/>
        <w:rPr>
          <w:rFonts w:ascii="Rockwell" w:hAnsi="Rockwell" w:cs="Mongolian Baiti"/>
          <w:b/>
          <w:bCs/>
          <w:lang w:val="en-US"/>
        </w:rPr>
      </w:pPr>
    </w:p>
    <w:p w14:paraId="56749E2C" w14:textId="52E4DB45" w:rsidR="00C2248D" w:rsidRDefault="00C2248D" w:rsidP="0068662A">
      <w:pPr>
        <w:pStyle w:val="NormalWeb"/>
        <w:rPr>
          <w:rFonts w:ascii="Rockwell" w:hAnsi="Rockwell" w:cs="Mongolian Baiti"/>
          <w:b/>
          <w:bCs/>
          <w:lang w:val="en-US"/>
        </w:rPr>
      </w:pPr>
    </w:p>
    <w:p w14:paraId="30BCC560" w14:textId="54ECCF83" w:rsidR="00C2248D" w:rsidRDefault="00C2248D" w:rsidP="0068662A">
      <w:pPr>
        <w:pStyle w:val="NormalWeb"/>
        <w:rPr>
          <w:rFonts w:ascii="Rockwell" w:hAnsi="Rockwell" w:cs="Mongolian Baiti"/>
          <w:b/>
          <w:bCs/>
          <w:lang w:val="en-US"/>
        </w:rPr>
      </w:pPr>
    </w:p>
    <w:p w14:paraId="1BE1B40D" w14:textId="3CC519EF" w:rsidR="00C2248D" w:rsidRDefault="00C2248D" w:rsidP="0068662A">
      <w:pPr>
        <w:pStyle w:val="NormalWeb"/>
        <w:rPr>
          <w:rFonts w:ascii="Rockwell" w:hAnsi="Rockwell" w:cs="Mongolian Baiti"/>
          <w:b/>
          <w:bCs/>
          <w:lang w:val="en-US"/>
        </w:rPr>
      </w:pPr>
    </w:p>
    <w:p w14:paraId="7080BD0A" w14:textId="15E112F5" w:rsidR="00C2248D" w:rsidRDefault="00C2248D" w:rsidP="0068662A">
      <w:pPr>
        <w:pStyle w:val="NormalWeb"/>
        <w:rPr>
          <w:rFonts w:ascii="Rockwell" w:hAnsi="Rockwell" w:cs="Mongolian Baiti"/>
          <w:b/>
          <w:bCs/>
          <w:lang w:val="en-US"/>
        </w:rPr>
      </w:pPr>
    </w:p>
    <w:p w14:paraId="76A11140" w14:textId="1C1FB2B2" w:rsidR="00C2248D" w:rsidRDefault="00C2248D" w:rsidP="0068662A">
      <w:pPr>
        <w:pStyle w:val="NormalWeb"/>
        <w:rPr>
          <w:rFonts w:ascii="Rockwell" w:hAnsi="Rockwell" w:cs="Mongolian Baiti"/>
          <w:b/>
          <w:bCs/>
          <w:lang w:val="en-US"/>
        </w:rPr>
      </w:pPr>
    </w:p>
    <w:p w14:paraId="0717269E" w14:textId="1E31279C" w:rsidR="00C2248D" w:rsidRDefault="00C2248D" w:rsidP="0068662A">
      <w:pPr>
        <w:pStyle w:val="NormalWeb"/>
        <w:rPr>
          <w:rFonts w:ascii="Rockwell" w:hAnsi="Rockwell" w:cs="Mongolian Baiti"/>
          <w:b/>
          <w:bCs/>
          <w:lang w:val="en-US"/>
        </w:rPr>
      </w:pPr>
    </w:p>
    <w:p w14:paraId="5EC94597" w14:textId="6A7F9B5A" w:rsidR="00C2248D" w:rsidRDefault="00C2248D" w:rsidP="0068662A">
      <w:pPr>
        <w:pStyle w:val="NormalWeb"/>
        <w:rPr>
          <w:rFonts w:ascii="Rockwell" w:hAnsi="Rockwell" w:cs="Mongolian Baiti"/>
          <w:b/>
          <w:bCs/>
          <w:lang w:val="en-US"/>
        </w:rPr>
      </w:pPr>
    </w:p>
    <w:p w14:paraId="3C77C24F" w14:textId="596618C7" w:rsidR="00C2248D" w:rsidRDefault="00C2248D" w:rsidP="0068662A">
      <w:pPr>
        <w:pStyle w:val="NormalWeb"/>
        <w:rPr>
          <w:rFonts w:ascii="Rockwell" w:hAnsi="Rockwell" w:cs="Mongolian Baiti"/>
          <w:b/>
          <w:bCs/>
          <w:lang w:val="en-US"/>
        </w:rPr>
      </w:pPr>
    </w:p>
    <w:p w14:paraId="3CD18075" w14:textId="4C39CD23" w:rsidR="00C2248D" w:rsidRDefault="00C2248D" w:rsidP="0068662A">
      <w:pPr>
        <w:pStyle w:val="NormalWeb"/>
        <w:rPr>
          <w:rFonts w:ascii="Rockwell" w:hAnsi="Rockwell" w:cs="Mongolian Baiti"/>
          <w:b/>
          <w:bCs/>
          <w:lang w:val="en-US"/>
        </w:rPr>
      </w:pPr>
    </w:p>
    <w:p w14:paraId="607FA03D" w14:textId="1B332CEA" w:rsidR="00C2248D" w:rsidRDefault="00C2248D" w:rsidP="0068662A">
      <w:pPr>
        <w:pStyle w:val="NormalWeb"/>
        <w:rPr>
          <w:rFonts w:ascii="Rockwell" w:hAnsi="Rockwell" w:cs="Mongolian Baiti"/>
          <w:b/>
          <w:bCs/>
          <w:lang w:val="en-US"/>
        </w:rPr>
      </w:pPr>
    </w:p>
    <w:p w14:paraId="154EBDF0" w14:textId="08D96B1F" w:rsidR="00C2248D" w:rsidRDefault="00C2248D" w:rsidP="0068662A">
      <w:pPr>
        <w:pStyle w:val="NormalWeb"/>
        <w:rPr>
          <w:rFonts w:ascii="Rockwell" w:hAnsi="Rockwell" w:cs="Mongolian Baiti"/>
          <w:b/>
          <w:bCs/>
          <w:lang w:val="en-US"/>
        </w:rPr>
      </w:pPr>
    </w:p>
    <w:p w14:paraId="34930F1B" w14:textId="08B74432" w:rsidR="00C2248D" w:rsidRDefault="00C2248D" w:rsidP="0068662A">
      <w:pPr>
        <w:pStyle w:val="NormalWeb"/>
        <w:rPr>
          <w:rFonts w:ascii="Rockwell" w:hAnsi="Rockwell" w:cs="Mongolian Baiti"/>
          <w:b/>
          <w:bCs/>
          <w:lang w:val="en-US"/>
        </w:rPr>
      </w:pPr>
    </w:p>
    <w:p w14:paraId="79BFED47" w14:textId="77777777" w:rsidR="00C2248D" w:rsidRPr="00C2248D" w:rsidRDefault="00C2248D" w:rsidP="0068662A">
      <w:pPr>
        <w:pStyle w:val="NormalWeb"/>
        <w:rPr>
          <w:rFonts w:ascii="Rockwell" w:hAnsi="Rockwell" w:cs="Mongolian Baiti"/>
          <w:b/>
          <w:bCs/>
          <w:lang w:val="en-US"/>
        </w:rPr>
      </w:pPr>
    </w:p>
    <w:p w14:paraId="7E4F623F" w14:textId="3D2FBE6B" w:rsidR="00987768" w:rsidRPr="00C2248D" w:rsidRDefault="00987768" w:rsidP="00C2248D">
      <w:pPr>
        <w:pStyle w:val="nduch"/>
        <w:rPr>
          <w:lang w:val="en-US"/>
        </w:rPr>
      </w:pPr>
      <w:r w:rsidRPr="00C2248D">
        <w:rPr>
          <w:lang w:val="en-US"/>
        </w:rPr>
        <w:lastRenderedPageBreak/>
        <w:t>Dashboards</w:t>
      </w:r>
    </w:p>
    <w:p w14:paraId="0B10753B" w14:textId="5FB77307" w:rsidR="00987768" w:rsidRPr="00C2248D" w:rsidRDefault="00987768" w:rsidP="0068662A">
      <w:pPr>
        <w:pStyle w:val="NormalWeb"/>
        <w:rPr>
          <w:rFonts w:ascii="Rockwell" w:hAnsi="Rockwell"/>
          <w:lang w:val="en-US"/>
        </w:rPr>
      </w:pPr>
      <w:r w:rsidRPr="00C2248D">
        <w:rPr>
          <w:rFonts w:ascii="Rockwell" w:hAnsi="Rockwell"/>
          <w:noProof/>
          <w:lang w:val="en-US"/>
        </w:rPr>
        <w:drawing>
          <wp:inline distT="0" distB="0" distL="0" distR="0" wp14:anchorId="7E4B81CC" wp14:editId="237F24E7">
            <wp:extent cx="5731510" cy="32194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19450"/>
                    </a:xfrm>
                    <a:prstGeom prst="rect">
                      <a:avLst/>
                    </a:prstGeom>
                  </pic:spPr>
                </pic:pic>
              </a:graphicData>
            </a:graphic>
          </wp:inline>
        </w:drawing>
      </w:r>
    </w:p>
    <w:p w14:paraId="1BC4CDD4" w14:textId="30F4907B" w:rsidR="00987768" w:rsidRPr="00C2248D" w:rsidRDefault="00987768" w:rsidP="0068662A">
      <w:pPr>
        <w:pStyle w:val="NormalWeb"/>
        <w:rPr>
          <w:rFonts w:ascii="Rockwell" w:hAnsi="Rockwell"/>
          <w:lang w:val="en-US"/>
        </w:rPr>
      </w:pPr>
    </w:p>
    <w:p w14:paraId="31579B39" w14:textId="08EA99B3" w:rsidR="00987768" w:rsidRPr="00C2248D" w:rsidRDefault="00987768" w:rsidP="0068662A">
      <w:pPr>
        <w:pStyle w:val="NormalWeb"/>
        <w:rPr>
          <w:rFonts w:ascii="Rockwell" w:hAnsi="Rockwell"/>
          <w:lang w:val="en-US"/>
        </w:rPr>
      </w:pPr>
    </w:p>
    <w:p w14:paraId="2B172026" w14:textId="089EB62F" w:rsidR="00987768" w:rsidRPr="00C2248D" w:rsidRDefault="00987768" w:rsidP="0068662A">
      <w:pPr>
        <w:pStyle w:val="NormalWeb"/>
        <w:rPr>
          <w:rFonts w:ascii="Rockwell" w:hAnsi="Rockwell"/>
          <w:lang w:val="en-US"/>
        </w:rPr>
      </w:pPr>
      <w:r w:rsidRPr="00C2248D">
        <w:rPr>
          <w:rFonts w:ascii="Rockwell" w:hAnsi="Rockwell"/>
          <w:noProof/>
          <w:lang w:val="en-US"/>
        </w:rPr>
        <w:drawing>
          <wp:inline distT="0" distB="0" distL="0" distR="0" wp14:anchorId="70BC2591" wp14:editId="6E21253E">
            <wp:extent cx="5731510" cy="32391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39135"/>
                    </a:xfrm>
                    <a:prstGeom prst="rect">
                      <a:avLst/>
                    </a:prstGeom>
                  </pic:spPr>
                </pic:pic>
              </a:graphicData>
            </a:graphic>
          </wp:inline>
        </w:drawing>
      </w:r>
    </w:p>
    <w:p w14:paraId="4BBFE9E3" w14:textId="55A9D8A4" w:rsidR="00987768" w:rsidRPr="00C2248D" w:rsidRDefault="00987768" w:rsidP="0068662A">
      <w:pPr>
        <w:pStyle w:val="NormalWeb"/>
        <w:rPr>
          <w:rFonts w:ascii="Rockwell" w:hAnsi="Rockwell"/>
          <w:lang w:val="en-US"/>
        </w:rPr>
      </w:pPr>
    </w:p>
    <w:p w14:paraId="6FE8F4A0" w14:textId="56FD914A" w:rsidR="00987768" w:rsidRPr="00C2248D" w:rsidRDefault="00987768" w:rsidP="0068662A">
      <w:pPr>
        <w:pStyle w:val="NormalWeb"/>
        <w:rPr>
          <w:rFonts w:ascii="Rockwell" w:hAnsi="Rockwell"/>
          <w:lang w:val="en-US"/>
        </w:rPr>
      </w:pPr>
    </w:p>
    <w:p w14:paraId="58BBA4C4" w14:textId="31ACC7B9" w:rsidR="00987768" w:rsidRPr="00C2248D" w:rsidRDefault="00987768" w:rsidP="0068662A">
      <w:pPr>
        <w:pStyle w:val="NormalWeb"/>
        <w:rPr>
          <w:rFonts w:ascii="Rockwell" w:hAnsi="Rockwell"/>
          <w:lang w:val="en-US"/>
        </w:rPr>
      </w:pPr>
    </w:p>
    <w:p w14:paraId="4C76D9DA" w14:textId="7F6F25E9" w:rsidR="00987768" w:rsidRPr="00C2248D" w:rsidRDefault="00987768" w:rsidP="0068662A">
      <w:pPr>
        <w:pStyle w:val="NormalWeb"/>
        <w:rPr>
          <w:rFonts w:ascii="Rockwell" w:hAnsi="Rockwell"/>
          <w:lang w:val="en-US"/>
        </w:rPr>
      </w:pPr>
      <w:r w:rsidRPr="00C2248D">
        <w:rPr>
          <w:rFonts w:ascii="Rockwell" w:hAnsi="Rockwell"/>
          <w:noProof/>
          <w:lang w:val="en-US"/>
        </w:rPr>
        <w:lastRenderedPageBreak/>
        <w:drawing>
          <wp:inline distT="0" distB="0" distL="0" distR="0" wp14:anchorId="660E496A" wp14:editId="1D5EF54A">
            <wp:extent cx="5731510" cy="32556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55645"/>
                    </a:xfrm>
                    <a:prstGeom prst="rect">
                      <a:avLst/>
                    </a:prstGeom>
                  </pic:spPr>
                </pic:pic>
              </a:graphicData>
            </a:graphic>
          </wp:inline>
        </w:drawing>
      </w:r>
    </w:p>
    <w:p w14:paraId="79940760" w14:textId="3EEBF9B1" w:rsidR="00987768" w:rsidRPr="00C2248D" w:rsidRDefault="00987768" w:rsidP="0068662A">
      <w:pPr>
        <w:pStyle w:val="NormalWeb"/>
        <w:rPr>
          <w:rFonts w:ascii="Rockwell" w:hAnsi="Rockwell"/>
          <w:lang w:val="en-US"/>
        </w:rPr>
      </w:pPr>
    </w:p>
    <w:p w14:paraId="7DD6D30A" w14:textId="356B1B5F" w:rsidR="00987768" w:rsidRPr="00C2248D" w:rsidRDefault="00987768" w:rsidP="0068662A">
      <w:pPr>
        <w:pStyle w:val="NormalWeb"/>
        <w:rPr>
          <w:rFonts w:ascii="Rockwell" w:hAnsi="Rockwell"/>
          <w:lang w:val="en-US"/>
        </w:rPr>
      </w:pPr>
    </w:p>
    <w:p w14:paraId="6905E559" w14:textId="223C7F5F" w:rsidR="00987768" w:rsidRPr="00C2248D" w:rsidRDefault="00987768" w:rsidP="0068662A">
      <w:pPr>
        <w:pStyle w:val="NormalWeb"/>
        <w:rPr>
          <w:rFonts w:ascii="Rockwell" w:hAnsi="Rockwell"/>
          <w:lang w:val="en-US"/>
        </w:rPr>
      </w:pPr>
    </w:p>
    <w:p w14:paraId="05EF128B" w14:textId="77777777" w:rsidR="00987768" w:rsidRPr="00C2248D" w:rsidRDefault="00987768" w:rsidP="0068662A">
      <w:pPr>
        <w:pStyle w:val="NormalWeb"/>
        <w:rPr>
          <w:rFonts w:ascii="Rockwell" w:hAnsi="Rockwell"/>
          <w:lang w:val="en-US"/>
        </w:rPr>
      </w:pPr>
    </w:p>
    <w:sectPr w:rsidR="00987768" w:rsidRPr="00C224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Mongolian Baiti">
    <w:panose1 w:val="03000500000000000000"/>
    <w:charset w:val="00"/>
    <w:family w:val="script"/>
    <w:pitch w:val="variable"/>
    <w:sig w:usb0="80000023" w:usb1="00000000" w:usb2="0002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B6245"/>
    <w:multiLevelType w:val="multilevel"/>
    <w:tmpl w:val="7CB83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13AD7"/>
    <w:multiLevelType w:val="multilevel"/>
    <w:tmpl w:val="38CC5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E0581"/>
    <w:multiLevelType w:val="multilevel"/>
    <w:tmpl w:val="ABE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24B96"/>
    <w:multiLevelType w:val="multilevel"/>
    <w:tmpl w:val="0F00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42B33"/>
    <w:multiLevelType w:val="hybridMultilevel"/>
    <w:tmpl w:val="03726F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4AE1C6D"/>
    <w:multiLevelType w:val="multilevel"/>
    <w:tmpl w:val="64A4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05D95"/>
    <w:multiLevelType w:val="multilevel"/>
    <w:tmpl w:val="D2827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B5F7F"/>
    <w:multiLevelType w:val="multilevel"/>
    <w:tmpl w:val="8CF4F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B1336"/>
    <w:multiLevelType w:val="multilevel"/>
    <w:tmpl w:val="4536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7B74AF"/>
    <w:multiLevelType w:val="multilevel"/>
    <w:tmpl w:val="784C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11515"/>
    <w:multiLevelType w:val="multilevel"/>
    <w:tmpl w:val="D292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029DD"/>
    <w:multiLevelType w:val="multilevel"/>
    <w:tmpl w:val="9982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35455"/>
    <w:multiLevelType w:val="multilevel"/>
    <w:tmpl w:val="13E80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D78FE"/>
    <w:multiLevelType w:val="multilevel"/>
    <w:tmpl w:val="14D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C3153"/>
    <w:multiLevelType w:val="multilevel"/>
    <w:tmpl w:val="06C63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97A16"/>
    <w:multiLevelType w:val="multilevel"/>
    <w:tmpl w:val="C5F8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33A98"/>
    <w:multiLevelType w:val="multilevel"/>
    <w:tmpl w:val="4A1A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64014"/>
    <w:multiLevelType w:val="multilevel"/>
    <w:tmpl w:val="049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917D7"/>
    <w:multiLevelType w:val="multilevel"/>
    <w:tmpl w:val="9AD0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51D3E"/>
    <w:multiLevelType w:val="multilevel"/>
    <w:tmpl w:val="3302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916D1"/>
    <w:multiLevelType w:val="multilevel"/>
    <w:tmpl w:val="0E4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542"/>
    <w:multiLevelType w:val="multilevel"/>
    <w:tmpl w:val="C74E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170D9"/>
    <w:multiLevelType w:val="multilevel"/>
    <w:tmpl w:val="19F0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A1BC9"/>
    <w:multiLevelType w:val="multilevel"/>
    <w:tmpl w:val="4BE86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95690"/>
    <w:multiLevelType w:val="multilevel"/>
    <w:tmpl w:val="1BE6A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42D6E"/>
    <w:multiLevelType w:val="multilevel"/>
    <w:tmpl w:val="40C6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831D5C"/>
    <w:multiLevelType w:val="multilevel"/>
    <w:tmpl w:val="37566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805CE"/>
    <w:multiLevelType w:val="multilevel"/>
    <w:tmpl w:val="A8B0E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557F3"/>
    <w:multiLevelType w:val="multilevel"/>
    <w:tmpl w:val="98F2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24D27"/>
    <w:multiLevelType w:val="multilevel"/>
    <w:tmpl w:val="451E1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4255D"/>
    <w:multiLevelType w:val="multilevel"/>
    <w:tmpl w:val="4CBA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5B1856"/>
    <w:multiLevelType w:val="multilevel"/>
    <w:tmpl w:val="A72CB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D1FA2"/>
    <w:multiLevelType w:val="multilevel"/>
    <w:tmpl w:val="A37EB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2A1201"/>
    <w:multiLevelType w:val="multilevel"/>
    <w:tmpl w:val="E2E2B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447BC2"/>
    <w:multiLevelType w:val="multilevel"/>
    <w:tmpl w:val="481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C93C14"/>
    <w:multiLevelType w:val="hybridMultilevel"/>
    <w:tmpl w:val="B16C1C5E"/>
    <w:lvl w:ilvl="0" w:tplc="ACEEBCD4">
      <w:start w:val="1"/>
      <w:numFmt w:val="decimal"/>
      <w:lvlText w:val="%1."/>
      <w:lvlJc w:val="left"/>
      <w:pPr>
        <w:ind w:left="720" w:hanging="360"/>
      </w:pPr>
      <w:rPr>
        <w:rFonts w:ascii="Segoe UI Emoji" w:hAnsi="Segoe UI Emoji"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74BA6558"/>
    <w:multiLevelType w:val="multilevel"/>
    <w:tmpl w:val="438A9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4805B7"/>
    <w:multiLevelType w:val="multilevel"/>
    <w:tmpl w:val="CBBC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21DD0"/>
    <w:multiLevelType w:val="multilevel"/>
    <w:tmpl w:val="D3225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9234D"/>
    <w:multiLevelType w:val="multilevel"/>
    <w:tmpl w:val="16BC9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30"/>
  </w:num>
  <w:num w:numId="4">
    <w:abstractNumId w:val="5"/>
  </w:num>
  <w:num w:numId="5">
    <w:abstractNumId w:val="3"/>
  </w:num>
  <w:num w:numId="6">
    <w:abstractNumId w:val="35"/>
  </w:num>
  <w:num w:numId="7">
    <w:abstractNumId w:val="4"/>
  </w:num>
  <w:num w:numId="8">
    <w:abstractNumId w:val="15"/>
  </w:num>
  <w:num w:numId="9">
    <w:abstractNumId w:val="2"/>
  </w:num>
  <w:num w:numId="10">
    <w:abstractNumId w:val="26"/>
  </w:num>
  <w:num w:numId="11">
    <w:abstractNumId w:val="29"/>
  </w:num>
  <w:num w:numId="12">
    <w:abstractNumId w:val="20"/>
  </w:num>
  <w:num w:numId="13">
    <w:abstractNumId w:val="1"/>
  </w:num>
  <w:num w:numId="14">
    <w:abstractNumId w:val="6"/>
  </w:num>
  <w:num w:numId="15">
    <w:abstractNumId w:val="0"/>
  </w:num>
  <w:num w:numId="16">
    <w:abstractNumId w:val="34"/>
  </w:num>
  <w:num w:numId="17">
    <w:abstractNumId w:val="12"/>
  </w:num>
  <w:num w:numId="18">
    <w:abstractNumId w:val="17"/>
  </w:num>
  <w:num w:numId="19">
    <w:abstractNumId w:val="27"/>
  </w:num>
  <w:num w:numId="20">
    <w:abstractNumId w:val="19"/>
  </w:num>
  <w:num w:numId="21">
    <w:abstractNumId w:val="14"/>
  </w:num>
  <w:num w:numId="22">
    <w:abstractNumId w:val="28"/>
  </w:num>
  <w:num w:numId="23">
    <w:abstractNumId w:val="9"/>
  </w:num>
  <w:num w:numId="24">
    <w:abstractNumId w:val="25"/>
  </w:num>
  <w:num w:numId="25">
    <w:abstractNumId w:val="32"/>
  </w:num>
  <w:num w:numId="26">
    <w:abstractNumId w:val="11"/>
  </w:num>
  <w:num w:numId="27">
    <w:abstractNumId w:val="31"/>
  </w:num>
  <w:num w:numId="28">
    <w:abstractNumId w:val="39"/>
  </w:num>
  <w:num w:numId="29">
    <w:abstractNumId w:val="21"/>
  </w:num>
  <w:num w:numId="30">
    <w:abstractNumId w:val="36"/>
  </w:num>
  <w:num w:numId="31">
    <w:abstractNumId w:val="7"/>
  </w:num>
  <w:num w:numId="32">
    <w:abstractNumId w:val="38"/>
  </w:num>
  <w:num w:numId="33">
    <w:abstractNumId w:val="37"/>
  </w:num>
  <w:num w:numId="34">
    <w:abstractNumId w:val="23"/>
  </w:num>
  <w:num w:numId="35">
    <w:abstractNumId w:val="16"/>
  </w:num>
  <w:num w:numId="36">
    <w:abstractNumId w:val="33"/>
  </w:num>
  <w:num w:numId="37">
    <w:abstractNumId w:val="13"/>
  </w:num>
  <w:num w:numId="38">
    <w:abstractNumId w:val="24"/>
  </w:num>
  <w:num w:numId="39">
    <w:abstractNumId w:val="18"/>
  </w:num>
  <w:num w:numId="40">
    <w:abstractNumId w:val="2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03"/>
    <w:rsid w:val="00057396"/>
    <w:rsid w:val="000851E1"/>
    <w:rsid w:val="00110E88"/>
    <w:rsid w:val="00153A53"/>
    <w:rsid w:val="00185E69"/>
    <w:rsid w:val="001C2312"/>
    <w:rsid w:val="0049101A"/>
    <w:rsid w:val="00494FCA"/>
    <w:rsid w:val="004F5283"/>
    <w:rsid w:val="00603B10"/>
    <w:rsid w:val="006318DE"/>
    <w:rsid w:val="0068662A"/>
    <w:rsid w:val="0081141F"/>
    <w:rsid w:val="008B7D5E"/>
    <w:rsid w:val="009170A1"/>
    <w:rsid w:val="00987768"/>
    <w:rsid w:val="00A14226"/>
    <w:rsid w:val="00B22A12"/>
    <w:rsid w:val="00B368A8"/>
    <w:rsid w:val="00BA0B03"/>
    <w:rsid w:val="00C2248D"/>
    <w:rsid w:val="00C249B1"/>
    <w:rsid w:val="00CC47AE"/>
    <w:rsid w:val="00D3317A"/>
    <w:rsid w:val="00E23B18"/>
    <w:rsid w:val="00E745F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4A6F7"/>
  <w15:chartTrackingRefBased/>
  <w15:docId w15:val="{CB35C245-653A-46F5-9837-914903A22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0B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KE"/>
    </w:rPr>
  </w:style>
  <w:style w:type="paragraph" w:styleId="Heading2">
    <w:name w:val="heading 2"/>
    <w:basedOn w:val="Normal"/>
    <w:next w:val="Normal"/>
    <w:link w:val="Heading2Char"/>
    <w:uiPriority w:val="9"/>
    <w:semiHidden/>
    <w:unhideWhenUsed/>
    <w:qFormat/>
    <w:rsid w:val="004910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910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03"/>
    <w:rPr>
      <w:rFonts w:ascii="Times New Roman" w:eastAsia="Times New Roman" w:hAnsi="Times New Roman" w:cs="Times New Roman"/>
      <w:b/>
      <w:bCs/>
      <w:kern w:val="36"/>
      <w:sz w:val="48"/>
      <w:szCs w:val="48"/>
      <w:lang w:val="en-KE" w:eastAsia="en-KE"/>
    </w:rPr>
  </w:style>
  <w:style w:type="character" w:styleId="Strong">
    <w:name w:val="Strong"/>
    <w:basedOn w:val="DefaultParagraphFont"/>
    <w:uiPriority w:val="22"/>
    <w:qFormat/>
    <w:rsid w:val="00BA0B03"/>
    <w:rPr>
      <w:b/>
      <w:bCs/>
    </w:rPr>
  </w:style>
  <w:style w:type="paragraph" w:styleId="NormalWeb">
    <w:name w:val="Normal (Web)"/>
    <w:basedOn w:val="Normal"/>
    <w:uiPriority w:val="99"/>
    <w:unhideWhenUsed/>
    <w:rsid w:val="00BA0B03"/>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whitespace-normal">
    <w:name w:val="whitespace-normal"/>
    <w:basedOn w:val="DefaultParagraphFont"/>
    <w:rsid w:val="00BA0B03"/>
  </w:style>
  <w:style w:type="character" w:customStyle="1" w:styleId="Heading2Char">
    <w:name w:val="Heading 2 Char"/>
    <w:basedOn w:val="DefaultParagraphFont"/>
    <w:link w:val="Heading2"/>
    <w:uiPriority w:val="9"/>
    <w:semiHidden/>
    <w:rsid w:val="0049101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9101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49101A"/>
    <w:rPr>
      <w:color w:val="0563C1" w:themeColor="hyperlink"/>
      <w:u w:val="single"/>
    </w:rPr>
  </w:style>
  <w:style w:type="character" w:styleId="UnresolvedMention">
    <w:name w:val="Unresolved Mention"/>
    <w:basedOn w:val="DefaultParagraphFont"/>
    <w:uiPriority w:val="99"/>
    <w:semiHidden/>
    <w:unhideWhenUsed/>
    <w:rsid w:val="0049101A"/>
    <w:rPr>
      <w:color w:val="605E5C"/>
      <w:shd w:val="clear" w:color="auto" w:fill="E1DFDD"/>
    </w:rPr>
  </w:style>
  <w:style w:type="character" w:styleId="FollowedHyperlink">
    <w:name w:val="FollowedHyperlink"/>
    <w:basedOn w:val="DefaultParagraphFont"/>
    <w:uiPriority w:val="99"/>
    <w:semiHidden/>
    <w:unhideWhenUsed/>
    <w:rsid w:val="0049101A"/>
    <w:rPr>
      <w:color w:val="954F72" w:themeColor="followedHyperlink"/>
      <w:u w:val="single"/>
    </w:rPr>
  </w:style>
  <w:style w:type="paragraph" w:styleId="IntenseQuote">
    <w:name w:val="Intense Quote"/>
    <w:basedOn w:val="Normal"/>
    <w:next w:val="Normal"/>
    <w:link w:val="IntenseQuoteChar"/>
    <w:uiPriority w:val="30"/>
    <w:qFormat/>
    <w:rsid w:val="00D3317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3317A"/>
    <w:rPr>
      <w:i/>
      <w:iCs/>
      <w:color w:val="4472C4" w:themeColor="accent1"/>
    </w:rPr>
  </w:style>
  <w:style w:type="paragraph" w:styleId="HTMLPreformatted">
    <w:name w:val="HTML Preformatted"/>
    <w:basedOn w:val="Normal"/>
    <w:link w:val="HTMLPreformattedChar"/>
    <w:uiPriority w:val="99"/>
    <w:semiHidden/>
    <w:unhideWhenUsed/>
    <w:rsid w:val="00E23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E23B18"/>
    <w:rPr>
      <w:rFonts w:ascii="Courier New" w:eastAsia="Times New Roman" w:hAnsi="Courier New" w:cs="Courier New"/>
      <w:sz w:val="20"/>
      <w:szCs w:val="20"/>
      <w:lang w:val="en-KE" w:eastAsia="en-KE"/>
    </w:rPr>
  </w:style>
  <w:style w:type="character" w:styleId="HTMLCode">
    <w:name w:val="HTML Code"/>
    <w:basedOn w:val="DefaultParagraphFont"/>
    <w:uiPriority w:val="99"/>
    <w:semiHidden/>
    <w:unhideWhenUsed/>
    <w:rsid w:val="00E23B18"/>
    <w:rPr>
      <w:rFonts w:ascii="Courier New" w:eastAsia="Times New Roman" w:hAnsi="Courier New" w:cs="Courier New"/>
      <w:sz w:val="20"/>
      <w:szCs w:val="20"/>
    </w:rPr>
  </w:style>
  <w:style w:type="paragraph" w:customStyle="1" w:styleId="nduch">
    <w:name w:val="nduch"/>
    <w:basedOn w:val="Heading1"/>
    <w:link w:val="nduchChar"/>
    <w:qFormat/>
    <w:rsid w:val="00987768"/>
    <w:rPr>
      <w:rFonts w:cs="Segoe UI Emoji"/>
      <w:color w:val="44546A" w:themeColor="text2"/>
      <w:sz w:val="36"/>
    </w:rPr>
  </w:style>
  <w:style w:type="character" w:customStyle="1" w:styleId="nduchChar">
    <w:name w:val="nduch Char"/>
    <w:basedOn w:val="Heading1Char"/>
    <w:link w:val="nduch"/>
    <w:rsid w:val="00987768"/>
    <w:rPr>
      <w:rFonts w:ascii="Times New Roman" w:eastAsia="Times New Roman" w:hAnsi="Times New Roman" w:cs="Segoe UI Emoji"/>
      <w:b/>
      <w:bCs/>
      <w:color w:val="44546A" w:themeColor="text2"/>
      <w:kern w:val="36"/>
      <w:sz w:val="36"/>
      <w:szCs w:val="48"/>
      <w:lang w:val="en-KE" w:eastAsia="en-KE"/>
    </w:rPr>
  </w:style>
  <w:style w:type="paragraph" w:styleId="ListParagraph">
    <w:name w:val="List Paragraph"/>
    <w:basedOn w:val="Normal"/>
    <w:uiPriority w:val="34"/>
    <w:qFormat/>
    <w:rsid w:val="009877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18389">
      <w:bodyDiv w:val="1"/>
      <w:marLeft w:val="0"/>
      <w:marRight w:val="0"/>
      <w:marTop w:val="0"/>
      <w:marBottom w:val="0"/>
      <w:divBdr>
        <w:top w:val="none" w:sz="0" w:space="0" w:color="auto"/>
        <w:left w:val="none" w:sz="0" w:space="0" w:color="auto"/>
        <w:bottom w:val="none" w:sz="0" w:space="0" w:color="auto"/>
        <w:right w:val="none" w:sz="0" w:space="0" w:color="auto"/>
      </w:divBdr>
    </w:div>
    <w:div w:id="99375255">
      <w:bodyDiv w:val="1"/>
      <w:marLeft w:val="0"/>
      <w:marRight w:val="0"/>
      <w:marTop w:val="0"/>
      <w:marBottom w:val="0"/>
      <w:divBdr>
        <w:top w:val="none" w:sz="0" w:space="0" w:color="auto"/>
        <w:left w:val="none" w:sz="0" w:space="0" w:color="auto"/>
        <w:bottom w:val="none" w:sz="0" w:space="0" w:color="auto"/>
        <w:right w:val="none" w:sz="0" w:space="0" w:color="auto"/>
      </w:divBdr>
    </w:div>
    <w:div w:id="119543882">
      <w:bodyDiv w:val="1"/>
      <w:marLeft w:val="0"/>
      <w:marRight w:val="0"/>
      <w:marTop w:val="0"/>
      <w:marBottom w:val="0"/>
      <w:divBdr>
        <w:top w:val="none" w:sz="0" w:space="0" w:color="auto"/>
        <w:left w:val="none" w:sz="0" w:space="0" w:color="auto"/>
        <w:bottom w:val="none" w:sz="0" w:space="0" w:color="auto"/>
        <w:right w:val="none" w:sz="0" w:space="0" w:color="auto"/>
      </w:divBdr>
      <w:divsChild>
        <w:div w:id="319120420">
          <w:marLeft w:val="0"/>
          <w:marRight w:val="0"/>
          <w:marTop w:val="0"/>
          <w:marBottom w:val="0"/>
          <w:divBdr>
            <w:top w:val="none" w:sz="0" w:space="0" w:color="auto"/>
            <w:left w:val="none" w:sz="0" w:space="0" w:color="auto"/>
            <w:bottom w:val="none" w:sz="0" w:space="0" w:color="auto"/>
            <w:right w:val="none" w:sz="0" w:space="0" w:color="auto"/>
          </w:divBdr>
          <w:divsChild>
            <w:div w:id="462505706">
              <w:marLeft w:val="0"/>
              <w:marRight w:val="180"/>
              <w:marTop w:val="0"/>
              <w:marBottom w:val="0"/>
              <w:divBdr>
                <w:top w:val="none" w:sz="0" w:space="0" w:color="auto"/>
                <w:left w:val="none" w:sz="0" w:space="0" w:color="auto"/>
                <w:bottom w:val="none" w:sz="0" w:space="0" w:color="auto"/>
                <w:right w:val="none" w:sz="0" w:space="0" w:color="auto"/>
              </w:divBdr>
              <w:divsChild>
                <w:div w:id="111228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465">
          <w:marLeft w:val="0"/>
          <w:marRight w:val="0"/>
          <w:marTop w:val="0"/>
          <w:marBottom w:val="0"/>
          <w:divBdr>
            <w:top w:val="none" w:sz="0" w:space="0" w:color="auto"/>
            <w:left w:val="none" w:sz="0" w:space="0" w:color="auto"/>
            <w:bottom w:val="none" w:sz="0" w:space="0" w:color="auto"/>
            <w:right w:val="none" w:sz="0" w:space="0" w:color="auto"/>
          </w:divBdr>
          <w:divsChild>
            <w:div w:id="1780951336">
              <w:marLeft w:val="0"/>
              <w:marRight w:val="0"/>
              <w:marTop w:val="0"/>
              <w:marBottom w:val="0"/>
              <w:divBdr>
                <w:top w:val="none" w:sz="0" w:space="0" w:color="auto"/>
                <w:left w:val="none" w:sz="0" w:space="0" w:color="auto"/>
                <w:bottom w:val="none" w:sz="0" w:space="0" w:color="auto"/>
                <w:right w:val="none" w:sz="0" w:space="0" w:color="auto"/>
              </w:divBdr>
              <w:divsChild>
                <w:div w:id="2102018515">
                  <w:marLeft w:val="0"/>
                  <w:marRight w:val="0"/>
                  <w:marTop w:val="0"/>
                  <w:marBottom w:val="0"/>
                  <w:divBdr>
                    <w:top w:val="none" w:sz="0" w:space="0" w:color="auto"/>
                    <w:left w:val="none" w:sz="0" w:space="0" w:color="auto"/>
                    <w:bottom w:val="none" w:sz="0" w:space="0" w:color="auto"/>
                    <w:right w:val="none" w:sz="0" w:space="0" w:color="auto"/>
                  </w:divBdr>
                  <w:divsChild>
                    <w:div w:id="115175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38655">
      <w:bodyDiv w:val="1"/>
      <w:marLeft w:val="0"/>
      <w:marRight w:val="0"/>
      <w:marTop w:val="0"/>
      <w:marBottom w:val="0"/>
      <w:divBdr>
        <w:top w:val="none" w:sz="0" w:space="0" w:color="auto"/>
        <w:left w:val="none" w:sz="0" w:space="0" w:color="auto"/>
        <w:bottom w:val="none" w:sz="0" w:space="0" w:color="auto"/>
        <w:right w:val="none" w:sz="0" w:space="0" w:color="auto"/>
      </w:divBdr>
    </w:div>
    <w:div w:id="636103742">
      <w:bodyDiv w:val="1"/>
      <w:marLeft w:val="0"/>
      <w:marRight w:val="0"/>
      <w:marTop w:val="0"/>
      <w:marBottom w:val="0"/>
      <w:divBdr>
        <w:top w:val="none" w:sz="0" w:space="0" w:color="auto"/>
        <w:left w:val="none" w:sz="0" w:space="0" w:color="auto"/>
        <w:bottom w:val="none" w:sz="0" w:space="0" w:color="auto"/>
        <w:right w:val="none" w:sz="0" w:space="0" w:color="auto"/>
      </w:divBdr>
      <w:divsChild>
        <w:div w:id="648873295">
          <w:marLeft w:val="0"/>
          <w:marRight w:val="0"/>
          <w:marTop w:val="0"/>
          <w:marBottom w:val="0"/>
          <w:divBdr>
            <w:top w:val="none" w:sz="0" w:space="0" w:color="auto"/>
            <w:left w:val="none" w:sz="0" w:space="0" w:color="auto"/>
            <w:bottom w:val="none" w:sz="0" w:space="0" w:color="auto"/>
            <w:right w:val="none" w:sz="0" w:space="0" w:color="auto"/>
          </w:divBdr>
          <w:divsChild>
            <w:div w:id="1663510055">
              <w:marLeft w:val="0"/>
              <w:marRight w:val="180"/>
              <w:marTop w:val="0"/>
              <w:marBottom w:val="0"/>
              <w:divBdr>
                <w:top w:val="none" w:sz="0" w:space="0" w:color="auto"/>
                <w:left w:val="none" w:sz="0" w:space="0" w:color="auto"/>
                <w:bottom w:val="none" w:sz="0" w:space="0" w:color="auto"/>
                <w:right w:val="none" w:sz="0" w:space="0" w:color="auto"/>
              </w:divBdr>
              <w:divsChild>
                <w:div w:id="81063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5981">
          <w:marLeft w:val="0"/>
          <w:marRight w:val="0"/>
          <w:marTop w:val="0"/>
          <w:marBottom w:val="0"/>
          <w:divBdr>
            <w:top w:val="none" w:sz="0" w:space="0" w:color="auto"/>
            <w:left w:val="none" w:sz="0" w:space="0" w:color="auto"/>
            <w:bottom w:val="none" w:sz="0" w:space="0" w:color="auto"/>
            <w:right w:val="none" w:sz="0" w:space="0" w:color="auto"/>
          </w:divBdr>
          <w:divsChild>
            <w:div w:id="293104224">
              <w:marLeft w:val="0"/>
              <w:marRight w:val="0"/>
              <w:marTop w:val="0"/>
              <w:marBottom w:val="0"/>
              <w:divBdr>
                <w:top w:val="none" w:sz="0" w:space="0" w:color="auto"/>
                <w:left w:val="none" w:sz="0" w:space="0" w:color="auto"/>
                <w:bottom w:val="none" w:sz="0" w:space="0" w:color="auto"/>
                <w:right w:val="none" w:sz="0" w:space="0" w:color="auto"/>
              </w:divBdr>
              <w:divsChild>
                <w:div w:id="1694653764">
                  <w:marLeft w:val="0"/>
                  <w:marRight w:val="0"/>
                  <w:marTop w:val="0"/>
                  <w:marBottom w:val="0"/>
                  <w:divBdr>
                    <w:top w:val="none" w:sz="0" w:space="0" w:color="auto"/>
                    <w:left w:val="none" w:sz="0" w:space="0" w:color="auto"/>
                    <w:bottom w:val="none" w:sz="0" w:space="0" w:color="auto"/>
                    <w:right w:val="none" w:sz="0" w:space="0" w:color="auto"/>
                  </w:divBdr>
                  <w:divsChild>
                    <w:div w:id="126506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313920">
      <w:bodyDiv w:val="1"/>
      <w:marLeft w:val="0"/>
      <w:marRight w:val="0"/>
      <w:marTop w:val="0"/>
      <w:marBottom w:val="0"/>
      <w:divBdr>
        <w:top w:val="none" w:sz="0" w:space="0" w:color="auto"/>
        <w:left w:val="none" w:sz="0" w:space="0" w:color="auto"/>
        <w:bottom w:val="none" w:sz="0" w:space="0" w:color="auto"/>
        <w:right w:val="none" w:sz="0" w:space="0" w:color="auto"/>
      </w:divBdr>
      <w:divsChild>
        <w:div w:id="408816579">
          <w:marLeft w:val="0"/>
          <w:marRight w:val="0"/>
          <w:marTop w:val="0"/>
          <w:marBottom w:val="0"/>
          <w:divBdr>
            <w:top w:val="none" w:sz="0" w:space="0" w:color="auto"/>
            <w:left w:val="none" w:sz="0" w:space="0" w:color="auto"/>
            <w:bottom w:val="none" w:sz="0" w:space="0" w:color="auto"/>
            <w:right w:val="none" w:sz="0" w:space="0" w:color="auto"/>
          </w:divBdr>
          <w:divsChild>
            <w:div w:id="1986549847">
              <w:marLeft w:val="0"/>
              <w:marRight w:val="0"/>
              <w:marTop w:val="0"/>
              <w:marBottom w:val="0"/>
              <w:divBdr>
                <w:top w:val="none" w:sz="0" w:space="0" w:color="auto"/>
                <w:left w:val="none" w:sz="0" w:space="0" w:color="auto"/>
                <w:bottom w:val="none" w:sz="0" w:space="0" w:color="auto"/>
                <w:right w:val="none" w:sz="0" w:space="0" w:color="auto"/>
              </w:divBdr>
              <w:divsChild>
                <w:div w:id="1040326007">
                  <w:marLeft w:val="0"/>
                  <w:marRight w:val="0"/>
                  <w:marTop w:val="0"/>
                  <w:marBottom w:val="0"/>
                  <w:divBdr>
                    <w:top w:val="none" w:sz="0" w:space="0" w:color="auto"/>
                    <w:left w:val="none" w:sz="0" w:space="0" w:color="auto"/>
                    <w:bottom w:val="none" w:sz="0" w:space="0" w:color="auto"/>
                    <w:right w:val="none" w:sz="0" w:space="0" w:color="auto"/>
                  </w:divBdr>
                  <w:divsChild>
                    <w:div w:id="1838769544">
                      <w:marLeft w:val="0"/>
                      <w:marRight w:val="0"/>
                      <w:marTop w:val="0"/>
                      <w:marBottom w:val="0"/>
                      <w:divBdr>
                        <w:top w:val="none" w:sz="0" w:space="0" w:color="auto"/>
                        <w:left w:val="none" w:sz="0" w:space="0" w:color="auto"/>
                        <w:bottom w:val="none" w:sz="0" w:space="0" w:color="auto"/>
                        <w:right w:val="none" w:sz="0" w:space="0" w:color="auto"/>
                      </w:divBdr>
                      <w:divsChild>
                        <w:div w:id="1109088432">
                          <w:marLeft w:val="0"/>
                          <w:marRight w:val="0"/>
                          <w:marTop w:val="0"/>
                          <w:marBottom w:val="0"/>
                          <w:divBdr>
                            <w:top w:val="none" w:sz="0" w:space="0" w:color="auto"/>
                            <w:left w:val="none" w:sz="0" w:space="0" w:color="auto"/>
                            <w:bottom w:val="none" w:sz="0" w:space="0" w:color="auto"/>
                            <w:right w:val="none" w:sz="0" w:space="0" w:color="auto"/>
                          </w:divBdr>
                          <w:divsChild>
                            <w:div w:id="314573529">
                              <w:marLeft w:val="0"/>
                              <w:marRight w:val="0"/>
                              <w:marTop w:val="0"/>
                              <w:marBottom w:val="0"/>
                              <w:divBdr>
                                <w:top w:val="none" w:sz="0" w:space="0" w:color="auto"/>
                                <w:left w:val="none" w:sz="0" w:space="0" w:color="auto"/>
                                <w:bottom w:val="none" w:sz="0" w:space="0" w:color="auto"/>
                                <w:right w:val="none" w:sz="0" w:space="0" w:color="auto"/>
                              </w:divBdr>
                              <w:divsChild>
                                <w:div w:id="384767271">
                                  <w:marLeft w:val="0"/>
                                  <w:marRight w:val="0"/>
                                  <w:marTop w:val="0"/>
                                  <w:marBottom w:val="0"/>
                                  <w:divBdr>
                                    <w:top w:val="none" w:sz="0" w:space="0" w:color="auto"/>
                                    <w:left w:val="none" w:sz="0" w:space="0" w:color="auto"/>
                                    <w:bottom w:val="none" w:sz="0" w:space="0" w:color="auto"/>
                                    <w:right w:val="none" w:sz="0" w:space="0" w:color="auto"/>
                                  </w:divBdr>
                                  <w:divsChild>
                                    <w:div w:id="1339962482">
                                      <w:marLeft w:val="0"/>
                                      <w:marRight w:val="0"/>
                                      <w:marTop w:val="0"/>
                                      <w:marBottom w:val="0"/>
                                      <w:divBdr>
                                        <w:top w:val="none" w:sz="0" w:space="0" w:color="auto"/>
                                        <w:left w:val="none" w:sz="0" w:space="0" w:color="auto"/>
                                        <w:bottom w:val="none" w:sz="0" w:space="0" w:color="auto"/>
                                        <w:right w:val="none" w:sz="0" w:space="0" w:color="auto"/>
                                      </w:divBdr>
                                      <w:divsChild>
                                        <w:div w:id="2004774194">
                                          <w:marLeft w:val="0"/>
                                          <w:marRight w:val="0"/>
                                          <w:marTop w:val="0"/>
                                          <w:marBottom w:val="0"/>
                                          <w:divBdr>
                                            <w:top w:val="none" w:sz="0" w:space="0" w:color="auto"/>
                                            <w:left w:val="none" w:sz="0" w:space="0" w:color="auto"/>
                                            <w:bottom w:val="none" w:sz="0" w:space="0" w:color="auto"/>
                                            <w:right w:val="none" w:sz="0" w:space="0" w:color="auto"/>
                                          </w:divBdr>
                                          <w:divsChild>
                                            <w:div w:id="916134597">
                                              <w:marLeft w:val="0"/>
                                              <w:marRight w:val="0"/>
                                              <w:marTop w:val="0"/>
                                              <w:marBottom w:val="0"/>
                                              <w:divBdr>
                                                <w:top w:val="none" w:sz="0" w:space="0" w:color="auto"/>
                                                <w:left w:val="none" w:sz="0" w:space="0" w:color="auto"/>
                                                <w:bottom w:val="none" w:sz="0" w:space="0" w:color="auto"/>
                                                <w:right w:val="none" w:sz="0" w:space="0" w:color="auto"/>
                                              </w:divBdr>
                                              <w:divsChild>
                                                <w:div w:id="1607619514">
                                                  <w:marLeft w:val="0"/>
                                                  <w:marRight w:val="0"/>
                                                  <w:marTop w:val="0"/>
                                                  <w:marBottom w:val="0"/>
                                                  <w:divBdr>
                                                    <w:top w:val="none" w:sz="0" w:space="0" w:color="auto"/>
                                                    <w:left w:val="none" w:sz="0" w:space="0" w:color="auto"/>
                                                    <w:bottom w:val="none" w:sz="0" w:space="0" w:color="auto"/>
                                                    <w:right w:val="none" w:sz="0" w:space="0" w:color="auto"/>
                                                  </w:divBdr>
                                                  <w:divsChild>
                                                    <w:div w:id="120568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627331">
      <w:bodyDiv w:val="1"/>
      <w:marLeft w:val="0"/>
      <w:marRight w:val="0"/>
      <w:marTop w:val="0"/>
      <w:marBottom w:val="0"/>
      <w:divBdr>
        <w:top w:val="none" w:sz="0" w:space="0" w:color="auto"/>
        <w:left w:val="none" w:sz="0" w:space="0" w:color="auto"/>
        <w:bottom w:val="none" w:sz="0" w:space="0" w:color="auto"/>
        <w:right w:val="none" w:sz="0" w:space="0" w:color="auto"/>
      </w:divBdr>
    </w:div>
    <w:div w:id="1565481314">
      <w:bodyDiv w:val="1"/>
      <w:marLeft w:val="0"/>
      <w:marRight w:val="0"/>
      <w:marTop w:val="0"/>
      <w:marBottom w:val="0"/>
      <w:divBdr>
        <w:top w:val="none" w:sz="0" w:space="0" w:color="auto"/>
        <w:left w:val="none" w:sz="0" w:space="0" w:color="auto"/>
        <w:bottom w:val="none" w:sz="0" w:space="0" w:color="auto"/>
        <w:right w:val="none" w:sz="0" w:space="0" w:color="auto"/>
      </w:divBdr>
    </w:div>
    <w:div w:id="1600025458">
      <w:bodyDiv w:val="1"/>
      <w:marLeft w:val="0"/>
      <w:marRight w:val="0"/>
      <w:marTop w:val="0"/>
      <w:marBottom w:val="0"/>
      <w:divBdr>
        <w:top w:val="none" w:sz="0" w:space="0" w:color="auto"/>
        <w:left w:val="none" w:sz="0" w:space="0" w:color="auto"/>
        <w:bottom w:val="none" w:sz="0" w:space="0" w:color="auto"/>
        <w:right w:val="none" w:sz="0" w:space="0" w:color="auto"/>
      </w:divBdr>
    </w:div>
    <w:div w:id="2049987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3497</TotalTime>
  <Pages>15</Pages>
  <Words>1648</Words>
  <Characters>9396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 nduvah</dc:creator>
  <cp:keywords/>
  <dc:description/>
  <cp:lastModifiedBy>wilfred nduvah</cp:lastModifiedBy>
  <cp:revision>12</cp:revision>
  <dcterms:created xsi:type="dcterms:W3CDTF">2026-04-26T11:59:00Z</dcterms:created>
  <dcterms:modified xsi:type="dcterms:W3CDTF">2026-05-03T11:41:00Z</dcterms:modified>
</cp:coreProperties>
</file>