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6F" w:rsidRDefault="00BE7ED4" w:rsidP="00BE7ED4">
      <w:pPr>
        <w:pStyle w:val="1"/>
        <w:jc w:val="center"/>
      </w:pPr>
      <w:r>
        <w:rPr>
          <w:rFonts w:hint="eastAsia"/>
        </w:rPr>
        <w:t>业务管理平台</w:t>
      </w:r>
      <w:r w:rsidR="00D3716F">
        <w:rPr>
          <w:rFonts w:hint="eastAsia"/>
        </w:rPr>
        <w:t>功能说明书</w:t>
      </w:r>
    </w:p>
    <w:p w:rsidR="0077703E" w:rsidRDefault="0077703E" w:rsidP="002964A9">
      <w:pPr>
        <w:pStyle w:val="2"/>
        <w:numPr>
          <w:ilvl w:val="0"/>
          <w:numId w:val="37"/>
        </w:numPr>
      </w:pPr>
      <w:r>
        <w:rPr>
          <w:rFonts w:hint="eastAsia"/>
        </w:rPr>
        <w:t>概况</w:t>
      </w:r>
    </w:p>
    <w:p w:rsidR="00937A3A" w:rsidRDefault="002D48D4" w:rsidP="002D48D4">
      <w:r>
        <w:object w:dxaOrig="13201" w:dyaOrig="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83.5pt" o:ole="">
            <v:imagedata r:id="rId5" o:title=""/>
          </v:shape>
          <o:OLEObject Type="Embed" ProgID="Visio.Drawing.15" ShapeID="_x0000_i1025" DrawAspect="Content" ObjectID="_1497790828" r:id="rId6"/>
        </w:object>
      </w:r>
      <w:bookmarkStart w:id="0" w:name="_GoBack"/>
      <w:bookmarkEnd w:id="0"/>
    </w:p>
    <w:p w:rsidR="00937A3A" w:rsidRDefault="00937A3A" w:rsidP="0077703E"/>
    <w:p w:rsidR="0077703E" w:rsidRDefault="0077703E" w:rsidP="0077703E">
      <w:r>
        <w:rPr>
          <w:rFonts w:hint="eastAsia"/>
        </w:rPr>
        <w:t xml:space="preserve">    </w:t>
      </w:r>
      <w:r>
        <w:rPr>
          <w:rFonts w:hint="eastAsia"/>
        </w:rPr>
        <w:t>业务管理平台设计主要是为了提高借款管理、资金管理以及业务运营的效率，主要分为以下模块</w:t>
      </w:r>
      <w:r>
        <w:rPr>
          <w:rFonts w:hint="eastAsia"/>
        </w:rPr>
        <w:t xml:space="preserve">: </w:t>
      </w:r>
    </w:p>
    <w:p w:rsidR="008D1C6D" w:rsidRDefault="008D1C6D" w:rsidP="008D1C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会员管理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借款管理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资金管理</w:t>
      </w:r>
    </w:p>
    <w:p w:rsidR="00D3716F" w:rsidRDefault="008D1C6D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认证管理</w:t>
      </w:r>
    </w:p>
    <w:p w:rsidR="00D3716F" w:rsidRDefault="00D3716F" w:rsidP="0077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 w:rsidR="008610CD">
        <w:rPr>
          <w:rFonts w:hint="eastAsia"/>
        </w:rPr>
        <w:t>报表</w:t>
      </w:r>
    </w:p>
    <w:p w:rsidR="008E255C" w:rsidRDefault="008E255C" w:rsidP="008E255C">
      <w:pPr>
        <w:pStyle w:val="a3"/>
        <w:ind w:left="840" w:firstLineChars="0" w:firstLine="0"/>
      </w:pPr>
    </w:p>
    <w:p w:rsidR="008E255C" w:rsidRDefault="008E255C" w:rsidP="008E255C">
      <w:pPr>
        <w:ind w:firstLine="420"/>
      </w:pPr>
      <w:r>
        <w:rPr>
          <w:rFonts w:hint="eastAsia"/>
        </w:rPr>
        <w:t>本项目的管理平台具有以下</w:t>
      </w:r>
      <w:r w:rsidRPr="008E255C">
        <w:rPr>
          <w:rFonts w:hint="eastAsia"/>
        </w:rPr>
        <w:t>特点：</w:t>
      </w:r>
    </w:p>
    <w:p w:rsidR="008E255C" w:rsidRDefault="008E255C" w:rsidP="008E255C">
      <w:pPr>
        <w:pStyle w:val="a3"/>
        <w:numPr>
          <w:ilvl w:val="0"/>
          <w:numId w:val="38"/>
        </w:numPr>
        <w:ind w:firstLineChars="0"/>
      </w:pPr>
      <w:r w:rsidRPr="008E255C">
        <w:rPr>
          <w:rFonts w:hint="eastAsia"/>
        </w:rPr>
        <w:t>菜单驱动</w:t>
      </w:r>
    </w:p>
    <w:p w:rsidR="008E255C" w:rsidRDefault="008E255C" w:rsidP="008E255C">
      <w:pPr>
        <w:pStyle w:val="a3"/>
        <w:numPr>
          <w:ilvl w:val="0"/>
          <w:numId w:val="38"/>
        </w:numPr>
        <w:ind w:firstLineChars="0"/>
      </w:pPr>
      <w:r w:rsidRPr="008E255C">
        <w:rPr>
          <w:rFonts w:hint="eastAsia"/>
        </w:rPr>
        <w:t>以数据为中心</w:t>
      </w:r>
    </w:p>
    <w:p w:rsidR="008E255C" w:rsidRDefault="008E255C" w:rsidP="008E255C">
      <w:pPr>
        <w:pStyle w:val="a3"/>
        <w:numPr>
          <w:ilvl w:val="0"/>
          <w:numId w:val="38"/>
        </w:numPr>
        <w:ind w:firstLineChars="0"/>
      </w:pPr>
      <w:r w:rsidRPr="008E255C">
        <w:rPr>
          <w:rFonts w:hint="eastAsia"/>
        </w:rPr>
        <w:t>模块封装，实现最大程度的平台无关性</w:t>
      </w:r>
    </w:p>
    <w:p w:rsidR="00D3716F" w:rsidRDefault="008E255C" w:rsidP="008E255C">
      <w:pPr>
        <w:pStyle w:val="a3"/>
        <w:numPr>
          <w:ilvl w:val="0"/>
          <w:numId w:val="38"/>
        </w:numPr>
        <w:ind w:firstLineChars="0"/>
      </w:pPr>
      <w:r w:rsidRPr="008E255C">
        <w:rPr>
          <w:rFonts w:hint="eastAsia"/>
        </w:rPr>
        <w:t>统一的</w:t>
      </w:r>
      <w:proofErr w:type="spellStart"/>
      <w:r w:rsidRPr="008E255C">
        <w:rPr>
          <w:rFonts w:hint="eastAsia"/>
        </w:rPr>
        <w:t>WebService</w:t>
      </w:r>
      <w:proofErr w:type="spellEnd"/>
      <w:r w:rsidRPr="008E255C">
        <w:rPr>
          <w:rFonts w:hint="eastAsia"/>
        </w:rPr>
        <w:t>访问接口，便于管理数据，所有的模块通过</w:t>
      </w:r>
      <w:proofErr w:type="spellStart"/>
      <w:r w:rsidRPr="008E255C">
        <w:rPr>
          <w:rFonts w:hint="eastAsia"/>
        </w:rPr>
        <w:t>WebService</w:t>
      </w:r>
      <w:proofErr w:type="spellEnd"/>
      <w:r w:rsidRPr="008E255C">
        <w:rPr>
          <w:rFonts w:hint="eastAsia"/>
        </w:rPr>
        <w:t>访问模块进行交互，避免直接访问数据库</w:t>
      </w:r>
    </w:p>
    <w:p w:rsidR="006676E7" w:rsidRDefault="006676E7" w:rsidP="006676E7">
      <w:pPr>
        <w:pStyle w:val="2"/>
        <w:numPr>
          <w:ilvl w:val="0"/>
          <w:numId w:val="37"/>
        </w:numPr>
      </w:pPr>
      <w:r>
        <w:lastRenderedPageBreak/>
        <w:t>会员管理模块</w:t>
      </w:r>
    </w:p>
    <w:p w:rsidR="006676E7" w:rsidRDefault="006676E7" w:rsidP="006676E7">
      <w:pPr>
        <w:pStyle w:val="3"/>
        <w:numPr>
          <w:ilvl w:val="0"/>
          <w:numId w:val="19"/>
        </w:numPr>
      </w:pPr>
      <w:r>
        <w:rPr>
          <w:rFonts w:hint="eastAsia"/>
        </w:rPr>
        <w:t>会员管理</w:t>
      </w:r>
    </w:p>
    <w:p w:rsidR="006923AB" w:rsidRPr="006923AB" w:rsidRDefault="006923AB" w:rsidP="006923AB">
      <w:r>
        <w:t>主要功能：</w:t>
      </w:r>
    </w:p>
    <w:p w:rsidR="006676E7" w:rsidRDefault="006676E7" w:rsidP="006676E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用户</w:t>
      </w:r>
      <w:r w:rsidR="001B73CC">
        <w:rPr>
          <w:rFonts w:hint="eastAsia"/>
        </w:rPr>
        <w:t>基本</w:t>
      </w:r>
      <w:r>
        <w:rPr>
          <w:rFonts w:hint="eastAsia"/>
        </w:rPr>
        <w:t>信息：用于查看前台所有用户的所有操作信息，包括</w:t>
      </w:r>
      <w:r w:rsidR="00A933E9">
        <w:rPr>
          <w:rFonts w:hint="eastAsia"/>
        </w:rPr>
        <w:t>实名认证情况、资金和积分详情；以及查看用户的推荐</w:t>
      </w:r>
      <w:r>
        <w:rPr>
          <w:rFonts w:hint="eastAsia"/>
        </w:rPr>
        <w:t>邀请</w:t>
      </w:r>
      <w:r w:rsidR="00A933E9">
        <w:rPr>
          <w:rFonts w:hint="eastAsia"/>
        </w:rPr>
        <w:t>码</w:t>
      </w:r>
      <w:r>
        <w:rPr>
          <w:rFonts w:hint="eastAsia"/>
        </w:rPr>
        <w:t>，另外修改和查看用户的基本详细信息。</w:t>
      </w:r>
    </w:p>
    <w:p w:rsidR="006676E7" w:rsidRDefault="006676E7" w:rsidP="006676E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用户</w:t>
      </w:r>
      <w:r w:rsidR="001B73CC">
        <w:rPr>
          <w:rFonts w:hint="eastAsia"/>
        </w:rPr>
        <w:t>登记</w:t>
      </w:r>
      <w:r w:rsidR="00A933E9">
        <w:rPr>
          <w:rFonts w:hint="eastAsia"/>
        </w:rPr>
        <w:t>：</w:t>
      </w:r>
      <w:r>
        <w:rPr>
          <w:rFonts w:hint="eastAsia"/>
        </w:rPr>
        <w:t>用于提供前台快速注册通道，供后台人员直接通过后台</w:t>
      </w:r>
      <w:r w:rsidR="00A933E9">
        <w:rPr>
          <w:rFonts w:hint="eastAsia"/>
        </w:rPr>
        <w:t>注册</w:t>
      </w:r>
      <w:r>
        <w:rPr>
          <w:rFonts w:hint="eastAsia"/>
        </w:rPr>
        <w:t>用户。注册成功，前台即可直接登录。</w:t>
      </w:r>
    </w:p>
    <w:p w:rsidR="0077703E" w:rsidRDefault="0077703E" w:rsidP="002964A9">
      <w:pPr>
        <w:pStyle w:val="2"/>
        <w:numPr>
          <w:ilvl w:val="0"/>
          <w:numId w:val="37"/>
        </w:numPr>
      </w:pPr>
      <w:r>
        <w:t>借款管理模块</w:t>
      </w:r>
    </w:p>
    <w:p w:rsidR="00E674C9" w:rsidRDefault="00E674C9" w:rsidP="00E674C9">
      <w:r>
        <w:rPr>
          <w:rFonts w:hint="eastAsia"/>
        </w:rPr>
        <w:t>借款</w:t>
      </w:r>
      <w:proofErr w:type="gramStart"/>
      <w:r>
        <w:rPr>
          <w:rFonts w:hint="eastAsia"/>
        </w:rPr>
        <w:t>管理共</w:t>
      </w:r>
      <w:proofErr w:type="gramEnd"/>
      <w:r>
        <w:rPr>
          <w:rFonts w:hint="eastAsia"/>
        </w:rPr>
        <w:t>分为两类：“打新项目”和“配资项目”。</w:t>
      </w:r>
    </w:p>
    <w:p w:rsidR="00D3716F" w:rsidRPr="0077703E" w:rsidRDefault="00D3716F" w:rsidP="0077703E">
      <w:pPr>
        <w:pStyle w:val="3"/>
        <w:numPr>
          <w:ilvl w:val="0"/>
          <w:numId w:val="21"/>
        </w:numPr>
      </w:pPr>
      <w:r w:rsidRPr="0077703E">
        <w:rPr>
          <w:rFonts w:hint="eastAsia"/>
        </w:rPr>
        <w:t>借款管理</w:t>
      </w:r>
    </w:p>
    <w:p w:rsidR="0077703E" w:rsidRDefault="0077703E" w:rsidP="0077703E">
      <w:bookmarkStart w:id="1" w:name="OLE_LINK1"/>
      <w:bookmarkStart w:id="2" w:name="OLE_LINK2"/>
      <w:r>
        <w:t>主要功能：</w:t>
      </w:r>
    </w:p>
    <w:bookmarkEnd w:id="1"/>
    <w:bookmarkEnd w:id="2"/>
    <w:p w:rsidR="00D3716F" w:rsidRDefault="00D3716F" w:rsidP="0077703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所有借款：用于查看和管理平台所有的借款，主要用于查询单个用户在平台的所有借款标情况，以及查看平台所有的借款标情况。</w:t>
      </w:r>
    </w:p>
    <w:p w:rsidR="00D3716F" w:rsidRDefault="00A933E9" w:rsidP="0077703E">
      <w:pPr>
        <w:pStyle w:val="a3"/>
        <w:numPr>
          <w:ilvl w:val="0"/>
          <w:numId w:val="7"/>
        </w:numPr>
        <w:ind w:firstLineChars="0"/>
      </w:pPr>
      <w:r>
        <w:t>借款发布</w:t>
      </w:r>
      <w:r w:rsidR="00D3716F">
        <w:rPr>
          <w:rFonts w:hint="eastAsia"/>
        </w:rPr>
        <w:t>：用于前台首页</w:t>
      </w:r>
      <w:proofErr w:type="gramStart"/>
      <w:r>
        <w:t>”</w:t>
      </w:r>
      <w:proofErr w:type="gramEnd"/>
      <w:r>
        <w:t>借款项目发布</w:t>
      </w:r>
      <w:proofErr w:type="gramStart"/>
      <w:r>
        <w:t>”</w:t>
      </w:r>
      <w:proofErr w:type="gramEnd"/>
      <w:r w:rsidR="00D3716F">
        <w:rPr>
          <w:rFonts w:hint="eastAsia"/>
        </w:rPr>
        <w:t>的展示，实现在后台填充展示的内容。</w:t>
      </w:r>
    </w:p>
    <w:p w:rsidR="00D3716F" w:rsidRPr="0077703E" w:rsidRDefault="00D3716F" w:rsidP="0077703E">
      <w:pPr>
        <w:pStyle w:val="3"/>
      </w:pPr>
      <w:r w:rsidRPr="0077703E">
        <w:rPr>
          <w:rFonts w:hint="eastAsia"/>
        </w:rPr>
        <w:t>借款</w:t>
      </w:r>
      <w:r w:rsidR="00E45C8B">
        <w:rPr>
          <w:rFonts w:hint="eastAsia"/>
        </w:rPr>
        <w:t>申请</w:t>
      </w:r>
      <w:r w:rsidRPr="0077703E">
        <w:rPr>
          <w:rFonts w:hint="eastAsia"/>
        </w:rPr>
        <w:t>初审管理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发标待审：用于管理前台用户提交的借款标进行审核和修改。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正在借款：用于管理网站正在借款但投资未满标的借款，包括：查看、撤消、导出等操作。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失败借款标：用于查看初审不通的借款。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已过期：用于管理借款期限</w:t>
      </w:r>
      <w:proofErr w:type="gramStart"/>
      <w:r>
        <w:rPr>
          <w:rFonts w:hint="eastAsia"/>
        </w:rPr>
        <w:t>已过但</w:t>
      </w:r>
      <w:proofErr w:type="gramEnd"/>
      <w:r>
        <w:rPr>
          <w:rFonts w:hint="eastAsia"/>
        </w:rPr>
        <w:t>未满标的借款，</w:t>
      </w:r>
      <w:r>
        <w:rPr>
          <w:rFonts w:hint="eastAsia"/>
        </w:rPr>
        <w:t xml:space="preserve"> </w:t>
      </w:r>
      <w:r>
        <w:rPr>
          <w:rFonts w:hint="eastAsia"/>
        </w:rPr>
        <w:t>包括：延期、撤标等操作。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流标：用于查看后台执行撤消而流标的借款。</w:t>
      </w:r>
    </w:p>
    <w:p w:rsidR="00D3716F" w:rsidRDefault="00D3716F" w:rsidP="007770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用户撤标：用于查看前台用户提交借款但后台未审核时，自动撤标的借款。</w:t>
      </w:r>
    </w:p>
    <w:p w:rsidR="00D3716F" w:rsidRPr="0077703E" w:rsidRDefault="00E45C8B" w:rsidP="0077703E">
      <w:pPr>
        <w:pStyle w:val="3"/>
      </w:pPr>
      <w:r>
        <w:rPr>
          <w:rFonts w:hint="eastAsia"/>
        </w:rPr>
        <w:t>借款周期</w:t>
      </w:r>
      <w:r w:rsidR="00D3716F" w:rsidRPr="0077703E">
        <w:rPr>
          <w:rFonts w:hint="eastAsia"/>
        </w:rPr>
        <w:t>管理</w:t>
      </w:r>
    </w:p>
    <w:p w:rsidR="0077703E" w:rsidRDefault="0077703E" w:rsidP="0077703E">
      <w:r>
        <w:t>主要功能：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满标待审</w:t>
      </w:r>
      <w:proofErr w:type="gramEnd"/>
      <w:r>
        <w:rPr>
          <w:rFonts w:hint="eastAsia"/>
        </w:rPr>
        <w:t>：用于管理前台投资满标的借款，包括：查看、审核等操作。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审核失败：用于查看复审不通的借款。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还款中：用于查看成功借款正处于还款中的借款。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已还完：用于查看已还完的借款。</w:t>
      </w:r>
    </w:p>
    <w:p w:rsidR="00D3716F" w:rsidRDefault="00D3716F" w:rsidP="0077703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提前还款：用于查看提前全额还款的借款。</w:t>
      </w:r>
    </w:p>
    <w:p w:rsidR="00D3716F" w:rsidRDefault="00D3716F" w:rsidP="00D3716F"/>
    <w:p w:rsidR="0077703E" w:rsidRDefault="0077703E" w:rsidP="002964A9">
      <w:pPr>
        <w:pStyle w:val="2"/>
        <w:numPr>
          <w:ilvl w:val="0"/>
          <w:numId w:val="37"/>
        </w:numPr>
      </w:pPr>
      <w:r>
        <w:lastRenderedPageBreak/>
        <w:t>资金管理模块</w:t>
      </w:r>
    </w:p>
    <w:p w:rsidR="00D3716F" w:rsidRDefault="00D3716F" w:rsidP="0077703E">
      <w:pPr>
        <w:pStyle w:val="3"/>
        <w:numPr>
          <w:ilvl w:val="0"/>
          <w:numId w:val="17"/>
        </w:numPr>
      </w:pPr>
      <w:r>
        <w:rPr>
          <w:rFonts w:hint="eastAsia"/>
        </w:rPr>
        <w:t>资金管理</w:t>
      </w:r>
    </w:p>
    <w:p w:rsidR="00D3716F" w:rsidRDefault="00D3716F" w:rsidP="00105A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账户资金管理：用于管理人员查看和管理平台所有用户的资金数据和单个用户的</w:t>
      </w:r>
      <w:proofErr w:type="gramStart"/>
      <w:r>
        <w:rPr>
          <w:rFonts w:hint="eastAsia"/>
        </w:rPr>
        <w:t>具体资金</w:t>
      </w:r>
      <w:proofErr w:type="gramEnd"/>
      <w:r>
        <w:rPr>
          <w:rFonts w:hint="eastAsia"/>
        </w:rPr>
        <w:t>记录（如：资金记录、充值记录、提现记录等）。</w:t>
      </w:r>
    </w:p>
    <w:p w:rsidR="00D3716F" w:rsidRDefault="00D3716F" w:rsidP="00105AD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资金记录：记录用户在平台产生的每一条资金记录。目的：便于管理人员核实并跟踪单个用户发生的每项交易记录。该表为平台数据最为准确的资金流数据表。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充值管理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全部充值：用于查看和管理平台提交的所有充值信息，包括：充值成功、充值失败、待审核的所有充值数据。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审核中：主要用于审核平台提交的充值信息，主要执行核对资金入账无误和审核操作。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充值成功：用于查看平台审核通过的所有成功的充值记录。</w:t>
      </w:r>
    </w:p>
    <w:p w:rsidR="00D3716F" w:rsidRDefault="00D3716F" w:rsidP="00105A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充值失败：用于查看平台审核不通过的所有失败的充值记录。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提现管理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全部提现：用于查看和审核前台提交申请提现的所有信息，包括：提现成功、提现失败、待审核的所有提现数据。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待审核：主要用于审核前台提交的申请提现信息，主要执行核对资金出账无误和审核操作。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审核通过：用于查看平台审核通过的所有成功的提现记录。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审核未通过：用于查看平台审核不通过的所有失败的提现记录。</w:t>
      </w:r>
    </w:p>
    <w:p w:rsidR="00D3716F" w:rsidRDefault="00D3716F" w:rsidP="00105AD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用户撤销：用于查看平台因审核失败而撤销的提现记录。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t>收支记录</w:t>
      </w:r>
    </w:p>
    <w:p w:rsidR="00D3716F" w:rsidRDefault="00D3716F" w:rsidP="00105AD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网站收支：用于查看网站在运营平台过程中产生的所有进账和出账记录明细，包括借贷过程中收取的各项手续费、充值提现过程中产生的手续费，以及网站执行垫付后垫付的出账和已收款的应收账金额，以及认证过程产生的各项认证费用，以及其他原因手动扣除产生的入账等。</w:t>
      </w:r>
    </w:p>
    <w:p w:rsidR="00D3716F" w:rsidRDefault="00D3716F" w:rsidP="00105AD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用户收支：用于查看和统计前台所有用户产生的所有进账和出账记录明细等（但不包括冻结或解冻费用）。</w:t>
      </w:r>
    </w:p>
    <w:p w:rsidR="00D3716F" w:rsidRDefault="00D3716F" w:rsidP="00D3716F"/>
    <w:p w:rsidR="00D3716F" w:rsidRDefault="00D3716F" w:rsidP="0077703E">
      <w:pPr>
        <w:pStyle w:val="3"/>
      </w:pPr>
      <w:r>
        <w:rPr>
          <w:rFonts w:hint="eastAsia"/>
        </w:rPr>
        <w:lastRenderedPageBreak/>
        <w:t>手动操作</w:t>
      </w:r>
    </w:p>
    <w:p w:rsidR="00D3716F" w:rsidRDefault="00D3716F" w:rsidP="00105AD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快速充值：用于因某些特殊的原因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帮助某些用户进行充值，而提供的手动充值通道。</w:t>
      </w:r>
    </w:p>
    <w:p w:rsidR="00D3716F" w:rsidRDefault="00D3716F" w:rsidP="00105AD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快速扣款：用于因某些特殊的原因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扣除特定用户的一些费用时，提供的后台手动扣除的渠道。</w:t>
      </w:r>
    </w:p>
    <w:p w:rsidR="00D3716F" w:rsidRDefault="00D3716F" w:rsidP="00D3716F"/>
    <w:p w:rsidR="0077703E" w:rsidRDefault="0077703E" w:rsidP="002964A9">
      <w:pPr>
        <w:pStyle w:val="2"/>
        <w:numPr>
          <w:ilvl w:val="0"/>
          <w:numId w:val="37"/>
        </w:numPr>
      </w:pPr>
      <w:r>
        <w:t>认证</w:t>
      </w:r>
      <w:r w:rsidR="008E255C">
        <w:t>管理</w:t>
      </w:r>
      <w:r>
        <w:t>模块</w:t>
      </w:r>
    </w:p>
    <w:p w:rsidR="0077703E" w:rsidRDefault="0077703E" w:rsidP="0077703E">
      <w:pPr>
        <w:pStyle w:val="3"/>
        <w:numPr>
          <w:ilvl w:val="0"/>
          <w:numId w:val="18"/>
        </w:numPr>
      </w:pPr>
      <w:r>
        <w:rPr>
          <w:rFonts w:hint="eastAsia"/>
        </w:rPr>
        <w:t>基本认证</w:t>
      </w:r>
    </w:p>
    <w:p w:rsidR="0077703E" w:rsidRDefault="002F4722" w:rsidP="00105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实名认证：用于审核用户提交的身份证件是否真实有效</w:t>
      </w:r>
      <w:r>
        <w:rPr>
          <w:rFonts w:hint="eastAsia"/>
        </w:rPr>
        <w:t>,</w:t>
      </w:r>
      <w:r>
        <w:rPr>
          <w:rFonts w:hint="eastAsia"/>
        </w:rPr>
        <w:t>目前通过第三方权威机构进行审核</w:t>
      </w:r>
      <w:r w:rsidR="0077703E">
        <w:rPr>
          <w:rFonts w:hint="eastAsia"/>
        </w:rPr>
        <w:t>。</w:t>
      </w:r>
    </w:p>
    <w:p w:rsidR="0077703E" w:rsidRDefault="0077703E" w:rsidP="00105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手机认证：用于查看和管理前台用户提交的手机号码是否验证通过，以及短信接口配置和验证码发送记录。</w:t>
      </w:r>
    </w:p>
    <w:p w:rsidR="0077703E" w:rsidRDefault="002F4722" w:rsidP="009A1F1F">
      <w:pPr>
        <w:pStyle w:val="a3"/>
        <w:numPr>
          <w:ilvl w:val="0"/>
          <w:numId w:val="28"/>
        </w:numPr>
        <w:ind w:firstLineChars="0"/>
      </w:pPr>
      <w:r>
        <w:t>银行卡</w:t>
      </w:r>
      <w:r w:rsidR="0077703E">
        <w:rPr>
          <w:rFonts w:hint="eastAsia"/>
        </w:rPr>
        <w:t>认证：</w:t>
      </w:r>
      <w:r>
        <w:rPr>
          <w:rFonts w:hint="eastAsia"/>
        </w:rPr>
        <w:t>用于查看和审核用户提交的银行卡是否验证通过，目前通过第三方权威机构进行审核。</w:t>
      </w:r>
    </w:p>
    <w:p w:rsidR="0077703E" w:rsidRDefault="00BE7ED4" w:rsidP="002964A9">
      <w:pPr>
        <w:pStyle w:val="2"/>
        <w:numPr>
          <w:ilvl w:val="0"/>
          <w:numId w:val="37"/>
        </w:numPr>
      </w:pPr>
      <w:r>
        <w:rPr>
          <w:rFonts w:hint="eastAsia"/>
        </w:rPr>
        <w:t>统计报表</w:t>
      </w:r>
      <w:r w:rsidR="0077703E">
        <w:t>模块</w:t>
      </w:r>
    </w:p>
    <w:p w:rsidR="00D3716F" w:rsidRDefault="006923AB" w:rsidP="006923AB">
      <w:pPr>
        <w:pStyle w:val="3"/>
        <w:numPr>
          <w:ilvl w:val="0"/>
          <w:numId w:val="41"/>
        </w:numPr>
      </w:pPr>
      <w:r>
        <w:rPr>
          <w:rFonts w:hint="eastAsia"/>
        </w:rPr>
        <w:t>借款</w:t>
      </w:r>
      <w:r w:rsidR="002F4722">
        <w:rPr>
          <w:rFonts w:hint="eastAsia"/>
        </w:rPr>
        <w:t>统计</w:t>
      </w:r>
    </w:p>
    <w:p w:rsidR="00D3716F" w:rsidRDefault="006923AB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借款</w:t>
      </w:r>
      <w:r w:rsidR="00D3716F">
        <w:rPr>
          <w:rFonts w:hint="eastAsia"/>
        </w:rPr>
        <w:t>总统计：借入总统</w:t>
      </w:r>
      <w:proofErr w:type="gramStart"/>
      <w:r w:rsidR="00D3716F">
        <w:rPr>
          <w:rFonts w:hint="eastAsia"/>
        </w:rPr>
        <w:t>计相关</w:t>
      </w:r>
      <w:proofErr w:type="gramEnd"/>
      <w:r w:rsidR="00D3716F">
        <w:rPr>
          <w:rFonts w:hint="eastAsia"/>
        </w:rPr>
        <w:t>数据信息，包括：借款人数、成功借入金额、总支出奖励、待还总额、待还本金总额等相关数据统计。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借款人数：借款人数的统计，并以直方图的方式显示；统计可根据日报、周报、月报、年报进行做出相应的统计结果显示。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借款金额：统计投资金额，包括借款总额、借款成功、借款失败、支出奖励，以直方图的形式体现。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标种借款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标种借款</w:t>
      </w:r>
      <w:proofErr w:type="gramEnd"/>
      <w:r>
        <w:rPr>
          <w:rFonts w:hint="eastAsia"/>
        </w:rPr>
        <w:t>统计，统计</w:t>
      </w:r>
      <w:proofErr w:type="gramStart"/>
      <w:r>
        <w:rPr>
          <w:rFonts w:hint="eastAsia"/>
        </w:rPr>
        <w:t>的标种包括</w:t>
      </w:r>
      <w:proofErr w:type="gramEnd"/>
      <w:r>
        <w:rPr>
          <w:rFonts w:hint="eastAsia"/>
        </w:rPr>
        <w:t>：借款成功、借用标成功、流转标成功的数据；可根据日报、周报、月报、年报进行筛选；还可根据日期进行筛选。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已还款：已还款统计包括：已还总额、已还本金、已还利息、已还提前还款罚息、已还逾期还款罚息的数据以直方图显示。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待还款：待还款统计包括：待还款总额、待还本金、待还利息的数据。</w:t>
      </w:r>
    </w:p>
    <w:p w:rsidR="00D3716F" w:rsidRDefault="00D3716F" w:rsidP="00105AD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逾期还款：逾期还款统计包括：逾期还款总额、逾期已还总额的数据。</w:t>
      </w:r>
    </w:p>
    <w:p w:rsidR="006923AB" w:rsidRPr="006923AB" w:rsidRDefault="006923AB" w:rsidP="006923AB">
      <w:pPr>
        <w:pStyle w:val="3"/>
      </w:pPr>
      <w:r w:rsidRPr="006923AB">
        <w:rPr>
          <w:rFonts w:hint="eastAsia"/>
        </w:rPr>
        <w:t>投资统计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投资总统计：后台统计相关数据信息，包括：投资人数、成功投资金额、投资奖励总额、待收总额、待收本金总额、待收利息总额等相关数据统计。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投资人数：投资人数的统计，并以直方图的方式显示；统计可根据日报、周报、月报、</w:t>
      </w:r>
      <w:r>
        <w:rPr>
          <w:rFonts w:hint="eastAsia"/>
        </w:rPr>
        <w:lastRenderedPageBreak/>
        <w:t>年报进行做出相应的统计结果显示，还提供了根据时间作为条件进行检索查询；统计结果具备导出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投资金额：统计投资金额，包括投资总额、投资通过金额、投资失败金额。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标种投资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标种投资</w:t>
      </w:r>
      <w:proofErr w:type="gramEnd"/>
      <w:r>
        <w:rPr>
          <w:rFonts w:hint="eastAsia"/>
        </w:rPr>
        <w:t>统计，统计</w:t>
      </w:r>
      <w:proofErr w:type="gramStart"/>
      <w:r>
        <w:rPr>
          <w:rFonts w:hint="eastAsia"/>
        </w:rPr>
        <w:t>的标种包括</w:t>
      </w:r>
      <w:proofErr w:type="gramEnd"/>
      <w:r>
        <w:rPr>
          <w:rFonts w:hint="eastAsia"/>
        </w:rPr>
        <w:t>：投资成功、借用标成功、流转标成功的数据。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已回款：已回款统计包括：回款总额、回款本金、回款利息、提前还款罚息、逾期还款罚息的数据以直方图显示。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待收款：待收款总额、待收款本金、待收款利息的数据以直方图显示；可根据日报、周报、月报、年报进行筛选。</w:t>
      </w:r>
    </w:p>
    <w:p w:rsidR="006923AB" w:rsidRDefault="006923AB" w:rsidP="006923A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投资排名：投资排名统计包括：成功投资人数、成功投资金额的数据以直方图显示。</w:t>
      </w:r>
    </w:p>
    <w:p w:rsidR="00D3716F" w:rsidRDefault="00D3716F" w:rsidP="00D3716F"/>
    <w:p w:rsidR="00D3716F" w:rsidRDefault="00A90615" w:rsidP="0077703E">
      <w:pPr>
        <w:pStyle w:val="3"/>
      </w:pPr>
      <w:r>
        <w:rPr>
          <w:rFonts w:hint="eastAsia"/>
        </w:rPr>
        <w:t>平台</w:t>
      </w:r>
      <w:r w:rsidR="00D3716F">
        <w:rPr>
          <w:rFonts w:hint="eastAsia"/>
        </w:rPr>
        <w:t>统计</w:t>
      </w:r>
    </w:p>
    <w:p w:rsidR="00D3716F" w:rsidRDefault="002F4722" w:rsidP="00105A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绩效</w:t>
      </w:r>
      <w:r w:rsidR="006923AB">
        <w:rPr>
          <w:rFonts w:hint="eastAsia"/>
        </w:rPr>
        <w:t>统计</w:t>
      </w:r>
      <w:r w:rsidR="00D3716F">
        <w:rPr>
          <w:rFonts w:hint="eastAsia"/>
        </w:rPr>
        <w:t>：以直方图的形式体现；统计结果可根据时报、日报、周报、月报、年报进行相应的条件选择；可根据日期进行检索；统计结果具备导出</w:t>
      </w:r>
      <w:r w:rsidR="00D3716F">
        <w:rPr>
          <w:rFonts w:hint="eastAsia"/>
        </w:rPr>
        <w:t>Excel</w:t>
      </w:r>
      <w:r w:rsidR="00D3716F">
        <w:rPr>
          <w:rFonts w:hint="eastAsia"/>
        </w:rPr>
        <w:t>表格功能。</w:t>
      </w:r>
    </w:p>
    <w:p w:rsidR="006923AB" w:rsidRDefault="006923AB" w:rsidP="00105A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资金统计：统计借款总额、投资总额等资金，统计结果可根据时报、日报、周报、月报、年报进行相应的条件选择；可根据日期进行检索；统计结果具备导出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p w:rsidR="00D3716F" w:rsidRDefault="00D3716F" w:rsidP="00105A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用户统计：用户注册人数、</w:t>
      </w:r>
      <w:r>
        <w:rPr>
          <w:rFonts w:hint="eastAsia"/>
        </w:rPr>
        <w:t>VIP</w:t>
      </w:r>
      <w:r>
        <w:rPr>
          <w:rFonts w:hint="eastAsia"/>
        </w:rPr>
        <w:t>会员的统计，以直方图的形式体现；统计结果可根据时报、日报、周报、月报、年报进行相应的条件选择；可根据日期进行检索；统计结果具备导出</w:t>
      </w:r>
      <w:r>
        <w:rPr>
          <w:rFonts w:hint="eastAsia"/>
        </w:rPr>
        <w:t>Excel</w:t>
      </w:r>
      <w:r>
        <w:rPr>
          <w:rFonts w:hint="eastAsia"/>
        </w:rPr>
        <w:t>表格功能。</w:t>
      </w:r>
    </w:p>
    <w:sectPr w:rsidR="00D3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62B9"/>
    <w:multiLevelType w:val="hybridMultilevel"/>
    <w:tmpl w:val="1F542870"/>
    <w:lvl w:ilvl="0" w:tplc="6E0C613C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E05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4E0C13"/>
    <w:multiLevelType w:val="hybridMultilevel"/>
    <w:tmpl w:val="BB7AD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017B6"/>
    <w:multiLevelType w:val="hybridMultilevel"/>
    <w:tmpl w:val="AD622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05513"/>
    <w:multiLevelType w:val="hybridMultilevel"/>
    <w:tmpl w:val="FE14E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F1ABB"/>
    <w:multiLevelType w:val="hybridMultilevel"/>
    <w:tmpl w:val="7EF85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1B6BFC"/>
    <w:multiLevelType w:val="hybridMultilevel"/>
    <w:tmpl w:val="D05E1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D05FC"/>
    <w:multiLevelType w:val="hybridMultilevel"/>
    <w:tmpl w:val="A3BAA5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A7D93"/>
    <w:multiLevelType w:val="hybridMultilevel"/>
    <w:tmpl w:val="7C949608"/>
    <w:lvl w:ilvl="0" w:tplc="374E3B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10C95"/>
    <w:multiLevelType w:val="hybridMultilevel"/>
    <w:tmpl w:val="C3F4E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42506"/>
    <w:multiLevelType w:val="hybridMultilevel"/>
    <w:tmpl w:val="2DF8F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F456F5"/>
    <w:multiLevelType w:val="hybridMultilevel"/>
    <w:tmpl w:val="D97E47E6"/>
    <w:lvl w:ilvl="0" w:tplc="362CB8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6D3171"/>
    <w:multiLevelType w:val="hybridMultilevel"/>
    <w:tmpl w:val="147E8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1522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F10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E6C68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17015A9"/>
    <w:multiLevelType w:val="hybridMultilevel"/>
    <w:tmpl w:val="319E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AF719F"/>
    <w:multiLevelType w:val="hybridMultilevel"/>
    <w:tmpl w:val="F950146A"/>
    <w:lvl w:ilvl="0" w:tplc="374E3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F17ADC"/>
    <w:multiLevelType w:val="hybridMultilevel"/>
    <w:tmpl w:val="3D9E4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11581"/>
    <w:multiLevelType w:val="hybridMultilevel"/>
    <w:tmpl w:val="4BA20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5B30A4"/>
    <w:multiLevelType w:val="hybridMultilevel"/>
    <w:tmpl w:val="9408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EF79F0"/>
    <w:multiLevelType w:val="hybridMultilevel"/>
    <w:tmpl w:val="9E767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2B7516"/>
    <w:multiLevelType w:val="hybridMultilevel"/>
    <w:tmpl w:val="2E26D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3F4AFD"/>
    <w:multiLevelType w:val="hybridMultilevel"/>
    <w:tmpl w:val="01349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9A2ACF"/>
    <w:multiLevelType w:val="hybridMultilevel"/>
    <w:tmpl w:val="1C0EB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D33E7A"/>
    <w:multiLevelType w:val="hybridMultilevel"/>
    <w:tmpl w:val="0B9EF9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831098"/>
    <w:multiLevelType w:val="hybridMultilevel"/>
    <w:tmpl w:val="B2841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B56A58"/>
    <w:multiLevelType w:val="hybridMultilevel"/>
    <w:tmpl w:val="433470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CAB24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0B353B9"/>
    <w:multiLevelType w:val="hybridMultilevel"/>
    <w:tmpl w:val="29F630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176BF8"/>
    <w:multiLevelType w:val="hybridMultilevel"/>
    <w:tmpl w:val="9AF4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C3D37"/>
    <w:multiLevelType w:val="hybridMultilevel"/>
    <w:tmpl w:val="6EA66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206FB8"/>
    <w:multiLevelType w:val="hybridMultilevel"/>
    <w:tmpl w:val="8C981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F86CE4"/>
    <w:multiLevelType w:val="hybridMultilevel"/>
    <w:tmpl w:val="7F6E0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8"/>
  </w:num>
  <w:num w:numId="4">
    <w:abstractNumId w:val="29"/>
  </w:num>
  <w:num w:numId="5">
    <w:abstractNumId w:val="16"/>
  </w:num>
  <w:num w:numId="6">
    <w:abstractNumId w:val="23"/>
  </w:num>
  <w:num w:numId="7">
    <w:abstractNumId w:val="20"/>
  </w:num>
  <w:num w:numId="8">
    <w:abstractNumId w:val="32"/>
  </w:num>
  <w:num w:numId="9">
    <w:abstractNumId w:val="22"/>
  </w:num>
  <w:num w:numId="10">
    <w:abstractNumId w:val="26"/>
  </w:num>
  <w:num w:numId="11">
    <w:abstractNumId w:val="4"/>
  </w:num>
  <w:num w:numId="12">
    <w:abstractNumId w:val="30"/>
  </w:num>
  <w:num w:numId="13">
    <w:abstractNumId w:val="33"/>
  </w:num>
  <w:num w:numId="14">
    <w:abstractNumId w:val="25"/>
  </w:num>
  <w:num w:numId="15">
    <w:abstractNumId w:val="7"/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28"/>
  </w:num>
  <w:num w:numId="23">
    <w:abstractNumId w:val="14"/>
  </w:num>
  <w:num w:numId="24">
    <w:abstractNumId w:val="13"/>
  </w:num>
  <w:num w:numId="25">
    <w:abstractNumId w:val="1"/>
  </w:num>
  <w:num w:numId="26">
    <w:abstractNumId w:val="15"/>
  </w:num>
  <w:num w:numId="27">
    <w:abstractNumId w:val="10"/>
  </w:num>
  <w:num w:numId="28">
    <w:abstractNumId w:val="12"/>
  </w:num>
  <w:num w:numId="29">
    <w:abstractNumId w:val="31"/>
  </w:num>
  <w:num w:numId="30">
    <w:abstractNumId w:val="18"/>
  </w:num>
  <w:num w:numId="31">
    <w:abstractNumId w:val="24"/>
  </w:num>
  <w:num w:numId="32">
    <w:abstractNumId w:val="6"/>
  </w:num>
  <w:num w:numId="33">
    <w:abstractNumId w:val="19"/>
  </w:num>
  <w:num w:numId="34">
    <w:abstractNumId w:val="21"/>
  </w:num>
  <w:num w:numId="35">
    <w:abstractNumId w:val="9"/>
  </w:num>
  <w:num w:numId="36">
    <w:abstractNumId w:val="2"/>
  </w:num>
  <w:num w:numId="37">
    <w:abstractNumId w:val="3"/>
  </w:num>
  <w:num w:numId="38">
    <w:abstractNumId w:val="5"/>
  </w:num>
  <w:num w:numId="39">
    <w:abstractNumId w:val="11"/>
  </w:num>
  <w:num w:numId="40">
    <w:abstractNumId w:val="0"/>
  </w:num>
  <w:num w:numId="4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6F"/>
    <w:rsid w:val="00075CE7"/>
    <w:rsid w:val="000C7A97"/>
    <w:rsid w:val="00105AD8"/>
    <w:rsid w:val="001B73CC"/>
    <w:rsid w:val="002964A9"/>
    <w:rsid w:val="002D48D4"/>
    <w:rsid w:val="002F4722"/>
    <w:rsid w:val="00433A8F"/>
    <w:rsid w:val="00453B49"/>
    <w:rsid w:val="004C6F37"/>
    <w:rsid w:val="005154C7"/>
    <w:rsid w:val="00521EA6"/>
    <w:rsid w:val="00523BBE"/>
    <w:rsid w:val="005C39DA"/>
    <w:rsid w:val="006676E7"/>
    <w:rsid w:val="006923AB"/>
    <w:rsid w:val="007032AF"/>
    <w:rsid w:val="00715C50"/>
    <w:rsid w:val="0077703E"/>
    <w:rsid w:val="008610CD"/>
    <w:rsid w:val="008D1C6D"/>
    <w:rsid w:val="008E255C"/>
    <w:rsid w:val="009123E8"/>
    <w:rsid w:val="00914FBF"/>
    <w:rsid w:val="00920E68"/>
    <w:rsid w:val="00937A3A"/>
    <w:rsid w:val="00A90615"/>
    <w:rsid w:val="00A933E9"/>
    <w:rsid w:val="00BE7ED4"/>
    <w:rsid w:val="00C076DC"/>
    <w:rsid w:val="00C07E15"/>
    <w:rsid w:val="00C82225"/>
    <w:rsid w:val="00D3716F"/>
    <w:rsid w:val="00E30D6D"/>
    <w:rsid w:val="00E45C8B"/>
    <w:rsid w:val="00E674C9"/>
    <w:rsid w:val="00E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7F232-1E34-4B54-998C-6C23F57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3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03E"/>
    <w:pPr>
      <w:keepNext/>
      <w:keepLines/>
      <w:numPr>
        <w:numId w:val="40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0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7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703E"/>
    <w:rPr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77703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770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403</Words>
  <Characters>2302</Characters>
  <Application>Microsoft Office Word</Application>
  <DocSecurity>0</DocSecurity>
  <Lines>19</Lines>
  <Paragraphs>5</Paragraphs>
  <ScaleCrop>false</ScaleCrop>
  <Company>XiTongPan.com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WEI</dc:creator>
  <cp:keywords/>
  <dc:description/>
  <cp:lastModifiedBy>Xiang WEI</cp:lastModifiedBy>
  <cp:revision>13</cp:revision>
  <dcterms:created xsi:type="dcterms:W3CDTF">2015-07-07T05:52:00Z</dcterms:created>
  <dcterms:modified xsi:type="dcterms:W3CDTF">2015-07-07T08:14:00Z</dcterms:modified>
</cp:coreProperties>
</file>