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实现对数几率回归算法对数据分类，进行线性判别分析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多元线性回归（matlab实现）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使用iris数据集，将三种花的类别设为1，2，3，将它们打乱并以7：3的比例划分为训练集和测试集。挑选训练集的第一第二条属性进行回归。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25545" cy="2567305"/>
            <wp:effectExtent l="0" t="0" r="8255" b="10795"/>
            <wp:docPr id="13" name="图片 13" descr="]Q22LO6EY4`_VF[H$9SU3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]Q22LO6EY4`_VF[H$9SU3O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对数几率回归算法（Python实现）</w:t>
      </w:r>
    </w:p>
    <w:p>
      <w:pPr>
        <w:spacing w:beforeLines="0" w:afterLine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导入鸢尾花数据集，它们的标签为0，1，2，分别代表山鸢尾、变色鸢尾、维吉尼亚鸢尾。用train_test_split函数划分数据。这里可以直接用上一步划分好的数据，调用逻辑回归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"http://scikit-learn.org/stable/modules/generated/sklearn.linear_model.LogisticRegression.html"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LogisticRegression()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函数</w:t>
      </w:r>
      <w:r>
        <w:rPr>
          <w:rFonts w:hint="eastAsia"/>
          <w:b w:val="0"/>
          <w:bCs w:val="0"/>
          <w:lang w:val="en-US" w:eastAsia="zh-CN"/>
        </w:rPr>
        <w:t>，用fit(x,y)的方法进行训练。之后用matplotlib包自带的绘图方法进行散点图和区块划分的绘制。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848225" cy="2743200"/>
            <wp:effectExtent l="0" t="0" r="3175" b="0"/>
            <wp:docPr id="11" name="图片 11" descr="Y52`@0_ST$$5GGFGTGPU{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Y52`@0_ST$$5GGFGTGPU{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842510" cy="2975610"/>
            <wp:effectExtent l="0" t="0" r="8890" b="8890"/>
            <wp:docPr id="12" name="图片 12" descr="18DE2JM_71)(HTKMU_(X$]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8DE2JM_71)(HTKMU_(X$]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线性判别分析（python实现）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用刚才划分好的训练集与验证集，通过LinearDiscriminantAnalysis()函数，用fit(x,y)的方法进行拟合，画图对拟合后的结果进行展示。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二维：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796030" cy="993140"/>
            <wp:effectExtent l="0" t="0" r="1270" b="10160"/>
            <wp:docPr id="9" name="图片 9" descr="0_H1{VYHFNX@JAJUQFPZ`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_H1{VYHFNX@JAJUQFPZ`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2755" cy="3260090"/>
            <wp:effectExtent l="0" t="0" r="4445" b="3810"/>
            <wp:docPr id="10" name="图片 10" descr="%1$45@DY[UY3H1]GM3ME`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%1$45@DY[UY3H1]GM3ME`A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1.对数几率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459480" cy="3054985"/>
            <wp:effectExtent l="0" t="0" r="7620" b="5715"/>
            <wp:docPr id="6" name="图片 6" descr="EA9PF`J]K(B~[AP6T`{MP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A9PF`J]K(B~[AP6T`{MPMY"/>
                    <pic:cNvPicPr>
                      <a:picLocks noChangeAspect="1"/>
                    </pic:cNvPicPr>
                  </pic:nvPicPr>
                  <pic:blipFill>
                    <a:blip r:embed="rId9"/>
                    <a:srcRect l="8092" t="10094" r="6985" b="385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多元线性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这里应该是数据的问题，导致前两个属性划分不开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73450" cy="2846705"/>
            <wp:effectExtent l="0" t="0" r="6350" b="10795"/>
            <wp:docPr id="1" name="图片 1" descr="YD7(QXPH8YNWQ{DW`W`E~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D7(QXPH8YNWQ{DW`W`E~N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三维视图：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40405" cy="2887345"/>
            <wp:effectExtent l="0" t="0" r="10795" b="8255"/>
            <wp:docPr id="2" name="图片 2" descr=")RQN(1{XW]YRL)`3WV4%R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)RQN(1{XW]YRL)`3WV4%RX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残差分析：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52470" cy="2897505"/>
            <wp:effectExtent l="0" t="0" r="11430" b="10795"/>
            <wp:docPr id="4" name="图片 4" descr="8{I4RI{[Y45[J@ZA2YX1{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{I4RI{[Y45[J@ZA2YX1{O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得到的相关参数：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02890" cy="2255520"/>
            <wp:effectExtent l="0" t="0" r="3810" b="5080"/>
            <wp:docPr id="3" name="图片 3" descr="IYK{`I]67Q7[~I[7AN0R@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YK{`I]67Q7[~I[7AN0R@V4"/>
                    <pic:cNvPicPr>
                      <a:picLocks noChangeAspect="1"/>
                    </pic:cNvPicPr>
                  </pic:nvPicPr>
                  <pic:blipFill>
                    <a:blip r:embed="rId13"/>
                    <a:srcRect b="7221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线性分析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4260" cy="3068955"/>
            <wp:effectExtent l="0" t="0" r="2540" b="4445"/>
            <wp:docPr id="8" name="图片 8" descr="_@L57}3$@ZJ5~XCYW237K)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_@L57}3$@ZJ5~XCYW237K)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三维：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65525" cy="3035935"/>
            <wp:effectExtent l="0" t="0" r="3175" b="12065"/>
            <wp:docPr id="7" name="图片 7" descr="%BO0}V7]]Z0H$CX8R80TT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%BO0}V7]]Z0H$CX8R80TTX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逻辑回归的思想就是通过数据集找到一条决策边界，它是用线性回归模型的结果取逼近真实标记的对数几率。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线性判别分析的目标是使同类别之间的协方差最小，不同类别之间的协方差最大，可以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用于数据预处理中的降维步骤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EE5FAB"/>
    <w:multiLevelType w:val="singleLevel"/>
    <w:tmpl w:val="EFEE5FA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8BD433"/>
    <w:multiLevelType w:val="singleLevel"/>
    <w:tmpl w:val="3C8BD4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A4648"/>
    <w:rsid w:val="00ED75F7"/>
    <w:rsid w:val="0E30680A"/>
    <w:rsid w:val="1861475E"/>
    <w:rsid w:val="22184014"/>
    <w:rsid w:val="348454FB"/>
    <w:rsid w:val="37953108"/>
    <w:rsid w:val="38994499"/>
    <w:rsid w:val="52BE140C"/>
    <w:rsid w:val="5BC907EB"/>
    <w:rsid w:val="75606D64"/>
    <w:rsid w:val="75D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</Words>
  <Characters>21</Characters>
  <Lines>1</Lines>
  <Paragraphs>1</Paragraphs>
  <TotalTime>4</TotalTime>
  <ScaleCrop>false</ScaleCrop>
  <LinksUpToDate>false</LinksUpToDate>
  <CharactersWithSpaces>23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2020-04-05T08:54:00Z</dcterms:created>
  <dc:creator>1539777243@qq.com</dc:creator>
  <cp:lastModifiedBy>微言、精义</cp:lastModifiedBy>
  <dcterms:modified xsi:type="dcterms:W3CDTF">2020-05-17T08:52:26Z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