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习题10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CPU管理外围设备及进行数据通信的方式有哪些？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程序查询方式：数据在CPU与外围设备之间的传送完全靠计算机程序控制。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程序中断方式：外围设备“主动”通知CPU，中断发生时，CPU暂停现行程序，转向中断处理程序，从而可以输入或输出一个数据。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直接内存访问(DMA)方式：DMA控制器从CPU完全接管对总线的控制，使得数据交换直接在内存和外围设备之间进行，不经过CPU。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通道方式：CPU将部分权力下放给通道，实现对外围设备统一管理和外围设备与内存之间的数据传输，从而大大提高CPU工作效率。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外围处理机方式：是通道方式的进一步发展，结构更接近一般处理机，可用于承担I/O控制、通信、维护诊断等任务。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中断向量地址是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 </w:t>
      </w:r>
      <w:r>
        <w:rPr>
          <w:rFonts w:hint="eastAsia"/>
          <w:b/>
          <w:bCs/>
          <w:u w:val="single"/>
          <w:lang w:val="en-US" w:eastAsia="zh-CN"/>
        </w:rPr>
        <w:t xml:space="preserve">C  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A．子程序入口地址 B. 中断服务程序入口地址 C．中断服务程序入口地址指示器 C. 例行程序入口地址 </w:t>
      </w:r>
    </w:p>
    <w:p/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多级中断里是如何处理多个中断源的处理请求的？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如果某中断请求的级别高于当前被服务的中断源，并且当前服务程序允许中断(IE=1)，那么将允许这个中断请求，再次中断当前正在执行的中断服务程序，实现多级中断，否则将不允许这个请求打断当前正在执行的中断服务程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为了实现多级中断的控制，通常采用中断屏蔽技术来禁止同级和低级别的中断请求，使CPU在中断服务过程中，只能收到来自更高级别的中断请求，无法收到来自同级和低级的中断请求。</w:t>
      </w:r>
    </w:p>
    <w:p/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I/0 与主机交换信息的方式中，中断方式的特点是（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b/>
          <w:bCs/>
        </w:rPr>
        <w:t>）</w:t>
      </w:r>
    </w:p>
    <w:p>
      <w:pPr>
        <w:ind w:firstLine="316" w:firstLineChars="150"/>
        <w:rPr>
          <w:b/>
          <w:bCs/>
        </w:rPr>
      </w:pPr>
      <w:r>
        <w:rPr>
          <w:rFonts w:hint="eastAsia"/>
          <w:b/>
          <w:bCs/>
        </w:rPr>
        <w:t>A. CPU 与设备串行工作，传送与主程序串行工作；</w:t>
      </w:r>
    </w:p>
    <w:p>
      <w:pPr>
        <w:ind w:firstLine="316" w:firstLineChars="150"/>
        <w:rPr>
          <w:b/>
          <w:bCs/>
        </w:rPr>
      </w:pPr>
      <w:r>
        <w:rPr>
          <w:rFonts w:hint="eastAsia"/>
          <w:b/>
          <w:bCs/>
        </w:rPr>
        <w:t>B. CPU 与设备并行工作，传送与主程序串行工作；</w:t>
      </w:r>
    </w:p>
    <w:p>
      <w:pPr>
        <w:pStyle w:val="6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C. CPU 与设备并行工作，传送与主程序并行工作。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设某机有5级中断：L0，L1，L2，L3，L4， 其中断响应优先次序为：L0最高，L1次 之，L4最低。现在要求将中断处理次序改为L1→L3→L0→L4→L2，试问： </w:t>
      </w:r>
    </w:p>
    <w:p>
      <w:pPr>
        <w:ind w:firstLine="105" w:firstLineChars="50"/>
        <w:rPr>
          <w:b/>
          <w:bCs/>
        </w:rPr>
      </w:pPr>
      <w:r>
        <w:rPr>
          <w:rFonts w:hint="eastAsia"/>
          <w:b/>
          <w:bCs/>
        </w:rPr>
        <w:t xml:space="preserve">（1） 下表中各级中断处理程序的各中断级屏蔽值如何设置（每级对应一位，该位 为"0"表示允许中断，该位为"1"表示中断屏蔽）？ </w:t>
      </w:r>
    </w:p>
    <w:p>
      <w:pPr>
        <w:ind w:firstLine="105" w:firstLineChars="50"/>
        <w:rPr>
          <w:b/>
          <w:bCs/>
        </w:rPr>
      </w:pPr>
      <w:r>
        <w:rPr>
          <w:rFonts w:hint="eastAsia"/>
          <w:b/>
          <w:bCs/>
        </w:rPr>
        <w:t>（2） 若这5级中断同时都发出中断请求，按更改后的次序画出进入各级中断处理程序的过程示意图。</w:t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105" w:firstLineChars="5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(1)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189605"/>
            <wp:effectExtent l="0" t="0" r="10795" b="10795"/>
            <wp:docPr id="1" name="图片 1" descr="BDBE4902ED3E7103557D1B7EF0A7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DBE4902ED3E7103557D1B7EF0A729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37535"/>
            <wp:effectExtent l="0" t="0" r="3810" b="12065"/>
            <wp:docPr id="2" name="图片 2" descr="IMG_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300"/>
                    <pic:cNvPicPr>
                      <a:picLocks noChangeAspect="1"/>
                    </pic:cNvPicPr>
                  </pic:nvPicPr>
                  <pic:blipFill>
                    <a:blip r:embed="rId5"/>
                    <a:srcRect t="2057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856AE"/>
    <w:multiLevelType w:val="multilevel"/>
    <w:tmpl w:val="349856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AFFD74"/>
    <w:multiLevelType w:val="singleLevel"/>
    <w:tmpl w:val="45AFFD7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2C77"/>
    <w:rsid w:val="0004677B"/>
    <w:rsid w:val="00252F02"/>
    <w:rsid w:val="002A45A2"/>
    <w:rsid w:val="003A2C77"/>
    <w:rsid w:val="00421193"/>
    <w:rsid w:val="00445A08"/>
    <w:rsid w:val="00723932"/>
    <w:rsid w:val="009F740B"/>
    <w:rsid w:val="00BE54A3"/>
    <w:rsid w:val="00F27B25"/>
    <w:rsid w:val="00FF4796"/>
    <w:rsid w:val="045647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371</Characters>
  <Lines>3</Lines>
  <Paragraphs>1</Paragraphs>
  <TotalTime>645</TotalTime>
  <ScaleCrop>false</ScaleCrop>
  <LinksUpToDate>false</LinksUpToDate>
  <CharactersWithSpaces>434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2020-05-21T14:44:00Z</dcterms:created>
  <dc:creator>宝贝</dc:creator>
  <cp:lastModifiedBy>微言、精义</cp:lastModifiedBy>
  <dcterms:modified xsi:type="dcterms:W3CDTF">2020-05-25T13:59:36Z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