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习题8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1.已知某机采用微程序控制方式，其控制存储器容量为 512×48(位)。微程序可在整个控 制存储器中实现转移，可控制微程序转移的条件共4个，微指令采用水平型格式，后继微 指令地址采用断定方式。请问: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（1）微指令中的三个字段分别应为多少位？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（2）画出围绕这种微指令格式的微程序控制器逻辑框图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微指令字长为48位；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512=2^9，所以下字段有9位；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控制微程序转移的条件共4个，所以为4位；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微命令字段为48-4-9=35位。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9350" cy="2508885"/>
            <wp:effectExtent l="0" t="0" r="6350" b="5715"/>
            <wp:docPr id="2" name="图片 2" descr="IMG_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177"/>
                    <pic:cNvPicPr>
                      <a:picLocks noChangeAspect="1"/>
                    </pic:cNvPicPr>
                  </pic:nvPicPr>
                  <pic:blipFill>
                    <a:blip r:embed="rId4"/>
                    <a:srcRect l="10562" t="32873" r="19388" b="361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2．今有4级流水线分别完成取值、指令译码并取数、运算、送结果四步操作， 今假设完成各步操作的时间依次为100ns,100ns,80ns,50ns。 请问：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（1）流水线的操作周期应设计为多少？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（2）若相邻两条指令发生数据相关，而且在硬件上不采取措施，那么第二条指令要 推迟多少时间进行。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（3）如果在硬件设计上加以改进，至少需推迟多少时间？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周期应取最长的时间：100ns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第二条指令要推迟两个时钟周期，即200ns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硬件上采用旁路技术，至少推迟一个时钟周期，即100ns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3.比较单总线、双总线、三总线结构的性能特点。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单总线结构：将CPU、内存、I/O设备都连接在一组总线上，允许I/O设备之间、I/O设备和CPU之间或I/O设备与主存之间直接交换信息。它要求连接到总线上的逻辑部件必须高速运行，以便在某些设备需要使用总线时，迅速获得总线控制权。它的结构简单、成本低、易于接入新设备。但是带宽低、负载重，不支持并发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双总线结构：有两条总线，一条是主存总线，用于CPU、主存和通道之间进行数据传送；另一条是I/O总线，用于多个外部设备与通道之间进行数据传送。它将较低速的I/O设备从单总线上分离出来，实现了存储器总线和I/O总线分离。但是它导致信息传送的吞吐量收到限制，需要增加通道等硬件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三总线结构：在计算机系统各部件之间采用三条各自独立的总线来构成信息通路，这三天总线分别为主存总线、I/O总线、直接内存访问DMA总线。它提高了I/O设备的性能，使其更快地相应命令、提高系统吞吐量。但是系统工作效率较低。</w:t>
      </w:r>
    </w:p>
    <w:p>
      <w:pPr>
        <w:rPr>
          <w:rFonts w:hint="default"/>
          <w:lang w:val="en-US" w:eastAsia="zh-CN"/>
        </w:rPr>
      </w:pPr>
    </w:p>
    <w:p>
      <w:pPr>
        <w:pStyle w:val="6"/>
        <w:spacing w:before="100" w:after="100"/>
        <w:jc w:val="both"/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</w:pPr>
      <w:r>
        <w:rPr>
          <w:rFonts w:hint="eastAsia"/>
          <w:b/>
          <w:bCs/>
          <w:sz w:val="20"/>
          <w:szCs w:val="20"/>
        </w:rPr>
        <w:t>4</w:t>
      </w:r>
      <w:r>
        <w:rPr>
          <w:rFonts w:hint="eastAsia" w:asciiTheme="minorHAnsi" w:eastAsiaTheme="minorEastAsia" w:cstheme="minorBidi"/>
          <w:b/>
          <w:bCs/>
          <w:color w:val="auto"/>
          <w:kern w:val="2"/>
          <w:sz w:val="21"/>
          <w:szCs w:val="22"/>
        </w:rPr>
        <w:t>.用异步通信方式传送字符</w:t>
      </w:r>
      <w:r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  <w:t>"A"</w:t>
      </w:r>
      <w:r>
        <w:rPr>
          <w:rFonts w:hint="eastAsia" w:asciiTheme="minorHAnsi" w:eastAsiaTheme="minorEastAsia" w:cstheme="minorBidi"/>
          <w:b/>
          <w:bCs/>
          <w:color w:val="auto"/>
          <w:kern w:val="2"/>
          <w:sz w:val="21"/>
          <w:szCs w:val="22"/>
        </w:rPr>
        <w:t>和</w:t>
      </w:r>
      <w:r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  <w:t>"8"</w:t>
      </w:r>
      <w:r>
        <w:rPr>
          <w:rFonts w:hint="eastAsia" w:asciiTheme="minorHAnsi" w:eastAsiaTheme="minorEastAsia" w:cstheme="minorBidi"/>
          <w:b/>
          <w:bCs/>
          <w:color w:val="auto"/>
          <w:kern w:val="2"/>
          <w:sz w:val="21"/>
          <w:szCs w:val="22"/>
        </w:rPr>
        <w:t>，数据有</w:t>
      </w:r>
      <w:r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  <w:t>7</w:t>
      </w:r>
      <w:r>
        <w:rPr>
          <w:rFonts w:hint="eastAsia" w:asciiTheme="minorHAnsi" w:eastAsiaTheme="minorEastAsia" w:cstheme="minorBidi"/>
          <w:b/>
          <w:bCs/>
          <w:color w:val="auto"/>
          <w:kern w:val="2"/>
          <w:sz w:val="21"/>
          <w:szCs w:val="22"/>
        </w:rPr>
        <w:t>位，偶校验</w:t>
      </w:r>
      <w:r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  <w:t xml:space="preserve">1 </w:t>
      </w:r>
      <w:r>
        <w:rPr>
          <w:rFonts w:hint="eastAsia" w:asciiTheme="minorHAnsi" w:eastAsiaTheme="minorEastAsia" w:cstheme="minorBidi"/>
          <w:b/>
          <w:bCs/>
          <w:color w:val="auto"/>
          <w:kern w:val="2"/>
          <w:sz w:val="21"/>
          <w:szCs w:val="22"/>
        </w:rPr>
        <w:t>位。起始位</w:t>
      </w:r>
      <w:r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  <w:t>1</w:t>
      </w:r>
      <w:r>
        <w:rPr>
          <w:rFonts w:hint="eastAsia" w:asciiTheme="minorHAnsi" w:eastAsiaTheme="minorEastAsia" w:cstheme="minorBidi"/>
          <w:b/>
          <w:bCs/>
          <w:color w:val="auto"/>
          <w:kern w:val="2"/>
          <w:sz w:val="21"/>
          <w:szCs w:val="22"/>
        </w:rPr>
        <w:t>位</w:t>
      </w:r>
      <w:r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  <w:t xml:space="preserve">, </w:t>
      </w:r>
      <w:r>
        <w:rPr>
          <w:rFonts w:hint="eastAsia" w:asciiTheme="minorHAnsi" w:eastAsiaTheme="minorEastAsia" w:cstheme="minorBidi"/>
          <w:b/>
          <w:bCs/>
          <w:color w:val="auto"/>
          <w:kern w:val="2"/>
          <w:sz w:val="21"/>
          <w:szCs w:val="22"/>
        </w:rPr>
        <w:t>停止位</w:t>
      </w:r>
      <w:r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  <w:t>l</w:t>
      </w:r>
      <w:r>
        <w:rPr>
          <w:rFonts w:hint="eastAsia" w:asciiTheme="minorHAnsi" w:eastAsiaTheme="minorEastAsia" w:cstheme="minorBidi"/>
          <w:b/>
          <w:bCs/>
          <w:color w:val="auto"/>
          <w:kern w:val="2"/>
          <w:sz w:val="21"/>
          <w:szCs w:val="22"/>
        </w:rPr>
        <w:t>位，请分别画出波形图。</w:t>
      </w:r>
      <w:r>
        <w:rPr>
          <w:rFonts w:asciiTheme="minorHAnsi" w:eastAsiaTheme="minorEastAsia" w:cstheme="minorBidi"/>
          <w:b/>
          <w:bCs/>
          <w:color w:val="auto"/>
          <w:kern w:val="2"/>
          <w:sz w:val="21"/>
          <w:szCs w:val="22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字符A的ASCII码为 41H=1000001B；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字符8的ASCII码为 38H=0111000B；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443990"/>
            <wp:effectExtent l="0" t="0" r="6350" b="3810"/>
            <wp:docPr id="3" name="图片 3" descr="IMG_1178(20200513-172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178(20200513-17224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5.同步通信之所以比异步通信具有较高的传输频率,是因为同步通信__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eastAsia"/>
          <w:b/>
          <w:bCs/>
        </w:rPr>
        <w:t>__。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A.不需要应答信号； B.总线长度较短； C.用一个公共时钟信号进行同步； D.各部件存取时间比较接近。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6.在集中式总线仲裁中，__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b/>
          <w:bCs/>
        </w:rPr>
        <w:t>__方式响应时间最快，__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eastAsia"/>
          <w:b/>
          <w:bCs/>
        </w:rPr>
        <w:t>__方式对__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eastAsia"/>
          <w:b/>
          <w:bCs/>
        </w:rPr>
        <w:t xml:space="preserve">__最敏感。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A.菊花链方式 B.独立请求方式 C.电路故障 D.计数器定时查询方式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7.在集中式总线仲裁中，__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b/>
          <w:bCs/>
        </w:rPr>
        <w:t>__方式响应时间最快，__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eastAsia"/>
          <w:b/>
          <w:bCs/>
        </w:rPr>
        <w:t>__方式对__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eastAsia"/>
          <w:b/>
          <w:bCs/>
        </w:rPr>
        <w:t>__最敏感。 A.菊花链方式 B.独立请求方式 C.电路故障 D.计数器定时查询方式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8总线的一次信息传送过程大致分哪几个阶段？若采用同步定时协议，请画出 读数据的同步时序图。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答：总线的一次信息传送过程分为：请求总线、总线仲裁、寻址阶段、信息传送、状态返回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读数据的同步时序图：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4058920" cy="3785870"/>
            <wp:effectExtent l="0" t="0" r="5080" b="11430"/>
            <wp:docPr id="4" name="图片 4" descr="IMG_1179(20200513-1739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179(20200513-17395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7C37"/>
    <w:multiLevelType w:val="singleLevel"/>
    <w:tmpl w:val="0C6C7C3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5164"/>
    <w:rsid w:val="0004677B"/>
    <w:rsid w:val="00252F02"/>
    <w:rsid w:val="003C5522"/>
    <w:rsid w:val="00445A08"/>
    <w:rsid w:val="00765164"/>
    <w:rsid w:val="00771B8E"/>
    <w:rsid w:val="00A222B0"/>
    <w:rsid w:val="00AA159E"/>
    <w:rsid w:val="00BE54A3"/>
    <w:rsid w:val="00F61D3A"/>
    <w:rsid w:val="66CC7D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宋体...." w:eastAsia="宋体...." w:cs="宋体....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608</Characters>
  <Lines>5</Lines>
  <Paragraphs>1</Paragraphs>
  <TotalTime>0</TotalTime>
  <ScaleCrop>false</ScaleCrop>
  <LinksUpToDate>false</LinksUpToDate>
  <CharactersWithSpaces>713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2020-04-29T13:02:00Z</dcterms:created>
  <dc:creator>宝贝</dc:creator>
  <cp:lastModifiedBy>微言、精义</cp:lastModifiedBy>
  <dcterms:modified xsi:type="dcterms:W3CDTF">2020-05-13T09:40:42Z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