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总结层次结构的优缺点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eastAsia"/>
          <w:lang w:val="en-US" w:eastAsia="zh-CN"/>
        </w:rPr>
        <w:t>给出一种在其他场合采用的层次结构设计（不限于计算机领域）</w:t>
      </w:r>
    </w:p>
    <w:p>
      <w:pPr>
        <w:pStyle w:val="5"/>
        <w:bidi w:val="0"/>
        <w:rPr>
          <w:rFonts w:hint="default"/>
        </w:rPr>
      </w:pPr>
    </w:p>
    <w:p>
      <w:pPr>
        <w:pStyle w:val="5"/>
        <w:bidi w:val="0"/>
      </w:pPr>
      <w:r>
        <w:rPr>
          <w:rFonts w:hint="default"/>
        </w:rPr>
        <w:t>层次结构的优点：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各层之间使独立的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灵活性好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结构上可分割开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以与实现和维护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能促进标准化工作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差错控制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流量控制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分段和重装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重复和分用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0"/>
        <w:ind w:left="144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连接建立和释放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层次结构的缺点：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0"/>
        <w:ind w:left="72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有些功能会在不同的层次中重复出现，产生额外开销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0A070"/>
    <w:multiLevelType w:val="multilevel"/>
    <w:tmpl w:val="0F80A0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0F2E8C1"/>
    <w:multiLevelType w:val="multilevel"/>
    <w:tmpl w:val="60F2E8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B510D"/>
    <w:rsid w:val="0305124E"/>
    <w:rsid w:val="0D06614D"/>
    <w:rsid w:val="377740D6"/>
    <w:rsid w:val="45FB3170"/>
    <w:rsid w:val="4D0B510D"/>
    <w:rsid w:val="5548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2020-02-24T06:16:00Z</dcterms:created>
  <dc:creator>微言、精义</dc:creator>
  <cp:lastModifiedBy>微言、精义</cp:lastModifiedBy>
  <dcterms:modified xsi:type="dcterms:W3CDTF">2020-03-04T11:52:42Z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