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hint="eastAsia"/>
          <w:b/>
          <w:sz w:val="28"/>
          <w:szCs w:val="28"/>
        </w:rPr>
        <w:t>国家安全教育心得体会</w:t>
      </w:r>
    </w:p>
    <w:p>
      <w:pPr>
        <w:spacing w:line="300" w:lineRule="auto"/>
        <w:jc w:val="left"/>
        <w:rPr>
          <w:rFonts w:hint="default" w:eastAsiaTheme="minorEastAsia"/>
          <w:b w:val="0"/>
          <w:bCs/>
          <w:sz w:val="24"/>
          <w:szCs w:val="24"/>
          <w:lang w:val="en-US" w:eastAsia="zh-CN"/>
        </w:rPr>
      </w:pPr>
      <w:r>
        <w:rPr>
          <w:rFonts w:hint="eastAsia"/>
          <w:b w:val="0"/>
          <w:bCs/>
          <w:sz w:val="24"/>
          <w:szCs w:val="24"/>
        </w:rPr>
        <w:t>姓名：</w:t>
      </w:r>
      <w:r>
        <w:rPr>
          <w:rFonts w:hint="eastAsia"/>
          <w:b w:val="0"/>
          <w:bCs/>
          <w:sz w:val="24"/>
          <w:szCs w:val="24"/>
          <w:lang w:val="en-US" w:eastAsia="zh-CN"/>
        </w:rPr>
        <w:t>荆薇</w:t>
      </w:r>
      <w:r>
        <w:rPr>
          <w:rFonts w:hint="eastAsia"/>
          <w:b w:val="0"/>
          <w:bCs/>
          <w:sz w:val="24"/>
          <w:szCs w:val="24"/>
          <w:lang w:val="en-US" w:eastAsia="zh-CN"/>
        </w:rPr>
        <w:tab/>
        <w:t/>
      </w:r>
      <w:r>
        <w:rPr>
          <w:rFonts w:hint="eastAsia"/>
          <w:b w:val="0"/>
          <w:bCs/>
          <w:sz w:val="24"/>
          <w:szCs w:val="24"/>
          <w:lang w:val="en-US" w:eastAsia="zh-CN"/>
        </w:rPr>
        <w:tab/>
      </w:r>
      <w:r>
        <w:rPr>
          <w:rFonts w:hint="eastAsia"/>
          <w:b w:val="0"/>
          <w:bCs/>
          <w:sz w:val="24"/>
          <w:szCs w:val="24"/>
        </w:rPr>
        <w:t>学号：201710</w:t>
      </w:r>
      <w:r>
        <w:rPr>
          <w:rFonts w:hint="eastAsia"/>
          <w:b w:val="0"/>
          <w:bCs/>
          <w:sz w:val="24"/>
          <w:szCs w:val="24"/>
          <w:lang w:val="en-US" w:eastAsia="zh-CN"/>
        </w:rPr>
        <w:t>513088</w:t>
      </w:r>
      <w:r>
        <w:rPr>
          <w:rFonts w:hint="eastAsia"/>
          <w:b w:val="0"/>
          <w:bCs/>
          <w:sz w:val="24"/>
          <w:szCs w:val="24"/>
          <w:lang w:val="en-US" w:eastAsia="zh-CN"/>
        </w:rPr>
        <w:tab/>
        <w:t>专业</w:t>
      </w:r>
      <w:r>
        <w:rPr>
          <w:rFonts w:hint="eastAsia"/>
          <w:b w:val="0"/>
          <w:bCs/>
          <w:sz w:val="24"/>
          <w:szCs w:val="24"/>
        </w:rPr>
        <w:t>：</w:t>
      </w:r>
      <w:r>
        <w:rPr>
          <w:rFonts w:hint="eastAsia"/>
          <w:b w:val="0"/>
          <w:bCs/>
          <w:sz w:val="24"/>
          <w:szCs w:val="24"/>
          <w:lang w:val="en-US" w:eastAsia="zh-CN"/>
        </w:rPr>
        <w:t>软件工程（移动互联网方向）</w:t>
      </w:r>
    </w:p>
    <w:p>
      <w:pPr>
        <w:spacing w:line="300" w:lineRule="auto"/>
        <w:jc w:val="left"/>
        <w:rPr>
          <w:rFonts w:asciiTheme="majorEastAsia" w:hAnsiTheme="majorEastAsia" w:eastAsiaTheme="majorEastAsia"/>
          <w:color w:val="FF0000"/>
          <w:sz w:val="24"/>
          <w:szCs w:val="24"/>
        </w:rPr>
      </w:pPr>
    </w:p>
    <w:p>
      <w:pPr>
        <w:spacing w:line="300" w:lineRule="auto"/>
        <w:jc w:val="left"/>
        <w:rPr>
          <w:rFonts w:asciiTheme="majorEastAsia" w:hAnsiTheme="majorEastAsia" w:eastAsiaTheme="majorEastAsia"/>
          <w:b/>
          <w:bCs/>
          <w:color w:val="000000" w:themeColor="text1"/>
          <w:sz w:val="24"/>
          <w:szCs w:val="24"/>
          <w14:textFill>
            <w14:solidFill>
              <w14:schemeClr w14:val="tx1"/>
            </w14:solidFill>
          </w14:textFill>
        </w:rPr>
      </w:pPr>
      <w:r>
        <w:rPr>
          <w:rFonts w:hint="eastAsia" w:asciiTheme="majorEastAsia" w:hAnsiTheme="majorEastAsia" w:eastAsiaTheme="majorEastAsia"/>
          <w:b/>
          <w:bCs/>
          <w:color w:val="000000" w:themeColor="text1"/>
          <w:sz w:val="24"/>
          <w:szCs w:val="24"/>
          <w14:textFill>
            <w14:solidFill>
              <w14:schemeClr w14:val="tx1"/>
            </w14:solidFill>
          </w14:textFill>
        </w:rPr>
        <w:t>国家安全的定义</w:t>
      </w:r>
    </w:p>
    <w:p>
      <w:pPr>
        <w:spacing w:line="300" w:lineRule="auto"/>
        <w:ind w:firstLine="420" w:firstLineChars="0"/>
        <w:jc w:val="left"/>
        <w:rPr>
          <w:rFonts w:hint="eastAsia" w:asciiTheme="majorEastAsia" w:hAnsiTheme="majorEastAsia" w:eastAsiaTheme="majorEastAsia"/>
          <w:color w:val="000000" w:themeColor="text1"/>
          <w:sz w:val="24"/>
          <w:szCs w:val="24"/>
          <w14:textFill>
            <w14:solidFill>
              <w14:schemeClr w14:val="tx1"/>
            </w14:solidFill>
          </w14:textFill>
        </w:rPr>
      </w:pPr>
      <w:r>
        <w:rPr>
          <w:rFonts w:hint="eastAsia" w:asciiTheme="majorEastAsia" w:hAnsiTheme="majorEastAsia" w:eastAsiaTheme="majorEastAsia"/>
          <w:color w:val="000000" w:themeColor="text1"/>
          <w:sz w:val="24"/>
          <w:szCs w:val="24"/>
          <w14:textFill>
            <w14:solidFill>
              <w14:schemeClr w14:val="tx1"/>
            </w14:solidFill>
          </w14:textFill>
        </w:rPr>
        <w:t>根据《国家安全法》第一章第二条规定，国家安全是指国家政权、主权、统一和领土完整、人民福祉、经济社会可持续发展和国家其他重大利益相对处于没有危险和不受内外威胁的状态，以及保障持续安全状态的</w:t>
      </w:r>
      <w:bookmarkStart w:id="0" w:name="_GoBack"/>
      <w:bookmarkEnd w:id="0"/>
      <w:r>
        <w:rPr>
          <w:rFonts w:hint="eastAsia" w:asciiTheme="majorEastAsia" w:hAnsiTheme="majorEastAsia" w:eastAsiaTheme="majorEastAsia"/>
          <w:color w:val="000000" w:themeColor="text1"/>
          <w:sz w:val="24"/>
          <w:szCs w:val="24"/>
          <w14:textFill>
            <w14:solidFill>
              <w14:schemeClr w14:val="tx1"/>
            </w14:solidFill>
          </w14:textFill>
        </w:rPr>
        <w:t>能力。</w:t>
      </w:r>
    </w:p>
    <w:p>
      <w:pPr>
        <w:spacing w:line="300" w:lineRule="auto"/>
        <w:ind w:firstLine="420" w:firstLineChars="0"/>
        <w:jc w:val="left"/>
        <w:rPr>
          <w:rFonts w:hint="eastAsia" w:asciiTheme="majorEastAsia" w:hAnsiTheme="majorEastAsia" w:eastAsiaTheme="majorEastAsia"/>
          <w:color w:val="000000" w:themeColor="text1"/>
          <w:sz w:val="24"/>
          <w:szCs w:val="24"/>
          <w14:textFill>
            <w14:solidFill>
              <w14:schemeClr w14:val="tx1"/>
            </w14:solidFill>
          </w14:textFill>
        </w:rPr>
      </w:pPr>
    </w:p>
    <w:p>
      <w:pPr>
        <w:spacing w:line="300" w:lineRule="auto"/>
        <w:jc w:val="left"/>
        <w:rPr>
          <w:rFonts w:hint="eastAsia" w:asciiTheme="majorEastAsia" w:hAnsiTheme="majorEastAsia" w:eastAsiaTheme="majorEastAsia"/>
          <w:b/>
          <w:bCs/>
          <w:color w:val="000000" w:themeColor="text1"/>
          <w:sz w:val="24"/>
          <w:szCs w:val="24"/>
          <w14:textFill>
            <w14:solidFill>
              <w14:schemeClr w14:val="tx1"/>
            </w14:solidFill>
          </w14:textFill>
        </w:rPr>
      </w:pPr>
      <w:r>
        <w:rPr>
          <w:rFonts w:hint="eastAsia" w:asciiTheme="majorEastAsia" w:hAnsiTheme="majorEastAsia" w:eastAsiaTheme="majorEastAsia"/>
          <w:b/>
          <w:bCs/>
          <w:color w:val="000000" w:themeColor="text1"/>
          <w:sz w:val="24"/>
          <w:szCs w:val="24"/>
          <w14:textFill>
            <w14:solidFill>
              <w14:schemeClr w14:val="tx1"/>
            </w14:solidFill>
          </w14:textFill>
        </w:rPr>
        <w:t>我国的国家安全体系</w:t>
      </w:r>
    </w:p>
    <w:p>
      <w:pPr>
        <w:spacing w:line="300" w:lineRule="auto"/>
        <w:ind w:firstLine="420" w:firstLineChars="0"/>
        <w:jc w:val="left"/>
        <w:rPr>
          <w:rFonts w:asciiTheme="majorEastAsia" w:hAnsiTheme="majorEastAsia" w:eastAsiaTheme="majorEastAsia"/>
          <w:color w:val="000000" w:themeColor="text1"/>
          <w:sz w:val="24"/>
          <w:szCs w:val="24"/>
          <w14:textFill>
            <w14:solidFill>
              <w14:schemeClr w14:val="tx1"/>
            </w14:solidFill>
          </w14:textFill>
        </w:rPr>
      </w:pPr>
      <w:r>
        <w:rPr>
          <w:rFonts w:hint="eastAsia" w:asciiTheme="majorEastAsia" w:hAnsiTheme="majorEastAsia" w:eastAsiaTheme="majorEastAsia"/>
          <w:color w:val="000000" w:themeColor="text1"/>
          <w:sz w:val="24"/>
          <w:szCs w:val="24"/>
          <w14:textFill>
            <w14:solidFill>
              <w14:schemeClr w14:val="tx1"/>
            </w14:solidFill>
          </w14:textFill>
        </w:rPr>
        <w:t>总书记提出的总体国家安全观提到了自身安全和共同安全，发展问题和安全问题，传统安全和非传统安全，国土安全和国民安全，外部安全和内部安全。</w:t>
      </w:r>
    </w:p>
    <w:p>
      <w:pPr>
        <w:spacing w:line="300" w:lineRule="auto"/>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中国特色国家安全道路是，</w:t>
      </w:r>
      <w:r>
        <w:rPr>
          <w:rFonts w:hint="eastAsia" w:asciiTheme="majorEastAsia" w:hAnsiTheme="majorEastAsia" w:eastAsiaTheme="majorEastAsia"/>
          <w:sz w:val="24"/>
          <w:szCs w:val="24"/>
          <w:lang w:val="en-US" w:eastAsia="zh-CN"/>
        </w:rPr>
        <w:t>人民</w:t>
      </w:r>
      <w:r>
        <w:rPr>
          <w:rFonts w:hint="eastAsia" w:asciiTheme="majorEastAsia" w:hAnsiTheme="majorEastAsia" w:eastAsiaTheme="majorEastAsia"/>
          <w:sz w:val="24"/>
          <w:szCs w:val="24"/>
        </w:rPr>
        <w:t>安全为宗旨，政治安全为根本，经济安全为基础，军事、文化、社会安全为保障，</w:t>
      </w:r>
      <w:r>
        <w:rPr>
          <w:rFonts w:hint="eastAsia" w:asciiTheme="majorEastAsia" w:hAnsiTheme="majorEastAsia" w:eastAsiaTheme="majorEastAsia"/>
          <w:sz w:val="24"/>
          <w:szCs w:val="24"/>
          <w:lang w:val="en-US" w:eastAsia="zh-CN"/>
        </w:rPr>
        <w:t>国际</w:t>
      </w:r>
      <w:r>
        <w:rPr>
          <w:rFonts w:hint="eastAsia" w:asciiTheme="majorEastAsia" w:hAnsiTheme="majorEastAsia" w:eastAsiaTheme="majorEastAsia"/>
          <w:sz w:val="24"/>
          <w:szCs w:val="24"/>
        </w:rPr>
        <w:t>安全为依托。</w:t>
      </w:r>
    </w:p>
    <w:p>
      <w:pPr>
        <w:spacing w:line="300" w:lineRule="auto"/>
        <w:ind w:firstLine="420" w:firstLineChars="0"/>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目前的国家形势，内涵和外延比历史上任何时候都要丰富，时空领域比历史上任何时候都要宽广，内外因素比历史上任何时候都要复杂。</w:t>
      </w:r>
    </w:p>
    <w:p>
      <w:pPr>
        <w:spacing w:line="300" w:lineRule="auto"/>
        <w:ind w:firstLine="420" w:firstLineChars="0"/>
        <w:jc w:val="left"/>
        <w:rPr>
          <w:rFonts w:hint="eastAsia" w:asciiTheme="majorEastAsia" w:hAnsiTheme="majorEastAsia" w:eastAsiaTheme="majorEastAsia"/>
          <w:sz w:val="24"/>
          <w:szCs w:val="24"/>
        </w:rPr>
      </w:pPr>
    </w:p>
    <w:p>
      <w:pPr>
        <w:spacing w:line="300" w:lineRule="auto"/>
        <w:jc w:val="left"/>
        <w:rPr>
          <w:rFonts w:hint="default" w:asciiTheme="majorEastAsia" w:hAnsiTheme="majorEastAsia" w:eastAsiaTheme="majorEastAsia"/>
          <w:b/>
          <w:bCs/>
          <w:sz w:val="24"/>
          <w:szCs w:val="24"/>
          <w:lang w:val="en-US" w:eastAsia="zh-CN"/>
        </w:rPr>
      </w:pPr>
      <w:r>
        <w:rPr>
          <w:rFonts w:hint="eastAsia" w:asciiTheme="majorEastAsia" w:hAnsiTheme="majorEastAsia" w:eastAsiaTheme="majorEastAsia"/>
          <w:b/>
          <w:bCs/>
          <w:sz w:val="24"/>
          <w:szCs w:val="24"/>
          <w:lang w:val="en-US" w:eastAsia="zh-CN"/>
        </w:rPr>
        <w:t>传统安全与非传统安全</w:t>
      </w:r>
    </w:p>
    <w:p>
      <w:pPr>
        <w:spacing w:line="300" w:lineRule="auto"/>
        <w:ind w:firstLine="420" w:firstLineChars="0"/>
        <w:jc w:val="left"/>
        <w:rPr>
          <w:rFonts w:asciiTheme="majorEastAsia" w:hAnsiTheme="majorEastAsia" w:eastAsiaTheme="majorEastAsia"/>
          <w:sz w:val="24"/>
          <w:szCs w:val="24"/>
        </w:rPr>
      </w:pPr>
      <w:r>
        <w:rPr>
          <w:rFonts w:hint="eastAsia" w:asciiTheme="majorEastAsia" w:hAnsiTheme="majorEastAsia" w:eastAsiaTheme="majorEastAsia"/>
          <w:sz w:val="24"/>
          <w:szCs w:val="24"/>
        </w:rPr>
        <w:t>传统安全是以军事安全、政治安全为主要内容，以权力、军事、物理、战争为核心体现和保障。</w:t>
      </w:r>
    </w:p>
    <w:p>
      <w:pPr>
        <w:spacing w:line="300" w:lineRule="auto"/>
        <w:ind w:firstLine="420" w:firstLineChars="0"/>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非传统安全</w:t>
      </w:r>
      <w:r>
        <w:rPr>
          <w:rFonts w:hint="eastAsia" w:asciiTheme="majorEastAsia" w:hAnsiTheme="majorEastAsia" w:eastAsiaTheme="majorEastAsia"/>
          <w:sz w:val="24"/>
          <w:szCs w:val="24"/>
          <w:lang w:val="en-US" w:eastAsia="zh-CN"/>
        </w:rPr>
        <w:t>是</w:t>
      </w:r>
      <w:r>
        <w:rPr>
          <w:rFonts w:hint="eastAsia" w:asciiTheme="majorEastAsia" w:hAnsiTheme="majorEastAsia" w:eastAsiaTheme="majorEastAsia"/>
          <w:sz w:val="24"/>
          <w:szCs w:val="24"/>
        </w:rPr>
        <w:t>一切免于非军事武力所造成的生存性威胁的自由/非军事武力的安全。这造成了主权的边界被突破，安全领域被拓展。</w:t>
      </w:r>
    </w:p>
    <w:p>
      <w:pPr>
        <w:spacing w:line="300" w:lineRule="auto"/>
        <w:ind w:firstLine="420" w:firstLineChars="0"/>
        <w:jc w:val="left"/>
        <w:rPr>
          <w:rFonts w:hint="eastAsia" w:asciiTheme="majorEastAsia" w:hAnsiTheme="majorEastAsia" w:eastAsiaTheme="majorEastAsia"/>
          <w:sz w:val="24"/>
          <w:szCs w:val="24"/>
        </w:rPr>
      </w:pPr>
    </w:p>
    <w:p>
      <w:pPr>
        <w:spacing w:line="300" w:lineRule="auto"/>
        <w:jc w:val="left"/>
        <w:rPr>
          <w:rFonts w:asciiTheme="majorEastAsia" w:hAnsiTheme="majorEastAsia" w:eastAsiaTheme="majorEastAsia"/>
          <w:b/>
          <w:bCs/>
          <w:color w:val="000000" w:themeColor="text1"/>
          <w:sz w:val="24"/>
          <w:szCs w:val="24"/>
          <w14:textFill>
            <w14:solidFill>
              <w14:schemeClr w14:val="tx1"/>
            </w14:solidFill>
          </w14:textFill>
        </w:rPr>
      </w:pPr>
      <w:r>
        <w:rPr>
          <w:rFonts w:hint="eastAsia" w:asciiTheme="majorEastAsia" w:hAnsiTheme="majorEastAsia" w:eastAsiaTheme="majorEastAsia"/>
          <w:b/>
          <w:bCs/>
          <w:color w:val="000000" w:themeColor="text1"/>
          <w:sz w:val="24"/>
          <w:szCs w:val="24"/>
          <w14:textFill>
            <w14:solidFill>
              <w14:schemeClr w14:val="tx1"/>
            </w14:solidFill>
          </w14:textFill>
        </w:rPr>
        <w:t>新形势下有诸多的安全风险：</w:t>
      </w:r>
    </w:p>
    <w:p>
      <w:pPr>
        <w:spacing w:line="300" w:lineRule="auto"/>
        <w:ind w:firstLine="420" w:firstLineChars="0"/>
        <w:jc w:val="left"/>
        <w:rPr>
          <w:rFonts w:hint="eastAsia" w:asciiTheme="majorEastAsia" w:hAnsiTheme="majorEastAsia" w:eastAsiaTheme="majorEastAsia"/>
          <w:color w:val="000000" w:themeColor="text1"/>
          <w:sz w:val="24"/>
          <w:szCs w:val="24"/>
          <w14:textFill>
            <w14:solidFill>
              <w14:schemeClr w14:val="tx1"/>
            </w14:solidFill>
          </w14:textFill>
        </w:rPr>
      </w:pPr>
      <w:r>
        <w:rPr>
          <w:rFonts w:hint="eastAsia" w:asciiTheme="majorEastAsia" w:hAnsiTheme="majorEastAsia" w:eastAsiaTheme="majorEastAsia"/>
          <w:color w:val="000000" w:themeColor="text1"/>
          <w:sz w:val="24"/>
          <w:szCs w:val="24"/>
          <w14:textFill>
            <w14:solidFill>
              <w14:schemeClr w14:val="tx1"/>
            </w14:solidFill>
          </w14:textFill>
        </w:rPr>
        <w:t>政权安全</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国土安全</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军事安全</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经济安全</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文化安全</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社会安全</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科技安全</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信息安全</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生态安全</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资源安全</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核安全</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海外利益</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生物安全</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太空安全</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深海安全</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极地安全</w:t>
      </w:r>
      <w:r>
        <w:rPr>
          <w:rFonts w:hint="eastAsia" w:asciiTheme="majorEastAsia" w:hAnsiTheme="majorEastAsia" w:eastAsiaTheme="majorEastAsia"/>
          <w:color w:val="000000" w:themeColor="text1"/>
          <w:sz w:val="24"/>
          <w:szCs w:val="24"/>
          <w:lang w:val="en-US" w:eastAsia="zh-CN"/>
          <w14:textFill>
            <w14:solidFill>
              <w14:schemeClr w14:val="tx1"/>
            </w14:solidFill>
          </w14:textFill>
        </w:rPr>
        <w:t>等诸多安全风险</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p>
    <w:p>
      <w:pPr>
        <w:spacing w:line="300" w:lineRule="auto"/>
        <w:ind w:firstLine="420" w:firstLineChars="0"/>
        <w:jc w:val="left"/>
        <w:rPr>
          <w:rFonts w:hint="eastAsia" w:asciiTheme="majorEastAsia" w:hAnsiTheme="majorEastAsia" w:eastAsiaTheme="majorEastAsia"/>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olor w:val="000000" w:themeColor="text1"/>
          <w:sz w:val="24"/>
          <w:szCs w:val="24"/>
          <w:lang w:val="en-US" w:eastAsia="zh-CN"/>
          <w14:textFill>
            <w14:solidFill>
              <w14:schemeClr w14:val="tx1"/>
            </w14:solidFill>
          </w14:textFill>
        </w:rPr>
        <w:t>人类活动在各个领域的加速，不断出现信道风险，而且社会、生态、经济、资源、科技、政治等领域存在的风险会相互关联。</w:t>
      </w:r>
    </w:p>
    <w:p>
      <w:pPr>
        <w:spacing w:line="300" w:lineRule="auto"/>
        <w:ind w:firstLine="420" w:firstLineChars="0"/>
        <w:jc w:val="left"/>
        <w:rPr>
          <w:rFonts w:hint="eastAsia" w:asciiTheme="majorEastAsia" w:hAnsiTheme="majorEastAsia" w:eastAsiaTheme="majorEastAsia"/>
          <w:color w:val="000000" w:themeColor="text1"/>
          <w:sz w:val="24"/>
          <w:szCs w:val="24"/>
          <w:lang w:val="en-US" w:eastAsia="zh-CN"/>
          <w14:textFill>
            <w14:solidFill>
              <w14:schemeClr w14:val="tx1"/>
            </w14:solidFill>
          </w14:textFill>
        </w:rPr>
      </w:pPr>
    </w:p>
    <w:p>
      <w:pPr>
        <w:spacing w:line="300" w:lineRule="auto"/>
        <w:jc w:val="left"/>
        <w:rPr>
          <w:rFonts w:hint="eastAsia" w:asciiTheme="majorEastAsia" w:hAnsiTheme="majorEastAsia" w:eastAsiaTheme="majorEastAsia"/>
          <w:b/>
          <w:bCs/>
          <w:color w:val="000000" w:themeColor="text1"/>
          <w:sz w:val="24"/>
          <w:szCs w:val="24"/>
          <w14:textFill>
            <w14:solidFill>
              <w14:schemeClr w14:val="tx1"/>
            </w14:solidFill>
          </w14:textFill>
        </w:rPr>
      </w:pPr>
      <w:r>
        <w:rPr>
          <w:rFonts w:hint="eastAsia" w:asciiTheme="majorEastAsia" w:hAnsiTheme="majorEastAsia" w:eastAsiaTheme="majorEastAsia"/>
          <w:b/>
          <w:bCs/>
          <w:color w:val="000000" w:themeColor="text1"/>
          <w:sz w:val="24"/>
          <w:szCs w:val="24"/>
          <w14:textFill>
            <w14:solidFill>
              <w14:schemeClr w14:val="tx1"/>
            </w14:solidFill>
          </w14:textFill>
        </w:rPr>
        <w:t>科技安全</w:t>
      </w:r>
    </w:p>
    <w:p>
      <w:pPr>
        <w:spacing w:line="300" w:lineRule="auto"/>
        <w:ind w:firstLine="420" w:firstLineChars="0"/>
        <w:jc w:val="left"/>
        <w:rPr>
          <w:rFonts w:asciiTheme="majorEastAsia" w:hAnsiTheme="majorEastAsia" w:eastAsiaTheme="majorEastAsia"/>
          <w:color w:val="000000" w:themeColor="text1"/>
          <w:sz w:val="24"/>
          <w:szCs w:val="24"/>
          <w14:textFill>
            <w14:solidFill>
              <w14:schemeClr w14:val="tx1"/>
            </w14:solidFill>
          </w14:textFill>
        </w:rPr>
      </w:pPr>
      <w:r>
        <w:rPr>
          <w:rFonts w:hint="eastAsia" w:asciiTheme="majorEastAsia" w:hAnsiTheme="majorEastAsia" w:eastAsiaTheme="majorEastAsia"/>
          <w:color w:val="000000" w:themeColor="text1"/>
          <w:sz w:val="24"/>
          <w:szCs w:val="24"/>
          <w14:textFill>
            <w14:solidFill>
              <w14:schemeClr w14:val="tx1"/>
            </w14:solidFill>
          </w14:textFill>
        </w:rPr>
        <w:t>科技安全是国家科学领域的重要</w:t>
      </w:r>
      <w:r>
        <w:rPr>
          <w:rFonts w:hint="eastAsia" w:asciiTheme="majorEastAsia" w:hAnsiTheme="majorEastAsia" w:eastAsiaTheme="majorEastAsia"/>
          <w:color w:val="000000" w:themeColor="text1"/>
          <w:sz w:val="24"/>
          <w:szCs w:val="24"/>
          <w:lang w:val="en-US" w:eastAsia="zh-CN"/>
          <w14:textFill>
            <w14:solidFill>
              <w14:schemeClr w14:val="tx1"/>
            </w14:solidFill>
          </w14:textFill>
        </w:rPr>
        <w:t>组成</w:t>
      </w:r>
      <w:r>
        <w:rPr>
          <w:rFonts w:hint="eastAsia" w:asciiTheme="majorEastAsia" w:hAnsiTheme="majorEastAsia" w:eastAsiaTheme="majorEastAsia"/>
          <w:color w:val="000000" w:themeColor="text1"/>
          <w:sz w:val="24"/>
          <w:szCs w:val="24"/>
          <w14:textFill>
            <w14:solidFill>
              <w14:schemeClr w14:val="tx1"/>
            </w14:solidFill>
          </w14:textFill>
        </w:rPr>
        <w:t>部分。国家层面科技安全保障能力的四个方面。</w:t>
      </w:r>
    </w:p>
    <w:p>
      <w:pPr>
        <w:spacing w:line="300" w:lineRule="auto"/>
        <w:ind w:firstLine="420" w:firstLineChars="0"/>
        <w:jc w:val="left"/>
        <w:rPr>
          <w:rFonts w:hint="eastAsia" w:asciiTheme="majorEastAsia" w:hAnsiTheme="majorEastAsia" w:eastAsiaTheme="majorEastAsia"/>
          <w:color w:val="000000" w:themeColor="text1"/>
          <w:sz w:val="24"/>
          <w:szCs w:val="24"/>
          <w14:textFill>
            <w14:solidFill>
              <w14:schemeClr w14:val="tx1"/>
            </w14:solidFill>
          </w14:textFill>
        </w:rPr>
      </w:pPr>
      <w:r>
        <w:rPr>
          <w:rFonts w:hint="eastAsia" w:asciiTheme="majorEastAsia" w:hAnsiTheme="majorEastAsia" w:eastAsiaTheme="majorEastAsia"/>
          <w:color w:val="000000" w:themeColor="text1"/>
          <w:sz w:val="24"/>
          <w:szCs w:val="24"/>
          <w14:textFill>
            <w14:solidFill>
              <w14:schemeClr w14:val="tx1"/>
            </w14:solidFill>
          </w14:textFill>
        </w:rPr>
        <w:t>一是国家利益免受国外科技优势威胁和敌对势力、破坏势力以技术手段相威胁的能力。二是国家利益免受科技发展自身的负面影响的能力。三是国家以科技手段维护国家安全的能力。四是国家在所面临的关机国内环境中保障科学技术健康发展以及依靠科学技术提高综合国力的能力。</w:t>
      </w:r>
    </w:p>
    <w:p>
      <w:pPr>
        <w:spacing w:line="300" w:lineRule="auto"/>
        <w:ind w:firstLine="420" w:firstLineChars="0"/>
        <w:jc w:val="left"/>
        <w:rPr>
          <w:rFonts w:hint="eastAsia" w:asciiTheme="majorEastAsia" w:hAnsiTheme="majorEastAsia" w:eastAsiaTheme="majorEastAsia"/>
          <w:color w:val="000000" w:themeColor="text1"/>
          <w:sz w:val="24"/>
          <w:szCs w:val="24"/>
          <w:lang w:val="en-US" w:eastAsia="zh-CN"/>
          <w14:textFill>
            <w14:solidFill>
              <w14:schemeClr w14:val="tx1"/>
            </w14:solidFill>
          </w14:textFill>
        </w:rPr>
      </w:pPr>
    </w:p>
    <w:p>
      <w:pPr>
        <w:spacing w:line="300" w:lineRule="auto"/>
        <w:jc w:val="left"/>
        <w:rPr>
          <w:rFonts w:hint="eastAsia" w:asciiTheme="majorEastAsia" w:hAnsiTheme="majorEastAsia" w:eastAsiaTheme="majorEastAsia"/>
          <w:b/>
          <w:bCs/>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b/>
          <w:bCs/>
          <w:color w:val="000000" w:themeColor="text1"/>
          <w:sz w:val="24"/>
          <w:szCs w:val="24"/>
          <w:lang w:val="en-US" w:eastAsia="zh-CN"/>
          <w14:textFill>
            <w14:solidFill>
              <w14:schemeClr w14:val="tx1"/>
            </w14:solidFill>
          </w14:textFill>
        </w:rPr>
        <w:t>矿产资源安全</w:t>
      </w:r>
    </w:p>
    <w:p>
      <w:pPr>
        <w:spacing w:line="300" w:lineRule="auto"/>
        <w:ind w:firstLine="420" w:firstLineChars="0"/>
        <w:jc w:val="left"/>
        <w:rPr>
          <w:rFonts w:hint="eastAsia" w:asciiTheme="majorEastAsia" w:hAnsiTheme="majorEastAsia" w:eastAsiaTheme="majorEastAsia"/>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olor w:val="000000" w:themeColor="text1"/>
          <w:sz w:val="24"/>
          <w:szCs w:val="24"/>
          <w:lang w:val="en-US" w:eastAsia="zh-CN"/>
          <w14:textFill>
            <w14:solidFill>
              <w14:schemeClr w14:val="tx1"/>
            </w14:solidFill>
          </w14:textFill>
        </w:rPr>
        <w:t>供应安全、环境安全、矿产资源是否能支持国家发展的经济安全、技术层面的安全问题。比如：阿曼湾邮轮遇袭、伊朗邮轮被扣押。</w:t>
      </w:r>
    </w:p>
    <w:p>
      <w:pPr>
        <w:spacing w:line="300" w:lineRule="auto"/>
        <w:ind w:firstLine="420" w:firstLineChars="0"/>
        <w:jc w:val="left"/>
        <w:rPr>
          <w:rFonts w:hint="default" w:asciiTheme="majorEastAsia" w:hAnsiTheme="majorEastAsia" w:eastAsiaTheme="majorEastAsia"/>
          <w:color w:val="000000" w:themeColor="text1"/>
          <w:sz w:val="24"/>
          <w:szCs w:val="24"/>
          <w:lang w:val="en-US" w:eastAsia="zh-CN"/>
          <w14:textFill>
            <w14:solidFill>
              <w14:schemeClr w14:val="tx1"/>
            </w14:solidFill>
          </w14:textFill>
        </w:rPr>
      </w:pPr>
    </w:p>
    <w:p>
      <w:pPr>
        <w:spacing w:line="300" w:lineRule="auto"/>
        <w:jc w:val="left"/>
        <w:rPr>
          <w:rFonts w:hint="eastAsia" w:asciiTheme="majorEastAsia" w:hAnsiTheme="majorEastAsia" w:eastAsiaTheme="majorEastAsia"/>
          <w:color w:val="000000" w:themeColor="text1"/>
          <w:sz w:val="24"/>
          <w:szCs w:val="24"/>
          <w14:textFill>
            <w14:solidFill>
              <w14:schemeClr w14:val="tx1"/>
            </w14:solidFill>
          </w14:textFill>
        </w:rPr>
      </w:pPr>
      <w:r>
        <w:rPr>
          <w:rFonts w:hint="eastAsia" w:asciiTheme="majorEastAsia" w:hAnsiTheme="majorEastAsia" w:eastAsiaTheme="majorEastAsia"/>
          <w:b/>
          <w:bCs/>
          <w:color w:val="000000" w:themeColor="text1"/>
          <w:sz w:val="24"/>
          <w:szCs w:val="24"/>
          <w14:textFill>
            <w14:solidFill>
              <w14:schemeClr w14:val="tx1"/>
            </w14:solidFill>
          </w14:textFill>
        </w:rPr>
        <w:t>生物安全和公共卫生安全治理</w:t>
      </w:r>
    </w:p>
    <w:p>
      <w:pPr>
        <w:spacing w:line="300" w:lineRule="auto"/>
        <w:ind w:firstLine="420" w:firstLineChars="0"/>
        <w:jc w:val="left"/>
        <w:rPr>
          <w:rFonts w:hint="eastAsia" w:asciiTheme="majorEastAsia" w:hAnsiTheme="majorEastAsia" w:eastAsiaTheme="majorEastAsia"/>
          <w:color w:val="000000" w:themeColor="text1"/>
          <w:sz w:val="24"/>
          <w:szCs w:val="24"/>
          <w:lang w:eastAsia="zh-CN"/>
          <w14:textFill>
            <w14:solidFill>
              <w14:schemeClr w14:val="tx1"/>
            </w14:solidFill>
          </w14:textFill>
        </w:rPr>
      </w:pPr>
      <w:r>
        <w:rPr>
          <w:rFonts w:hint="eastAsia" w:asciiTheme="majorEastAsia" w:hAnsiTheme="majorEastAsia" w:eastAsiaTheme="majorEastAsia"/>
          <w:color w:val="000000" w:themeColor="text1"/>
          <w:sz w:val="24"/>
          <w:szCs w:val="24"/>
          <w14:textFill>
            <w14:solidFill>
              <w14:schemeClr w14:val="tx1"/>
            </w14:solidFill>
          </w14:textFill>
        </w:rPr>
        <w:t>环境安全与生物</w:t>
      </w:r>
      <w:r>
        <w:rPr>
          <w:rFonts w:hint="eastAsia" w:asciiTheme="majorEastAsia" w:hAnsiTheme="majorEastAsia" w:eastAsiaTheme="majorEastAsia"/>
          <w:color w:val="000000" w:themeColor="text1"/>
          <w:sz w:val="24"/>
          <w:szCs w:val="24"/>
          <w:lang w:val="en-US" w:eastAsia="zh-CN"/>
          <w14:textFill>
            <w14:solidFill>
              <w14:schemeClr w14:val="tx1"/>
            </w14:solidFill>
          </w14:textFill>
        </w:rPr>
        <w:t>安全</w:t>
      </w:r>
      <w:r>
        <w:rPr>
          <w:rFonts w:hint="eastAsia" w:asciiTheme="majorEastAsia" w:hAnsiTheme="majorEastAsia" w:eastAsiaTheme="majorEastAsia"/>
          <w:color w:val="000000" w:themeColor="text1"/>
          <w:sz w:val="24"/>
          <w:szCs w:val="24"/>
          <w14:textFill>
            <w14:solidFill>
              <w14:schemeClr w14:val="tx1"/>
            </w14:solidFill>
          </w14:textFill>
        </w:rPr>
        <w:t>是对环境和人类健康的潜在威胁</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olor w:val="000000" w:themeColor="text1"/>
          <w:sz w:val="24"/>
          <w:szCs w:val="24"/>
          <w14:textFill>
            <w14:solidFill>
              <w14:schemeClr w14:val="tx1"/>
            </w14:solidFill>
          </w14:textFill>
        </w:rPr>
        <w:t>国家安全、环境安全、生物安全、健康、技术使用风险、传染病、社会稳定等方面，长期以来，战略风险不断加大</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p>
    <w:p>
      <w:pPr>
        <w:spacing w:line="300" w:lineRule="auto"/>
        <w:ind w:firstLine="420" w:firstLineChars="0"/>
        <w:jc w:val="left"/>
        <w:rPr>
          <w:rFonts w:hint="default" w:asciiTheme="majorEastAsia" w:hAnsiTheme="majorEastAsia" w:eastAsiaTheme="majorEastAsia"/>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olor w:val="000000" w:themeColor="text1"/>
          <w:sz w:val="24"/>
          <w:szCs w:val="24"/>
          <w14:textFill>
            <w14:solidFill>
              <w14:schemeClr w14:val="tx1"/>
            </w14:solidFill>
          </w14:textFill>
        </w:rPr>
        <w:t>生物安全包括生物恐怖</w:t>
      </w:r>
      <w:r>
        <w:rPr>
          <w:rFonts w:hint="eastAsia" w:asciiTheme="majorEastAsia" w:hAnsiTheme="majorEastAsia" w:eastAsiaTheme="majorEastAsia"/>
          <w:color w:val="000000" w:themeColor="text1"/>
          <w:sz w:val="24"/>
          <w:szCs w:val="24"/>
          <w:lang w:val="en-US" w:eastAsia="zh-CN"/>
          <w14:textFill>
            <w14:solidFill>
              <w14:schemeClr w14:val="tx1"/>
            </w14:solidFill>
          </w14:textFill>
        </w:rPr>
        <w:t>袭击</w:t>
      </w:r>
      <w:r>
        <w:rPr>
          <w:rFonts w:hint="eastAsia" w:asciiTheme="majorEastAsia" w:hAnsiTheme="majorEastAsia" w:eastAsiaTheme="majorEastAsia"/>
          <w:color w:val="000000" w:themeColor="text1"/>
          <w:sz w:val="24"/>
          <w:szCs w:val="24"/>
          <w14:textFill>
            <w14:solidFill>
              <w14:schemeClr w14:val="tx1"/>
            </w14:solidFill>
          </w14:textFill>
        </w:rPr>
        <w:t>，生物技术无用</w:t>
      </w:r>
      <w:r>
        <w:rPr>
          <w:rFonts w:hint="eastAsia" w:asciiTheme="majorEastAsia" w:hAnsiTheme="majorEastAsia" w:eastAsiaTheme="majorEastAsia"/>
          <w:color w:val="000000" w:themeColor="text1"/>
          <w:sz w:val="24"/>
          <w:szCs w:val="24"/>
          <w:lang w:val="en-US" w:eastAsia="zh-CN"/>
          <w14:textFill>
            <w14:solidFill>
              <w14:schemeClr w14:val="tx1"/>
            </w14:solidFill>
          </w14:textFill>
        </w:rPr>
        <w:t>缪用</w:t>
      </w:r>
      <w:r>
        <w:rPr>
          <w:rFonts w:hint="eastAsia" w:asciiTheme="majorEastAsia" w:hAnsiTheme="majorEastAsia" w:eastAsiaTheme="majorEastAsia"/>
          <w:color w:val="000000" w:themeColor="text1"/>
          <w:sz w:val="24"/>
          <w:szCs w:val="24"/>
          <w14:textFill>
            <w14:solidFill>
              <w14:schemeClr w14:val="tx1"/>
            </w14:solidFill>
          </w14:textFill>
        </w:rPr>
        <w:t>，生物实验室</w:t>
      </w:r>
      <w:r>
        <w:rPr>
          <w:rFonts w:hint="eastAsia" w:asciiTheme="majorEastAsia" w:hAnsiTheme="majorEastAsia" w:eastAsiaTheme="majorEastAsia"/>
          <w:color w:val="000000" w:themeColor="text1"/>
          <w:sz w:val="24"/>
          <w:szCs w:val="24"/>
          <w:lang w:val="en-US" w:eastAsia="zh-CN"/>
          <w14:textFill>
            <w14:solidFill>
              <w14:schemeClr w14:val="tx1"/>
            </w14:solidFill>
          </w14:textFill>
        </w:rPr>
        <w:t>泄露，</w:t>
      </w:r>
      <w:r>
        <w:rPr>
          <w:rFonts w:hint="eastAsia" w:asciiTheme="majorEastAsia" w:hAnsiTheme="majorEastAsia" w:eastAsiaTheme="majorEastAsia"/>
          <w:color w:val="000000" w:themeColor="text1"/>
          <w:sz w:val="24"/>
          <w:szCs w:val="24"/>
          <w14:textFill>
            <w14:solidFill>
              <w14:schemeClr w14:val="tx1"/>
            </w14:solidFill>
          </w14:textFill>
        </w:rPr>
        <w:t>新发突发传染病，两用技术风险等等。生物安全应以预防大规模感染、动植物疾病为重点，开发和利用生物技术，抗微生物免疫，保护生物多样性实验室免疫，</w:t>
      </w:r>
      <w:r>
        <w:rPr>
          <w:rFonts w:hint="eastAsia" w:asciiTheme="majorEastAsia" w:hAnsiTheme="majorEastAsia" w:eastAsiaTheme="majorEastAsia"/>
          <w:color w:val="000000" w:themeColor="text1"/>
          <w:sz w:val="24"/>
          <w:szCs w:val="24"/>
          <w:lang w:val="en-US" w:eastAsia="zh-CN"/>
          <w14:textFill>
            <w14:solidFill>
              <w14:schemeClr w14:val="tx1"/>
            </w14:solidFill>
          </w14:textFill>
        </w:rPr>
        <w:t>保障</w:t>
      </w:r>
      <w:r>
        <w:rPr>
          <w:rFonts w:hint="eastAsia" w:asciiTheme="majorEastAsia" w:hAnsiTheme="majorEastAsia" w:eastAsiaTheme="majorEastAsia"/>
          <w:color w:val="000000" w:themeColor="text1"/>
          <w:sz w:val="24"/>
          <w:szCs w:val="24"/>
          <w14:textFill>
            <w14:solidFill>
              <w14:schemeClr w14:val="tx1"/>
            </w14:solidFill>
          </w14:textFill>
        </w:rPr>
        <w:t>生物资源安全，</w:t>
      </w:r>
      <w:r>
        <w:rPr>
          <w:rFonts w:hint="eastAsia" w:asciiTheme="majorEastAsia" w:hAnsiTheme="majorEastAsia" w:eastAsiaTheme="majorEastAsia"/>
          <w:color w:val="000000" w:themeColor="text1"/>
          <w:sz w:val="24"/>
          <w:szCs w:val="24"/>
          <w:lang w:val="en-US" w:eastAsia="zh-CN"/>
          <w14:textFill>
            <w14:solidFill>
              <w14:schemeClr w14:val="tx1"/>
            </w14:solidFill>
          </w14:textFill>
        </w:rPr>
        <w:t>防御</w:t>
      </w:r>
      <w:r>
        <w:rPr>
          <w:rFonts w:hint="eastAsia" w:asciiTheme="majorEastAsia" w:hAnsiTheme="majorEastAsia" w:eastAsiaTheme="majorEastAsia"/>
          <w:color w:val="000000" w:themeColor="text1"/>
          <w:sz w:val="24"/>
          <w:szCs w:val="24"/>
          <w14:textFill>
            <w14:solidFill>
              <w14:schemeClr w14:val="tx1"/>
            </w14:solidFill>
          </w14:textFill>
        </w:rPr>
        <w:t>生物武器威胁</w:t>
      </w:r>
      <w:r>
        <w:rPr>
          <w:rFonts w:hint="eastAsia" w:asciiTheme="majorEastAsia" w:hAnsiTheme="majorEastAsia" w:eastAsiaTheme="majorEastAsia"/>
          <w:color w:val="000000" w:themeColor="text1"/>
          <w:sz w:val="24"/>
          <w:szCs w:val="24"/>
          <w:lang w:eastAsia="zh-CN"/>
          <w14:textFill>
            <w14:solidFill>
              <w14:schemeClr w14:val="tx1"/>
            </w14:solidFill>
          </w14:textFill>
        </w:rPr>
        <w:t>。</w:t>
      </w:r>
    </w:p>
    <w:p>
      <w:pPr>
        <w:spacing w:line="300" w:lineRule="auto"/>
        <w:ind w:firstLine="420" w:firstLineChars="0"/>
        <w:jc w:val="left"/>
        <w:rPr>
          <w:rFonts w:hint="eastAsia" w:asciiTheme="majorEastAsia" w:hAnsiTheme="majorEastAsia" w:eastAsiaTheme="majorEastAsia"/>
          <w:color w:val="000000" w:themeColor="text1"/>
          <w:sz w:val="24"/>
          <w:szCs w:val="24"/>
          <w:lang w:eastAsia="zh-CN"/>
          <w14:textFill>
            <w14:solidFill>
              <w14:schemeClr w14:val="tx1"/>
            </w14:solidFill>
          </w14:textFill>
        </w:rPr>
      </w:pPr>
      <w:r>
        <w:rPr>
          <w:rFonts w:hint="eastAsia" w:asciiTheme="majorEastAsia" w:hAnsiTheme="majorEastAsia" w:eastAsiaTheme="majorEastAsia"/>
          <w:color w:val="000000" w:themeColor="text1"/>
          <w:sz w:val="24"/>
          <w:szCs w:val="24"/>
          <w:lang w:val="en-US" w:eastAsia="zh-CN"/>
          <w14:textFill>
            <w14:solidFill>
              <w14:schemeClr w14:val="tx1"/>
            </w14:solidFill>
          </w14:textFill>
        </w:rPr>
        <w:t>公共安全领域分为：自然灾害、事故灾害、公共卫生事件、社会安全事件。公共安全三角形基础理论为：突发事件（自然灾害、事故灾难、公共卫生、社会安全）、应急管理（预防与准备、检测与与预警、处置与救援、回复与重建）、承灾载体（人、物、系统）。</w:t>
      </w:r>
    </w:p>
    <w:p>
      <w:pPr>
        <w:spacing w:line="300" w:lineRule="auto"/>
        <w:ind w:firstLine="420" w:firstLineChars="0"/>
        <w:jc w:val="left"/>
        <w:rPr>
          <w:rFonts w:hint="eastAsia" w:asciiTheme="majorEastAsia" w:hAnsiTheme="majorEastAsia" w:eastAsiaTheme="majorEastAsia"/>
          <w:color w:val="000000" w:themeColor="text1"/>
          <w:sz w:val="24"/>
          <w:szCs w:val="24"/>
          <w:lang w:eastAsia="zh-CN"/>
          <w14:textFill>
            <w14:solidFill>
              <w14:schemeClr w14:val="tx1"/>
            </w14:solidFill>
          </w14:textFill>
        </w:rPr>
      </w:pPr>
    </w:p>
    <w:p>
      <w:pPr>
        <w:spacing w:line="300" w:lineRule="auto"/>
        <w:jc w:val="left"/>
        <w:rPr>
          <w:rFonts w:asciiTheme="majorEastAsia" w:hAnsiTheme="majorEastAsia" w:eastAsiaTheme="majorEastAsia"/>
          <w:b/>
          <w:bCs/>
          <w:color w:val="000000" w:themeColor="text1"/>
          <w:sz w:val="24"/>
          <w:szCs w:val="24"/>
          <w14:textFill>
            <w14:solidFill>
              <w14:schemeClr w14:val="tx1"/>
            </w14:solidFill>
          </w14:textFill>
        </w:rPr>
      </w:pPr>
      <w:r>
        <w:rPr>
          <w:rFonts w:hint="eastAsia" w:asciiTheme="majorEastAsia" w:hAnsiTheme="majorEastAsia" w:eastAsiaTheme="majorEastAsia"/>
          <w:b/>
          <w:bCs/>
          <w:color w:val="000000" w:themeColor="text1"/>
          <w:sz w:val="24"/>
          <w:szCs w:val="24"/>
          <w14:textFill>
            <w14:solidFill>
              <w14:schemeClr w14:val="tx1"/>
            </w14:solidFill>
          </w14:textFill>
        </w:rPr>
        <w:t>现代公共卫生安全面临的挑战</w:t>
      </w:r>
    </w:p>
    <w:p>
      <w:pPr>
        <w:spacing w:line="300" w:lineRule="auto"/>
        <w:ind w:firstLine="420" w:firstLineChars="0"/>
        <w:jc w:val="left"/>
        <w:rPr>
          <w:rFonts w:asciiTheme="majorEastAsia" w:hAnsiTheme="majorEastAsia" w:eastAsiaTheme="majorEastAsia"/>
          <w:color w:val="000000" w:themeColor="text1"/>
          <w:sz w:val="24"/>
          <w:szCs w:val="24"/>
          <w14:textFill>
            <w14:solidFill>
              <w14:schemeClr w14:val="tx1"/>
            </w14:solidFill>
          </w14:textFill>
        </w:rPr>
      </w:pPr>
      <w:r>
        <w:rPr>
          <w:rFonts w:hint="eastAsia" w:asciiTheme="majorEastAsia" w:hAnsiTheme="majorEastAsia" w:eastAsiaTheme="majorEastAsia"/>
          <w:color w:val="000000" w:themeColor="text1"/>
          <w:sz w:val="24"/>
          <w:szCs w:val="24"/>
          <w14:textFill>
            <w14:solidFill>
              <w14:schemeClr w14:val="tx1"/>
            </w14:solidFill>
          </w14:textFill>
        </w:rPr>
        <w:t>风险因素：传染病跨国界传播，生物恐怖的威胁明显增大，境外食品污染流入，污染密集型产业向发展中国家转移。</w:t>
      </w:r>
    </w:p>
    <w:p>
      <w:pPr>
        <w:spacing w:line="300" w:lineRule="auto"/>
        <w:ind w:firstLine="420" w:firstLineChars="0"/>
        <w:jc w:val="left"/>
        <w:rPr>
          <w:rFonts w:hint="eastAsia" w:asciiTheme="majorEastAsia" w:hAnsiTheme="majorEastAsia" w:eastAsiaTheme="majorEastAsia"/>
          <w:color w:val="000000" w:themeColor="text1"/>
          <w:sz w:val="24"/>
          <w:szCs w:val="24"/>
          <w14:textFill>
            <w14:solidFill>
              <w14:schemeClr w14:val="tx1"/>
            </w14:solidFill>
          </w14:textFill>
        </w:rPr>
      </w:pPr>
      <w:r>
        <w:rPr>
          <w:rFonts w:hint="eastAsia" w:asciiTheme="majorEastAsia" w:hAnsiTheme="majorEastAsia" w:eastAsiaTheme="majorEastAsia"/>
          <w:color w:val="000000" w:themeColor="text1"/>
          <w:sz w:val="24"/>
          <w:szCs w:val="24"/>
          <w14:textFill>
            <w14:solidFill>
              <w14:schemeClr w14:val="tx1"/>
            </w14:solidFill>
          </w14:textFill>
        </w:rPr>
        <w:t>生物恐怖不是天方夜谈，因为全世界有十余个国家具有生产生物武器的能力，911也向人类展示了生物武器的威胁和效力，公众卫生领域的应急反映能力薄弱，传染病的危害依然严重。</w:t>
      </w:r>
    </w:p>
    <w:p>
      <w:pPr>
        <w:spacing w:line="300" w:lineRule="auto"/>
        <w:ind w:firstLine="420" w:firstLineChars="0"/>
        <w:jc w:val="left"/>
        <w:rPr>
          <w:rFonts w:hint="eastAsia" w:asciiTheme="majorEastAsia" w:hAnsiTheme="majorEastAsia" w:eastAsiaTheme="majorEastAsia"/>
          <w:color w:val="000000" w:themeColor="text1"/>
          <w:sz w:val="24"/>
          <w:szCs w:val="24"/>
          <w:lang w:val="en-US" w:eastAsia="zh-CN"/>
          <w14:textFill>
            <w14:solidFill>
              <w14:schemeClr w14:val="tx1"/>
            </w14:solidFill>
          </w14:textFill>
        </w:rPr>
      </w:pPr>
    </w:p>
    <w:p>
      <w:pPr>
        <w:spacing w:line="300" w:lineRule="auto"/>
        <w:jc w:val="left"/>
        <w:rPr>
          <w:rFonts w:hint="default" w:asciiTheme="majorEastAsia" w:hAnsiTheme="majorEastAsia" w:eastAsiaTheme="majorEastAsia"/>
          <w:b/>
          <w:bCs/>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b/>
          <w:bCs/>
          <w:color w:val="000000" w:themeColor="text1"/>
          <w:sz w:val="24"/>
          <w:szCs w:val="24"/>
          <w:lang w:val="en-US" w:eastAsia="zh-CN"/>
          <w14:textFill>
            <w14:solidFill>
              <w14:schemeClr w14:val="tx1"/>
            </w14:solidFill>
          </w14:textFill>
        </w:rPr>
        <w:t>疫情会对不同行业产生巨大影响</w:t>
      </w:r>
    </w:p>
    <w:p>
      <w:pPr>
        <w:spacing w:line="300" w:lineRule="auto"/>
        <w:ind w:firstLine="420" w:firstLineChars="0"/>
        <w:jc w:val="left"/>
        <w:rPr>
          <w:rFonts w:hint="eastAsia" w:asciiTheme="majorEastAsia" w:hAnsiTheme="majorEastAsia" w:eastAsiaTheme="majorEastAsia"/>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olor w:val="000000" w:themeColor="text1"/>
          <w:sz w:val="24"/>
          <w:szCs w:val="24"/>
          <w:lang w:val="en-US" w:eastAsia="zh-CN"/>
          <w14:textFill>
            <w14:solidFill>
              <w14:schemeClr w14:val="tx1"/>
            </w14:solidFill>
          </w14:textFill>
        </w:rPr>
        <w:t>受负面冲击的行业有：文化休闲及旅游业损失超过5000亿元，影视娱乐业损失70亿元，餐饮及零售业减少了50%-70%的收益，交通运输业同期下降近73%，制造业拖累全年产量和销售，房地产业成交量暴跌95%。</w:t>
      </w:r>
    </w:p>
    <w:p>
      <w:pPr>
        <w:spacing w:line="300" w:lineRule="auto"/>
        <w:ind w:firstLine="420" w:firstLineChars="0"/>
        <w:jc w:val="left"/>
        <w:rPr>
          <w:rFonts w:hint="default" w:asciiTheme="majorEastAsia" w:hAnsiTheme="majorEastAsia" w:eastAsiaTheme="majorEastAsia"/>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olor w:val="000000" w:themeColor="text1"/>
          <w:sz w:val="24"/>
          <w:szCs w:val="24"/>
          <w:lang w:val="en-US" w:eastAsia="zh-CN"/>
          <w14:textFill>
            <w14:solidFill>
              <w14:schemeClr w14:val="tx1"/>
            </w14:solidFill>
          </w14:textFill>
        </w:rPr>
        <w:t>带来机遇和利好的行业有：医疗卫生政策改进，物资改进，民众健康意识提升。电子商务零售额增速16%-30%。在线娱乐、在线教育流形起来，远程办公相关产业也提高了工作韧性。民众对生命健康更加关注，也促进了保险行业的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252"/>
    <w:rsid w:val="002F3870"/>
    <w:rsid w:val="003B3234"/>
    <w:rsid w:val="004430CC"/>
    <w:rsid w:val="004805D2"/>
    <w:rsid w:val="005D5531"/>
    <w:rsid w:val="00693E1B"/>
    <w:rsid w:val="006A04F6"/>
    <w:rsid w:val="00853D76"/>
    <w:rsid w:val="008F0F31"/>
    <w:rsid w:val="009303B9"/>
    <w:rsid w:val="009368BD"/>
    <w:rsid w:val="00B27252"/>
    <w:rsid w:val="00E77F3F"/>
    <w:rsid w:val="00F468A6"/>
    <w:rsid w:val="00F71FFB"/>
    <w:rsid w:val="129B49FD"/>
    <w:rsid w:val="133811E8"/>
    <w:rsid w:val="181F442A"/>
    <w:rsid w:val="1DD759E9"/>
    <w:rsid w:val="2326745A"/>
    <w:rsid w:val="2C1E2F87"/>
    <w:rsid w:val="323C0444"/>
    <w:rsid w:val="38C07F85"/>
    <w:rsid w:val="3AC63BA5"/>
    <w:rsid w:val="424C3F4B"/>
    <w:rsid w:val="475D6B50"/>
    <w:rsid w:val="58617D40"/>
    <w:rsid w:val="5B7E169C"/>
    <w:rsid w:val="5D2B33F2"/>
    <w:rsid w:val="60DD4E68"/>
    <w:rsid w:val="65BE3597"/>
    <w:rsid w:val="6A867F43"/>
    <w:rsid w:val="73EF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246</Words>
  <Characters>1405</Characters>
  <Lines>11</Lines>
  <Paragraphs>3</Paragraphs>
  <TotalTime>0</TotalTime>
  <ScaleCrop>false</ScaleCrop>
  <LinksUpToDate>false</LinksUpToDate>
  <CharactersWithSpaces>1648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2020-04-12T01:25:00Z</dcterms:created>
  <dc:creator>Windows 用户</dc:creator>
  <cp:lastModifiedBy>微言、精义</cp:lastModifiedBy>
  <dcterms:modified xsi:type="dcterms:W3CDTF">2020-04-19T08:44:46Z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