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72A" w:rsidRDefault="00707153">
      <w:pPr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>1</w:t>
      </w:r>
    </w:p>
    <w:p w:rsidR="00707153" w:rsidRDefault="00707153" w:rsidP="007071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名称解释</w:t>
      </w:r>
    </w:p>
    <w:p w:rsidR="00707153" w:rsidRDefault="00707153" w:rsidP="00707153">
      <w:pPr>
        <w:ind w:left="360"/>
        <w:rPr>
          <w:rFonts w:hint="eastAsia"/>
        </w:rPr>
      </w:pPr>
      <w:r>
        <w:rPr>
          <w:rFonts w:hint="eastAsia"/>
        </w:rPr>
        <w:t>层次结构，</w:t>
      </w:r>
      <w:r>
        <w:rPr>
          <w:rFonts w:hint="eastAsia"/>
          <w:color w:val="000000"/>
        </w:rPr>
        <w:t>计算机系统结构，计算机组成，计算机实现，</w:t>
      </w:r>
      <w:r>
        <w:rPr>
          <w:rFonts w:hint="eastAsia"/>
          <w:bCs/>
          <w:color w:val="000000"/>
          <w:lang w:val="sv-SE"/>
        </w:rPr>
        <w:t>系统加速比，</w:t>
      </w:r>
      <w:r>
        <w:rPr>
          <w:rFonts w:hint="eastAsia"/>
          <w:bCs/>
          <w:color w:val="000000"/>
          <w:lang w:val="sv-SE"/>
        </w:rPr>
        <w:t>Amdahl</w:t>
      </w:r>
      <w:r>
        <w:rPr>
          <w:rFonts w:hint="eastAsia"/>
          <w:bCs/>
          <w:color w:val="000000"/>
          <w:lang w:val="sv-SE"/>
        </w:rPr>
        <w:t>定律，</w:t>
      </w:r>
      <w:r>
        <w:rPr>
          <w:rFonts w:hint="eastAsia"/>
          <w:bCs/>
          <w:color w:val="000000"/>
          <w:lang w:val="sv-SE"/>
        </w:rPr>
        <w:t>CPI,</w:t>
      </w:r>
      <w:r w:rsidRPr="00707153">
        <w:rPr>
          <w:rFonts w:hint="eastAsia"/>
          <w:bCs/>
          <w:color w:val="000000"/>
        </w:rPr>
        <w:t xml:space="preserve"> </w:t>
      </w:r>
      <w:r>
        <w:rPr>
          <w:rFonts w:hint="eastAsia"/>
          <w:bCs/>
          <w:color w:val="000000"/>
        </w:rPr>
        <w:t>并行性</w:t>
      </w:r>
      <w:r>
        <w:rPr>
          <w:rFonts w:hint="eastAsia"/>
          <w:bCs/>
          <w:color w:val="000000"/>
        </w:rPr>
        <w:t>,</w:t>
      </w:r>
      <w:r w:rsidRPr="00707153">
        <w:rPr>
          <w:rFonts w:hint="eastAsia"/>
          <w:bCs/>
          <w:color w:val="000000"/>
        </w:rPr>
        <w:t xml:space="preserve"> </w:t>
      </w:r>
      <w:r>
        <w:rPr>
          <w:rFonts w:hint="eastAsia"/>
          <w:bCs/>
          <w:color w:val="000000"/>
        </w:rPr>
        <w:t>耦合度</w:t>
      </w:r>
    </w:p>
    <w:p w:rsidR="00707153" w:rsidRDefault="00707153" w:rsidP="00707153">
      <w:pPr>
        <w:rPr>
          <w:rFonts w:hint="eastAsia"/>
        </w:rPr>
      </w:pPr>
    </w:p>
    <w:p w:rsidR="00707153" w:rsidRDefault="00753024" w:rsidP="007071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在并行分类特性中，</w:t>
      </w:r>
      <w:r w:rsidR="004E1F04">
        <w:rPr>
          <w:rFonts w:hint="eastAsia"/>
        </w:rPr>
        <w:t>计算机系统结构的</w:t>
      </w:r>
      <w:r w:rsidR="004E1F04">
        <w:rPr>
          <w:rFonts w:hint="eastAsia"/>
        </w:rPr>
        <w:t>Flynn</w:t>
      </w:r>
      <w:r w:rsidR="004E1F04">
        <w:rPr>
          <w:rFonts w:hint="eastAsia"/>
        </w:rPr>
        <w:t>分类法</w:t>
      </w:r>
      <w:r>
        <w:rPr>
          <w:rFonts w:hint="eastAsia"/>
        </w:rPr>
        <w:t>有哪几种分类</w:t>
      </w:r>
      <w:r w:rsidR="004E1F04">
        <w:rPr>
          <w:rFonts w:hint="eastAsia"/>
        </w:rPr>
        <w:t>？</w:t>
      </w:r>
      <w:r>
        <w:rPr>
          <w:rFonts w:hint="eastAsia"/>
        </w:rPr>
        <w:t>各是如何的</w:t>
      </w:r>
      <w:r w:rsidR="00620090">
        <w:rPr>
          <w:rFonts w:hint="eastAsia"/>
        </w:rPr>
        <w:t>？</w:t>
      </w:r>
    </w:p>
    <w:p w:rsidR="00620090" w:rsidRDefault="00620090" w:rsidP="00620090">
      <w:pPr>
        <w:pStyle w:val="a3"/>
        <w:ind w:left="360" w:firstLineChars="0" w:firstLine="0"/>
        <w:rPr>
          <w:rFonts w:hint="eastAsia"/>
        </w:rPr>
      </w:pPr>
    </w:p>
    <w:p w:rsidR="00753024" w:rsidRDefault="00753024" w:rsidP="00620090">
      <w:pPr>
        <w:pStyle w:val="a3"/>
        <w:ind w:left="360" w:firstLineChars="0" w:firstLine="0"/>
        <w:rPr>
          <w:rFonts w:hint="eastAsia"/>
        </w:rPr>
      </w:pPr>
    </w:p>
    <w:p w:rsidR="00620090" w:rsidRPr="00620090" w:rsidRDefault="00753024" w:rsidP="007071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对于进行计算机设计的人员，</w:t>
      </w:r>
      <w:r w:rsidR="00620090" w:rsidRPr="00753024">
        <w:rPr>
          <w:rFonts w:hint="eastAsia"/>
        </w:rPr>
        <w:t>对</w:t>
      </w:r>
      <w:r>
        <w:rPr>
          <w:rFonts w:hint="eastAsia"/>
        </w:rPr>
        <w:t>于作为</w:t>
      </w:r>
      <w:r w:rsidR="00620090" w:rsidRPr="00753024">
        <w:rPr>
          <w:rFonts w:hint="eastAsia"/>
        </w:rPr>
        <w:t>系统程序员</w:t>
      </w:r>
      <w:r>
        <w:rPr>
          <w:rFonts w:hint="eastAsia"/>
        </w:rPr>
        <w:t>而言，下面哪些</w:t>
      </w:r>
      <w:r w:rsidR="00620090" w:rsidRPr="00753024">
        <w:rPr>
          <w:rFonts w:hint="eastAsia"/>
        </w:rPr>
        <w:t>是透明的？</w:t>
      </w:r>
      <w:r>
        <w:rPr>
          <w:rFonts w:hint="eastAsia"/>
        </w:rPr>
        <w:t>而</w:t>
      </w:r>
      <w:r w:rsidR="00620090" w:rsidRPr="00753024">
        <w:rPr>
          <w:rFonts w:hint="eastAsia"/>
        </w:rPr>
        <w:t>哪些</w:t>
      </w:r>
      <w:r>
        <w:rPr>
          <w:rFonts w:hint="eastAsia"/>
        </w:rPr>
        <w:t>是</w:t>
      </w:r>
      <w:r w:rsidR="00620090" w:rsidRPr="00753024">
        <w:rPr>
          <w:rFonts w:hint="eastAsia"/>
        </w:rPr>
        <w:t>对</w:t>
      </w:r>
      <w:r>
        <w:rPr>
          <w:rFonts w:hint="eastAsia"/>
        </w:rPr>
        <w:t>于</w:t>
      </w:r>
      <w:r w:rsidR="00620090" w:rsidRPr="00753024">
        <w:rPr>
          <w:rFonts w:hint="eastAsia"/>
        </w:rPr>
        <w:t>应用程序员是透明的？</w:t>
      </w:r>
      <w:r w:rsidR="00620090" w:rsidRPr="00753024">
        <w:rPr>
          <w:rFonts w:hint="eastAsia"/>
        </w:rPr>
        <w:t xml:space="preserve"> </w:t>
      </w:r>
      <w:r w:rsidR="00620090" w:rsidRPr="00753024">
        <w:rPr>
          <w:rFonts w:hint="eastAsia"/>
        </w:rPr>
        <w:t>系列机各档不同的数据通路宽度；虚拟存储器；</w:t>
      </w:r>
      <w:r w:rsidR="00620090" w:rsidRPr="00753024">
        <w:rPr>
          <w:rFonts w:hint="eastAsia"/>
        </w:rPr>
        <w:t>Cache</w:t>
      </w:r>
      <w:r w:rsidR="00620090" w:rsidRPr="00753024">
        <w:rPr>
          <w:rFonts w:hint="eastAsia"/>
        </w:rPr>
        <w:t>存储器；程序状态字；</w:t>
      </w:r>
      <w:r w:rsidR="00620090" w:rsidRPr="00753024">
        <w:rPr>
          <w:rFonts w:hint="eastAsia"/>
        </w:rPr>
        <w:t>"</w:t>
      </w:r>
      <w:r w:rsidR="00620090" w:rsidRPr="00753024">
        <w:rPr>
          <w:rFonts w:hint="eastAsia"/>
        </w:rPr>
        <w:t>启动</w:t>
      </w:r>
      <w:r w:rsidR="00620090" w:rsidRPr="00753024">
        <w:rPr>
          <w:rFonts w:hint="eastAsia"/>
        </w:rPr>
        <w:t>I/O"</w:t>
      </w:r>
      <w:r w:rsidR="00620090" w:rsidRPr="00753024">
        <w:rPr>
          <w:rFonts w:hint="eastAsia"/>
        </w:rPr>
        <w:t>指令；</w:t>
      </w:r>
      <w:r w:rsidR="00620090" w:rsidRPr="00753024">
        <w:rPr>
          <w:rFonts w:hint="eastAsia"/>
        </w:rPr>
        <w:t>"</w:t>
      </w:r>
      <w:r w:rsidR="00620090" w:rsidRPr="00753024">
        <w:rPr>
          <w:rFonts w:hint="eastAsia"/>
        </w:rPr>
        <w:t>执行</w:t>
      </w:r>
      <w:r w:rsidR="00620090" w:rsidRPr="00753024">
        <w:rPr>
          <w:rFonts w:hint="eastAsia"/>
        </w:rPr>
        <w:t>"</w:t>
      </w:r>
      <w:r w:rsidR="00620090" w:rsidRPr="00753024">
        <w:rPr>
          <w:rFonts w:hint="eastAsia"/>
        </w:rPr>
        <w:t>指令；指令缓冲寄存器。</w:t>
      </w:r>
    </w:p>
    <w:p w:rsidR="004E1F04" w:rsidRDefault="004E1F04" w:rsidP="00753024">
      <w:pPr>
        <w:rPr>
          <w:rFonts w:hint="eastAsia"/>
        </w:rPr>
      </w:pPr>
    </w:p>
    <w:p w:rsidR="00753024" w:rsidRPr="00753024" w:rsidRDefault="00753024" w:rsidP="00753024">
      <w:pPr>
        <w:rPr>
          <w:rFonts w:hint="eastAsia"/>
        </w:rPr>
      </w:pPr>
    </w:p>
    <w:p w:rsidR="00620090" w:rsidRPr="00753024" w:rsidRDefault="00514BD3" w:rsidP="00707153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一台主频是8</w:t>
      </w:r>
      <w:r w:rsidR="004E1F04" w:rsidRPr="00753024">
        <w:rPr>
          <w:rFonts w:ascii="宋体" w:eastAsia="宋体" w:hAnsi="宋体" w:cs="宋体" w:hint="eastAsia"/>
          <w:color w:val="000000"/>
          <w:kern w:val="0"/>
          <w:szCs w:val="21"/>
        </w:rPr>
        <w:t>0MHZ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计算</w:t>
      </w:r>
      <w:r w:rsidR="004E1F04" w:rsidRPr="00753024">
        <w:rPr>
          <w:rFonts w:ascii="宋体" w:eastAsia="宋体" w:hAnsi="宋体" w:cs="宋体" w:hint="eastAsia"/>
          <w:color w:val="000000"/>
          <w:kern w:val="0"/>
          <w:szCs w:val="21"/>
        </w:rPr>
        <w:t>机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对他执行一个标准的测试程序，其中所包含的各个种类的</w:t>
      </w:r>
      <w:r w:rsidR="004E1F04" w:rsidRPr="00753024">
        <w:rPr>
          <w:rFonts w:ascii="宋体" w:eastAsia="宋体" w:hAnsi="宋体" w:cs="宋体" w:hint="eastAsia"/>
          <w:color w:val="000000"/>
          <w:kern w:val="0"/>
          <w:szCs w:val="21"/>
        </w:rPr>
        <w:t>指令数和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每种指令</w:t>
      </w:r>
      <w:r w:rsidR="004E1F04" w:rsidRPr="00753024">
        <w:rPr>
          <w:rFonts w:ascii="宋体" w:eastAsia="宋体" w:hAnsi="宋体" w:cs="宋体" w:hint="eastAsia"/>
          <w:color w:val="000000"/>
          <w:kern w:val="0"/>
          <w:szCs w:val="21"/>
        </w:rPr>
        <w:t>所需的时钟周期数如下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表</w:t>
      </w:r>
      <w:r w:rsidR="004E1F04" w:rsidRPr="00753024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p w:rsidR="004E1F04" w:rsidRPr="00753024" w:rsidRDefault="004E1F04" w:rsidP="004E1F04">
      <w:pPr>
        <w:rPr>
          <w:rFonts w:ascii="宋体" w:eastAsia="宋体" w:hAnsi="宋体" w:cs="宋体"/>
          <w:color w:val="000000"/>
          <w:kern w:val="0"/>
          <w:szCs w:val="21"/>
        </w:rPr>
      </w:pPr>
    </w:p>
    <w:p w:rsidR="004E1F04" w:rsidRPr="00753024" w:rsidRDefault="004E1F04" w:rsidP="00753024">
      <w:pPr>
        <w:pStyle w:val="a3"/>
        <w:rPr>
          <w:rFonts w:hint="eastAsia"/>
          <w:szCs w:val="21"/>
        </w:rPr>
      </w:pPr>
      <w:r w:rsidRPr="00753024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</w:p>
    <w:tbl>
      <w:tblPr>
        <w:tblW w:w="4450" w:type="pct"/>
        <w:jc w:val="center"/>
        <w:tblCellSpacing w:w="7" w:type="dxa"/>
        <w:shd w:val="clear" w:color="auto" w:fill="666666"/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2528"/>
        <w:gridCol w:w="2005"/>
        <w:gridCol w:w="3044"/>
      </w:tblGrid>
      <w:tr w:rsidR="004E1F04" w:rsidRPr="00753024" w:rsidTr="00A06A69">
        <w:trPr>
          <w:tblCellSpacing w:w="7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4E1F04" w:rsidRPr="00753024" w:rsidRDefault="004E1F04" w:rsidP="00A06A6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302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指令类型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4E1F04" w:rsidRPr="00753024" w:rsidRDefault="004E1F04" w:rsidP="00A06A6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302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指令数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4E1F04" w:rsidRPr="00753024" w:rsidRDefault="004E1F04" w:rsidP="00A06A6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302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时钟周期数</w:t>
            </w:r>
          </w:p>
        </w:tc>
      </w:tr>
      <w:tr w:rsidR="004E1F04" w:rsidRPr="00753024" w:rsidTr="00A06A6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E1F04" w:rsidRPr="00753024" w:rsidRDefault="004E1F04" w:rsidP="00A06A6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302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整数运算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1F04" w:rsidRPr="00753024" w:rsidRDefault="003008DB" w:rsidP="00A06A6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43</w:t>
            </w:r>
            <w:r w:rsidR="004E1F04" w:rsidRPr="0075302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1F04" w:rsidRPr="00753024" w:rsidRDefault="004E1F04" w:rsidP="00A06A6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302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4E1F04" w:rsidRPr="00753024" w:rsidTr="00A06A6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E1F04" w:rsidRPr="00753024" w:rsidRDefault="004E1F04" w:rsidP="00A06A6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302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数据传送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1F04" w:rsidRPr="00753024" w:rsidRDefault="004E1F04" w:rsidP="00A06A6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302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32000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1F04" w:rsidRPr="00753024" w:rsidRDefault="004E1F04" w:rsidP="00A06A6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302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</w:tr>
      <w:tr w:rsidR="004E1F04" w:rsidRPr="00753024" w:rsidTr="00A06A6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E1F04" w:rsidRPr="00753024" w:rsidRDefault="004E1F04" w:rsidP="00A06A6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302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浮点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1F04" w:rsidRPr="00753024" w:rsidRDefault="003008DB" w:rsidP="00A06A6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17</w:t>
            </w:r>
            <w:r w:rsidR="004E1F04" w:rsidRPr="0075302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1F04" w:rsidRPr="00753024" w:rsidRDefault="004E1F04" w:rsidP="00A06A6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302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</w:tr>
      <w:tr w:rsidR="004E1F04" w:rsidRPr="00753024" w:rsidTr="00A06A6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E1F04" w:rsidRPr="00753024" w:rsidRDefault="004E1F04" w:rsidP="00A06A6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302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控制传送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1F04" w:rsidRPr="00753024" w:rsidRDefault="004E1F04" w:rsidP="00A06A6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302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1F04" w:rsidRPr="00753024" w:rsidRDefault="004E1F04" w:rsidP="00A06A69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302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</w:tr>
    </w:tbl>
    <w:p w:rsidR="004E1F04" w:rsidRDefault="004E1F04" w:rsidP="00753024">
      <w:pPr>
        <w:widowControl/>
        <w:shd w:val="clear" w:color="auto" w:fill="FFFFFF"/>
        <w:spacing w:before="100" w:beforeAutospacing="1" w:after="100" w:afterAutospacing="1"/>
        <w:ind w:firstLine="82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53024">
        <w:rPr>
          <w:rFonts w:ascii="宋体" w:eastAsia="宋体" w:hAnsi="宋体" w:cs="宋体" w:hint="eastAsia"/>
          <w:color w:val="000000"/>
          <w:kern w:val="0"/>
          <w:szCs w:val="21"/>
        </w:rPr>
        <w:t>求有效CPI、MIPS速率和程序的执行时间。</w:t>
      </w:r>
    </w:p>
    <w:p w:rsidR="00753024" w:rsidRPr="00753024" w:rsidRDefault="00753024" w:rsidP="00753024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E1F04" w:rsidRDefault="004E1F04" w:rsidP="007071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说明计算机系统结构的三个</w:t>
      </w:r>
      <w:r w:rsidR="00753024">
        <w:rPr>
          <w:rFonts w:hint="eastAsia"/>
        </w:rPr>
        <w:t>用于进行</w:t>
      </w:r>
      <w:r>
        <w:rPr>
          <w:rFonts w:hint="eastAsia"/>
        </w:rPr>
        <w:t>定量</w:t>
      </w:r>
      <w:r w:rsidR="00753024">
        <w:rPr>
          <w:rFonts w:hint="eastAsia"/>
        </w:rPr>
        <w:t>分析的</w:t>
      </w:r>
      <w:r>
        <w:rPr>
          <w:rFonts w:hint="eastAsia"/>
        </w:rPr>
        <w:t>定律</w:t>
      </w:r>
    </w:p>
    <w:p w:rsidR="004E1F04" w:rsidRDefault="004E1F04" w:rsidP="004E1F04">
      <w:pPr>
        <w:pStyle w:val="a3"/>
        <w:ind w:left="360" w:firstLineChars="0" w:firstLine="0"/>
        <w:rPr>
          <w:rFonts w:hint="eastAsia"/>
        </w:rPr>
      </w:pPr>
    </w:p>
    <w:p w:rsidR="004E1F04" w:rsidRDefault="004E1F04" w:rsidP="004E1F04">
      <w:pPr>
        <w:pStyle w:val="a3"/>
        <w:ind w:left="360" w:firstLineChars="0" w:firstLine="0"/>
        <w:rPr>
          <w:rFonts w:hint="eastAsia"/>
        </w:rPr>
      </w:pPr>
    </w:p>
    <w:p w:rsidR="004E1F04" w:rsidRDefault="004E1F04" w:rsidP="004E1F04">
      <w:pPr>
        <w:pStyle w:val="a3"/>
        <w:ind w:left="360" w:firstLineChars="0" w:firstLine="0"/>
        <w:rPr>
          <w:rFonts w:hint="eastAsia"/>
        </w:rPr>
      </w:pPr>
    </w:p>
    <w:p w:rsidR="004E1F04" w:rsidRPr="00472E55" w:rsidRDefault="00472E55" w:rsidP="00707153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下面有</w:t>
      </w:r>
      <w:r w:rsidRPr="00472E55">
        <w:rPr>
          <w:rFonts w:ascii="宋体" w:eastAsia="宋体" w:hAnsi="宋体" w:cs="宋体" w:hint="eastAsia"/>
          <w:color w:val="000000"/>
          <w:kern w:val="0"/>
          <w:szCs w:val="21"/>
        </w:rPr>
        <w:t>四个程序在三台计算机上的执行时间（s,秒）如下：</w:t>
      </w:r>
    </w:p>
    <w:p w:rsidR="00472E55" w:rsidRPr="00472E55" w:rsidRDefault="00472E55" w:rsidP="00472E55">
      <w:pPr>
        <w:pStyle w:val="a3"/>
        <w:ind w:left="360" w:firstLineChars="0" w:firstLine="0"/>
        <w:rPr>
          <w:rFonts w:hint="eastAsia"/>
          <w:szCs w:val="21"/>
        </w:rPr>
      </w:pPr>
    </w:p>
    <w:tbl>
      <w:tblPr>
        <w:tblW w:w="4500" w:type="pct"/>
        <w:jc w:val="center"/>
        <w:tblCellSpacing w:w="7" w:type="dxa"/>
        <w:shd w:val="clear" w:color="auto" w:fill="666666"/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1617"/>
        <w:gridCol w:w="1759"/>
        <w:gridCol w:w="2064"/>
        <w:gridCol w:w="2223"/>
      </w:tblGrid>
      <w:tr w:rsidR="00472E55" w:rsidRPr="00472E55" w:rsidTr="00472E55">
        <w:trPr>
          <w:tblCellSpacing w:w="7" w:type="dxa"/>
          <w:jc w:val="center"/>
        </w:trPr>
        <w:tc>
          <w:tcPr>
            <w:tcW w:w="1041" w:type="pct"/>
            <w:vMerge w:val="restart"/>
            <w:shd w:val="clear" w:color="auto" w:fill="CCCCCC"/>
            <w:vAlign w:val="center"/>
            <w:hideMark/>
          </w:tcPr>
          <w:p w:rsidR="00472E55" w:rsidRPr="00472E55" w:rsidRDefault="00472E55" w:rsidP="00472E5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2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程 序</w:t>
            </w:r>
            <w:r w:rsidR="00C401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（权值）</w:t>
            </w:r>
          </w:p>
        </w:tc>
        <w:tc>
          <w:tcPr>
            <w:tcW w:w="0" w:type="auto"/>
            <w:gridSpan w:val="3"/>
            <w:shd w:val="clear" w:color="auto" w:fill="CCCCCC"/>
            <w:vAlign w:val="center"/>
            <w:hideMark/>
          </w:tcPr>
          <w:p w:rsidR="00472E55" w:rsidRPr="00472E55" w:rsidRDefault="00472E55" w:rsidP="00472E5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2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执行时间(s,秒)</w:t>
            </w:r>
          </w:p>
        </w:tc>
      </w:tr>
      <w:tr w:rsidR="00472E55" w:rsidRPr="00472E55" w:rsidTr="00472E55">
        <w:trPr>
          <w:tblCellSpacing w:w="7" w:type="dxa"/>
          <w:jc w:val="center"/>
        </w:trPr>
        <w:tc>
          <w:tcPr>
            <w:tcW w:w="0" w:type="auto"/>
            <w:vMerge/>
            <w:shd w:val="clear" w:color="auto" w:fill="666666"/>
            <w:vAlign w:val="center"/>
            <w:hideMark/>
          </w:tcPr>
          <w:p w:rsidR="00472E55" w:rsidRPr="00472E55" w:rsidRDefault="00472E55" w:rsidP="00472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9" w:type="pct"/>
            <w:shd w:val="clear" w:color="auto" w:fill="CCCCCC"/>
            <w:vAlign w:val="center"/>
            <w:hideMark/>
          </w:tcPr>
          <w:p w:rsidR="00472E55" w:rsidRPr="00472E55" w:rsidRDefault="00472E55" w:rsidP="00472E5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2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计算机A</w:t>
            </w:r>
          </w:p>
        </w:tc>
        <w:tc>
          <w:tcPr>
            <w:tcW w:w="1338" w:type="pct"/>
            <w:shd w:val="clear" w:color="auto" w:fill="CCCCCC"/>
            <w:vAlign w:val="center"/>
            <w:hideMark/>
          </w:tcPr>
          <w:p w:rsidR="00472E55" w:rsidRPr="00472E55" w:rsidRDefault="00472E55" w:rsidP="00472E5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2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计算机B</w:t>
            </w:r>
          </w:p>
        </w:tc>
        <w:tc>
          <w:tcPr>
            <w:tcW w:w="1437" w:type="pct"/>
            <w:shd w:val="clear" w:color="auto" w:fill="CCCCCC"/>
            <w:vAlign w:val="center"/>
            <w:hideMark/>
          </w:tcPr>
          <w:p w:rsidR="00472E55" w:rsidRPr="00472E55" w:rsidRDefault="00472E55" w:rsidP="00472E5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2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计算机C</w:t>
            </w:r>
          </w:p>
        </w:tc>
      </w:tr>
      <w:tr w:rsidR="00472E55" w:rsidRPr="00472E55" w:rsidTr="00472E55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72E55" w:rsidRPr="00472E55" w:rsidRDefault="00472E55" w:rsidP="00472E5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2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程序1</w:t>
            </w:r>
            <w:r w:rsidR="00C401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（0.5）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72E55" w:rsidRPr="00472E55" w:rsidRDefault="00472E55" w:rsidP="00472E5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2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72E55" w:rsidRPr="00472E55" w:rsidRDefault="00472E55" w:rsidP="00472E5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2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72E55" w:rsidRPr="00472E55" w:rsidRDefault="00472E55" w:rsidP="00472E5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2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</w:t>
            </w:r>
          </w:p>
        </w:tc>
      </w:tr>
      <w:tr w:rsidR="00472E55" w:rsidRPr="00472E55" w:rsidTr="00472E55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72E55" w:rsidRPr="00472E55" w:rsidRDefault="00472E55" w:rsidP="00C401D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2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程序2</w:t>
            </w:r>
            <w:r w:rsidR="00C401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（0.05）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72E55" w:rsidRPr="00472E55" w:rsidRDefault="00472E55" w:rsidP="00472E5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2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72E55" w:rsidRPr="00472E55" w:rsidRDefault="00472E55" w:rsidP="00472E5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2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72E55" w:rsidRPr="00472E55" w:rsidRDefault="00472E55" w:rsidP="00472E5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2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</w:t>
            </w:r>
          </w:p>
        </w:tc>
      </w:tr>
      <w:tr w:rsidR="00472E55" w:rsidRPr="00472E55" w:rsidTr="00472E55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72E55" w:rsidRPr="00472E55" w:rsidRDefault="00472E55" w:rsidP="00472E5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2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程序3</w:t>
            </w:r>
            <w:r w:rsidR="00C401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（0.15）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72E55" w:rsidRPr="00472E55" w:rsidRDefault="00472E55" w:rsidP="00472E5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2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72E55" w:rsidRPr="00472E55" w:rsidRDefault="00472E55" w:rsidP="00472E5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2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72E55" w:rsidRPr="00472E55" w:rsidRDefault="00472E55" w:rsidP="00472E5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2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50</w:t>
            </w:r>
          </w:p>
        </w:tc>
      </w:tr>
      <w:tr w:rsidR="00472E55" w:rsidRPr="00472E55" w:rsidTr="00472E55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72E55" w:rsidRPr="00472E55" w:rsidRDefault="00472E55" w:rsidP="00472E5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2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程序4</w:t>
            </w:r>
            <w:r w:rsidR="00C401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（0.3）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72E55" w:rsidRPr="00472E55" w:rsidRDefault="00472E55" w:rsidP="00472E5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2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72E55" w:rsidRPr="00472E55" w:rsidRDefault="00472E55" w:rsidP="00472E5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2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72E55" w:rsidRPr="00472E55" w:rsidRDefault="00472E55" w:rsidP="00472E5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2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</w:t>
            </w:r>
          </w:p>
        </w:tc>
      </w:tr>
    </w:tbl>
    <w:p w:rsidR="004E1F04" w:rsidRPr="00472E55" w:rsidRDefault="00472E55" w:rsidP="00472E55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这四个程序中任一个都</w:t>
      </w:r>
      <w:r w:rsidRPr="00472E55">
        <w:rPr>
          <w:rFonts w:ascii="宋体" w:eastAsia="宋体" w:hAnsi="宋体" w:cs="宋体" w:hint="eastAsia"/>
          <w:color w:val="000000"/>
          <w:kern w:val="0"/>
          <w:szCs w:val="21"/>
        </w:rPr>
        <w:t>要执行100,000,000条指令，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则请</w:t>
      </w:r>
      <w:r w:rsidRPr="00472E55">
        <w:rPr>
          <w:rFonts w:ascii="宋体" w:eastAsia="宋体" w:hAnsi="宋体" w:cs="宋体" w:hint="eastAsia"/>
          <w:color w:val="000000"/>
          <w:kern w:val="0"/>
          <w:szCs w:val="21"/>
        </w:rPr>
        <w:t>计算这三台计算机中每台机器上每个程序的MIPS速率。根据这些速率值，</w:t>
      </w:r>
      <w:r w:rsidR="00C401DC">
        <w:rPr>
          <w:rFonts w:ascii="宋体" w:eastAsia="宋体" w:hAnsi="宋体" w:cs="宋体" w:hint="eastAsia"/>
          <w:color w:val="000000"/>
          <w:kern w:val="0"/>
          <w:szCs w:val="21"/>
        </w:rPr>
        <w:t>结合算术平均方法和加权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平均方法说明他们的性能的优劣。</w:t>
      </w:r>
    </w:p>
    <w:p w:rsidR="004E1F04" w:rsidRPr="004E1F04" w:rsidRDefault="004E1F04" w:rsidP="004E1F04">
      <w:pPr>
        <w:pStyle w:val="a3"/>
        <w:ind w:left="360" w:firstLineChars="0" w:firstLine="0"/>
        <w:rPr>
          <w:rFonts w:hint="eastAsia"/>
        </w:rPr>
      </w:pPr>
    </w:p>
    <w:p w:rsidR="004E1F04" w:rsidRDefault="008A09A2" w:rsidP="007071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有一个计算机设备经过了升级改造，其中的一个器件速度大幅提升了</w:t>
      </w:r>
      <w:r w:rsidR="00C6362E">
        <w:rPr>
          <w:rFonts w:hint="eastAsia"/>
        </w:rPr>
        <w:t>12</w:t>
      </w:r>
      <w:r w:rsidR="00C6362E">
        <w:rPr>
          <w:rFonts w:hint="eastAsia"/>
        </w:rPr>
        <w:t>倍，且改进后该器件执行时间也达到了系统的总运行时间的</w:t>
      </w:r>
      <w:r w:rsidR="00C6362E">
        <w:rPr>
          <w:rFonts w:hint="eastAsia"/>
        </w:rPr>
        <w:t>48%</w:t>
      </w:r>
      <w:r w:rsidR="00C6362E">
        <w:rPr>
          <w:rFonts w:hint="eastAsia"/>
        </w:rPr>
        <w:t>，这样的话获得改进的加速比有多少？</w:t>
      </w:r>
    </w:p>
    <w:p w:rsidR="00C6362E" w:rsidRDefault="00C6362E" w:rsidP="00C6362E">
      <w:pPr>
        <w:pStyle w:val="a3"/>
        <w:ind w:left="360" w:firstLineChars="0" w:firstLine="0"/>
        <w:rPr>
          <w:rFonts w:hint="eastAsia"/>
        </w:rPr>
      </w:pPr>
    </w:p>
    <w:p w:rsidR="00472E55" w:rsidRDefault="00472E55" w:rsidP="00C6362E">
      <w:pPr>
        <w:pStyle w:val="a3"/>
        <w:ind w:left="360" w:firstLineChars="0" w:firstLine="0"/>
        <w:rPr>
          <w:rFonts w:hint="eastAsia"/>
        </w:rPr>
      </w:pPr>
    </w:p>
    <w:p w:rsidR="00C6362E" w:rsidRPr="00941DF9" w:rsidRDefault="00941DF9" w:rsidP="00707153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color w:val="000000"/>
          <w:szCs w:val="21"/>
          <w:shd w:val="clear" w:color="auto" w:fill="FFFFFF"/>
        </w:rPr>
        <w:t>有</w:t>
      </w:r>
      <w:r w:rsidR="00DA7466" w:rsidRPr="00E5755D">
        <w:rPr>
          <w:rFonts w:hint="eastAsia"/>
          <w:color w:val="000000"/>
          <w:szCs w:val="21"/>
          <w:shd w:val="clear" w:color="auto" w:fill="FFFFFF"/>
        </w:rPr>
        <w:t>一台</w:t>
      </w:r>
      <w:r>
        <w:rPr>
          <w:rFonts w:hint="eastAsia"/>
          <w:color w:val="000000"/>
          <w:szCs w:val="21"/>
          <w:shd w:val="clear" w:color="auto" w:fill="FFFFFF"/>
        </w:rPr>
        <w:t>计算机有一个</w:t>
      </w:r>
      <w:r w:rsidR="00DA7466" w:rsidRPr="00E5755D">
        <w:rPr>
          <w:rFonts w:hint="eastAsia"/>
          <w:color w:val="000000"/>
          <w:szCs w:val="21"/>
          <w:shd w:val="clear" w:color="auto" w:fill="FFFFFF"/>
        </w:rPr>
        <w:t>Cache(</w:t>
      </w:r>
      <w:r w:rsidR="003452EB">
        <w:rPr>
          <w:rFonts w:hint="eastAsia"/>
          <w:color w:val="000000"/>
          <w:szCs w:val="21"/>
          <w:shd w:val="clear" w:color="auto" w:fill="FFFFFF"/>
        </w:rPr>
        <w:t>在</w:t>
      </w:r>
      <w:r w:rsidR="00DA7466" w:rsidRPr="00E5755D">
        <w:rPr>
          <w:rFonts w:hint="eastAsia"/>
          <w:color w:val="000000"/>
          <w:szCs w:val="21"/>
          <w:shd w:val="clear" w:color="auto" w:fill="FFFFFF"/>
        </w:rPr>
        <w:t>无</w:t>
      </w:r>
      <w:r w:rsidR="00DA7466" w:rsidRPr="00E5755D">
        <w:rPr>
          <w:rFonts w:hint="eastAsia"/>
          <w:color w:val="000000"/>
          <w:szCs w:val="21"/>
          <w:shd w:val="clear" w:color="auto" w:fill="FFFFFF"/>
        </w:rPr>
        <w:t>Cache</w:t>
      </w:r>
      <w:r w:rsidR="00DA7466" w:rsidRPr="00E5755D">
        <w:rPr>
          <w:rFonts w:hint="eastAsia"/>
          <w:color w:val="000000"/>
          <w:szCs w:val="21"/>
          <w:shd w:val="clear" w:color="auto" w:fill="FFFFFF"/>
        </w:rPr>
        <w:t>缺失</w:t>
      </w:r>
      <w:r w:rsidR="00DA7466" w:rsidRPr="00E5755D">
        <w:rPr>
          <w:rFonts w:hint="eastAsia"/>
          <w:color w:val="000000"/>
          <w:szCs w:val="21"/>
          <w:shd w:val="clear" w:color="auto" w:fill="FFFFFF"/>
        </w:rPr>
        <w:t>)</w:t>
      </w:r>
      <w:r w:rsidR="00DA7466" w:rsidRPr="00E5755D">
        <w:rPr>
          <w:rFonts w:hint="eastAsia"/>
          <w:color w:val="000000"/>
          <w:szCs w:val="21"/>
          <w:shd w:val="clear" w:color="auto" w:fill="FFFFFF"/>
        </w:rPr>
        <w:t>计算机的行为如下表所示。</w:t>
      </w:r>
      <w:r>
        <w:rPr>
          <w:rFonts w:hint="eastAsia"/>
          <w:color w:val="000000"/>
          <w:szCs w:val="21"/>
          <w:shd w:val="clear" w:color="auto" w:fill="FFFFFF"/>
        </w:rPr>
        <w:t>但实际该</w:t>
      </w:r>
      <w:r w:rsidR="00DA7466" w:rsidRPr="00E5755D">
        <w:rPr>
          <w:rFonts w:hint="eastAsia"/>
          <w:color w:val="000000"/>
          <w:szCs w:val="21"/>
          <w:shd w:val="clear" w:color="auto" w:fill="FFFFFF"/>
        </w:rPr>
        <w:t>其中</w:t>
      </w:r>
      <w:r w:rsidR="00DA7466" w:rsidRPr="00E5755D">
        <w:rPr>
          <w:rFonts w:hint="eastAsia"/>
          <w:color w:val="000000"/>
          <w:szCs w:val="21"/>
          <w:shd w:val="clear" w:color="auto" w:fill="FFFFFF"/>
        </w:rPr>
        <w:t>Cache</w:t>
      </w:r>
      <w:r w:rsidR="00DA7466" w:rsidRPr="00E5755D">
        <w:rPr>
          <w:rFonts w:hint="eastAsia"/>
          <w:color w:val="000000"/>
          <w:szCs w:val="21"/>
          <w:shd w:val="clear" w:color="auto" w:fill="FFFFFF"/>
        </w:rPr>
        <w:t>的缺失率对指令来说为</w:t>
      </w:r>
      <w:r w:rsidR="00DA7466" w:rsidRPr="00E5755D">
        <w:rPr>
          <w:rFonts w:hint="eastAsia"/>
          <w:color w:val="000000"/>
          <w:szCs w:val="21"/>
          <w:shd w:val="clear" w:color="auto" w:fill="FFFFFF"/>
        </w:rPr>
        <w:t>5%</w:t>
      </w:r>
      <w:r w:rsidR="00DA7466" w:rsidRPr="00E5755D">
        <w:rPr>
          <w:rFonts w:hint="eastAsia"/>
          <w:color w:val="000000"/>
          <w:szCs w:val="21"/>
          <w:shd w:val="clear" w:color="auto" w:fill="FFFFFF"/>
        </w:rPr>
        <w:t>，对数据访问来说为</w:t>
      </w:r>
      <w:r w:rsidR="00DA7466" w:rsidRPr="00E5755D">
        <w:rPr>
          <w:rFonts w:hint="eastAsia"/>
          <w:color w:val="000000"/>
          <w:szCs w:val="21"/>
          <w:shd w:val="clear" w:color="auto" w:fill="FFFFFF"/>
        </w:rPr>
        <w:t>10%</w:t>
      </w:r>
      <w:r w:rsidR="00DA7466" w:rsidRPr="00E5755D">
        <w:rPr>
          <w:rFonts w:hint="eastAsia"/>
          <w:color w:val="000000"/>
          <w:szCs w:val="21"/>
          <w:shd w:val="clear" w:color="auto" w:fill="FFFFFF"/>
        </w:rPr>
        <w:t>，并且</w:t>
      </w:r>
      <w:r w:rsidR="00DA7466" w:rsidRPr="00E5755D">
        <w:rPr>
          <w:rFonts w:hint="eastAsia"/>
          <w:color w:val="000000"/>
          <w:szCs w:val="21"/>
          <w:shd w:val="clear" w:color="auto" w:fill="FFFFFF"/>
        </w:rPr>
        <w:t>Cache</w:t>
      </w:r>
      <w:r w:rsidR="00DA7466" w:rsidRPr="00E5755D">
        <w:rPr>
          <w:rFonts w:hint="eastAsia"/>
          <w:color w:val="000000"/>
          <w:szCs w:val="21"/>
          <w:shd w:val="clear" w:color="auto" w:fill="FFFFFF"/>
        </w:rPr>
        <w:t>缺失导致的缺失损失为</w:t>
      </w:r>
      <w:r w:rsidR="00DA7466" w:rsidRPr="00E5755D">
        <w:rPr>
          <w:rFonts w:hint="eastAsia"/>
          <w:color w:val="000000"/>
          <w:szCs w:val="21"/>
          <w:shd w:val="clear" w:color="auto" w:fill="FFFFFF"/>
        </w:rPr>
        <w:t>40</w:t>
      </w:r>
      <w:r w:rsidR="00DA7466" w:rsidRPr="00E5755D">
        <w:rPr>
          <w:rFonts w:hint="eastAsia"/>
          <w:color w:val="000000"/>
          <w:szCs w:val="21"/>
          <w:shd w:val="clear" w:color="auto" w:fill="FFFFFF"/>
        </w:rPr>
        <w:t>个时钟周期</w:t>
      </w:r>
      <w:r>
        <w:rPr>
          <w:rFonts w:hint="eastAsia"/>
          <w:color w:val="000000"/>
          <w:szCs w:val="21"/>
          <w:shd w:val="clear" w:color="auto" w:fill="FFFFFF"/>
        </w:rPr>
        <w:t>，也即</w:t>
      </w:r>
      <w:r w:rsidR="008E57E8">
        <w:rPr>
          <w:rFonts w:hint="eastAsia"/>
          <w:color w:val="000000"/>
          <w:szCs w:val="21"/>
          <w:shd w:val="clear" w:color="auto" w:fill="FFFFFF"/>
        </w:rPr>
        <w:t>需</w:t>
      </w:r>
      <w:r>
        <w:rPr>
          <w:rFonts w:hint="eastAsia"/>
          <w:color w:val="000000"/>
          <w:szCs w:val="21"/>
          <w:shd w:val="clear" w:color="auto" w:fill="FFFFFF"/>
        </w:rPr>
        <w:t>要另加上</w:t>
      </w:r>
      <w:r w:rsidR="008E57E8">
        <w:rPr>
          <w:rFonts w:hint="eastAsia"/>
          <w:color w:val="000000"/>
          <w:szCs w:val="21"/>
          <w:shd w:val="clear" w:color="auto" w:fill="FFFFFF"/>
        </w:rPr>
        <w:t>额外</w:t>
      </w:r>
      <w:r>
        <w:rPr>
          <w:rFonts w:hint="eastAsia"/>
          <w:color w:val="000000"/>
          <w:szCs w:val="21"/>
          <w:shd w:val="clear" w:color="auto" w:fill="FFFFFF"/>
        </w:rPr>
        <w:t>执行的时间。另假设运算类和跳转类不需要额外访问数据</w:t>
      </w:r>
      <w:r w:rsidR="00DA7466" w:rsidRPr="00E5755D">
        <w:rPr>
          <w:rFonts w:hint="eastAsia"/>
          <w:color w:val="000000"/>
          <w:szCs w:val="21"/>
          <w:shd w:val="clear" w:color="auto" w:fill="FFFFFF"/>
        </w:rPr>
        <w:t>。求出当有</w:t>
      </w:r>
      <w:r w:rsidR="00DA7466" w:rsidRPr="00E5755D">
        <w:rPr>
          <w:rFonts w:hint="eastAsia"/>
          <w:color w:val="000000"/>
          <w:szCs w:val="21"/>
          <w:shd w:val="clear" w:color="auto" w:fill="FFFFFF"/>
        </w:rPr>
        <w:t>Cache</w:t>
      </w:r>
      <w:r w:rsidR="00DA7466" w:rsidRPr="00E5755D">
        <w:rPr>
          <w:rFonts w:hint="eastAsia"/>
          <w:color w:val="000000"/>
          <w:szCs w:val="21"/>
          <w:shd w:val="clear" w:color="auto" w:fill="FFFFFF"/>
        </w:rPr>
        <w:t>缺失时各种类型指令的</w:t>
      </w:r>
      <w:r w:rsidR="00DA7466" w:rsidRPr="00E5755D">
        <w:rPr>
          <w:rFonts w:hint="eastAsia"/>
          <w:color w:val="000000"/>
          <w:szCs w:val="21"/>
          <w:shd w:val="clear" w:color="auto" w:fill="FFFFFF"/>
        </w:rPr>
        <w:t>CPI</w:t>
      </w:r>
      <w:r w:rsidR="00DA7466" w:rsidRPr="00E5755D">
        <w:rPr>
          <w:rFonts w:hint="eastAsia"/>
          <w:color w:val="000000"/>
          <w:szCs w:val="21"/>
          <w:shd w:val="clear" w:color="auto" w:fill="FFFFFF"/>
        </w:rPr>
        <w:t>。</w:t>
      </w:r>
    </w:p>
    <w:p w:rsidR="00941DF9" w:rsidRDefault="00941DF9" w:rsidP="00941DF9">
      <w:pPr>
        <w:rPr>
          <w:rFonts w:hint="eastAsia"/>
          <w:szCs w:val="21"/>
        </w:rPr>
      </w:pP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941DF9" w:rsidTr="00941DF9">
        <w:tc>
          <w:tcPr>
            <w:tcW w:w="2840" w:type="dxa"/>
          </w:tcPr>
          <w:p w:rsidR="00941DF9" w:rsidRDefault="00941DF9" w:rsidP="00941D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指令类型</w:t>
            </w:r>
          </w:p>
        </w:tc>
        <w:tc>
          <w:tcPr>
            <w:tcW w:w="2841" w:type="dxa"/>
          </w:tcPr>
          <w:p w:rsidR="00941DF9" w:rsidRDefault="00941DF9" w:rsidP="00941D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CPI(</w:t>
            </w:r>
            <w:r>
              <w:rPr>
                <w:rFonts w:hint="eastAsia"/>
                <w:szCs w:val="21"/>
              </w:rPr>
              <w:t>理想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841" w:type="dxa"/>
          </w:tcPr>
          <w:p w:rsidR="00941DF9" w:rsidRDefault="00941DF9" w:rsidP="00941D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CPI(</w:t>
            </w:r>
            <w:r>
              <w:rPr>
                <w:rFonts w:hint="eastAsia"/>
                <w:szCs w:val="21"/>
              </w:rPr>
              <w:t>缺失</w:t>
            </w:r>
            <w:r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t>—</w:t>
            </w:r>
            <w:r>
              <w:rPr>
                <w:rFonts w:hint="eastAsia"/>
                <w:szCs w:val="21"/>
              </w:rPr>
              <w:t>附加</w:t>
            </w:r>
          </w:p>
        </w:tc>
      </w:tr>
      <w:tr w:rsidR="00941DF9" w:rsidTr="00941DF9">
        <w:tc>
          <w:tcPr>
            <w:tcW w:w="2840" w:type="dxa"/>
          </w:tcPr>
          <w:p w:rsidR="00941DF9" w:rsidRDefault="00941DF9" w:rsidP="00941D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运算类</w:t>
            </w:r>
          </w:p>
        </w:tc>
        <w:tc>
          <w:tcPr>
            <w:tcW w:w="2841" w:type="dxa"/>
          </w:tcPr>
          <w:p w:rsidR="00941DF9" w:rsidRDefault="00941DF9" w:rsidP="00941D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41" w:type="dxa"/>
          </w:tcPr>
          <w:p w:rsidR="00941DF9" w:rsidRDefault="00941DF9" w:rsidP="00941D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941DF9" w:rsidTr="00941DF9">
        <w:tc>
          <w:tcPr>
            <w:tcW w:w="2840" w:type="dxa"/>
          </w:tcPr>
          <w:p w:rsidR="00941DF9" w:rsidRDefault="00941DF9" w:rsidP="00941D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读内存类</w:t>
            </w:r>
          </w:p>
        </w:tc>
        <w:tc>
          <w:tcPr>
            <w:tcW w:w="2841" w:type="dxa"/>
          </w:tcPr>
          <w:p w:rsidR="00941DF9" w:rsidRDefault="00941DF9" w:rsidP="00941D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41" w:type="dxa"/>
          </w:tcPr>
          <w:p w:rsidR="00941DF9" w:rsidRDefault="00941DF9" w:rsidP="00941D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941DF9" w:rsidTr="00941DF9">
        <w:tc>
          <w:tcPr>
            <w:tcW w:w="2840" w:type="dxa"/>
          </w:tcPr>
          <w:p w:rsidR="00941DF9" w:rsidRDefault="00941DF9" w:rsidP="00941D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写内存类</w:t>
            </w:r>
          </w:p>
        </w:tc>
        <w:tc>
          <w:tcPr>
            <w:tcW w:w="2841" w:type="dxa"/>
          </w:tcPr>
          <w:p w:rsidR="00941DF9" w:rsidRDefault="00941DF9" w:rsidP="00941D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41" w:type="dxa"/>
          </w:tcPr>
          <w:p w:rsidR="00941DF9" w:rsidRDefault="00941DF9" w:rsidP="00941D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941DF9" w:rsidTr="00941DF9">
        <w:tc>
          <w:tcPr>
            <w:tcW w:w="2840" w:type="dxa"/>
          </w:tcPr>
          <w:p w:rsidR="00941DF9" w:rsidRDefault="00941DF9" w:rsidP="00941D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跳转类</w:t>
            </w:r>
          </w:p>
        </w:tc>
        <w:tc>
          <w:tcPr>
            <w:tcW w:w="2841" w:type="dxa"/>
          </w:tcPr>
          <w:p w:rsidR="00941DF9" w:rsidRDefault="00941DF9" w:rsidP="00941D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41" w:type="dxa"/>
          </w:tcPr>
          <w:p w:rsidR="00941DF9" w:rsidRDefault="00941DF9" w:rsidP="00941D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</w:tbl>
    <w:p w:rsidR="00941DF9" w:rsidRDefault="00941DF9" w:rsidP="00941DF9">
      <w:pPr>
        <w:rPr>
          <w:rFonts w:hint="eastAsia"/>
          <w:szCs w:val="21"/>
        </w:rPr>
      </w:pPr>
    </w:p>
    <w:p w:rsidR="00941DF9" w:rsidRDefault="00941DF9" w:rsidP="00941DF9">
      <w:pPr>
        <w:rPr>
          <w:rFonts w:hint="eastAsia"/>
          <w:szCs w:val="21"/>
        </w:rPr>
      </w:pPr>
    </w:p>
    <w:p w:rsidR="00941DF9" w:rsidRDefault="00941DF9" w:rsidP="00941DF9">
      <w:pPr>
        <w:rPr>
          <w:rFonts w:hint="eastAsia"/>
          <w:szCs w:val="21"/>
        </w:rPr>
      </w:pPr>
    </w:p>
    <w:p w:rsidR="00DA7466" w:rsidRDefault="00DA7466" w:rsidP="00DA7466">
      <w:pPr>
        <w:pStyle w:val="a3"/>
        <w:ind w:left="360" w:firstLineChars="0" w:firstLine="0"/>
        <w:rPr>
          <w:rFonts w:hint="eastAsia"/>
        </w:rPr>
      </w:pPr>
    </w:p>
    <w:sectPr w:rsidR="00DA7466" w:rsidSect="00922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6748" w:rsidRDefault="00346748" w:rsidP="00C401DC">
      <w:r>
        <w:separator/>
      </w:r>
    </w:p>
  </w:endnote>
  <w:endnote w:type="continuationSeparator" w:id="0">
    <w:p w:rsidR="00346748" w:rsidRDefault="00346748" w:rsidP="00C401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6748" w:rsidRDefault="00346748" w:rsidP="00C401DC">
      <w:r>
        <w:separator/>
      </w:r>
    </w:p>
  </w:footnote>
  <w:footnote w:type="continuationSeparator" w:id="0">
    <w:p w:rsidR="00346748" w:rsidRDefault="00346748" w:rsidP="00C401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857981"/>
    <w:multiLevelType w:val="hybridMultilevel"/>
    <w:tmpl w:val="1F6CBBA0"/>
    <w:lvl w:ilvl="0" w:tplc="1828F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7153"/>
    <w:rsid w:val="000A70C0"/>
    <w:rsid w:val="000E5B1B"/>
    <w:rsid w:val="003008DB"/>
    <w:rsid w:val="003452EB"/>
    <w:rsid w:val="00346748"/>
    <w:rsid w:val="00472E55"/>
    <w:rsid w:val="004E1F04"/>
    <w:rsid w:val="00514BD3"/>
    <w:rsid w:val="00620090"/>
    <w:rsid w:val="006D512D"/>
    <w:rsid w:val="00707153"/>
    <w:rsid w:val="00753024"/>
    <w:rsid w:val="008A09A2"/>
    <w:rsid w:val="008A147D"/>
    <w:rsid w:val="008E57E8"/>
    <w:rsid w:val="0092272A"/>
    <w:rsid w:val="00941DF9"/>
    <w:rsid w:val="009B1333"/>
    <w:rsid w:val="00C401DC"/>
    <w:rsid w:val="00C6362E"/>
    <w:rsid w:val="00C85F52"/>
    <w:rsid w:val="00DA7466"/>
    <w:rsid w:val="00E5755D"/>
    <w:rsid w:val="00E8100F"/>
    <w:rsid w:val="00EC5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7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153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4E1F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41DF9"/>
    <w:rPr>
      <w:b/>
      <w:bCs/>
    </w:rPr>
  </w:style>
  <w:style w:type="table" w:styleId="a6">
    <w:name w:val="Table Grid"/>
    <w:basedOn w:val="a1"/>
    <w:uiPriority w:val="59"/>
    <w:rsid w:val="00941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semiHidden/>
    <w:unhideWhenUsed/>
    <w:rsid w:val="00C401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C401DC"/>
    <w:rPr>
      <w:sz w:val="18"/>
      <w:szCs w:val="18"/>
    </w:rPr>
  </w:style>
  <w:style w:type="paragraph" w:styleId="a8">
    <w:name w:val="footer"/>
    <w:basedOn w:val="a"/>
    <w:link w:val="Char0"/>
    <w:uiPriority w:val="99"/>
    <w:semiHidden/>
    <w:unhideWhenUsed/>
    <w:rsid w:val="00C401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C401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dcterms:created xsi:type="dcterms:W3CDTF">2020-09-16T10:42:00Z</dcterms:created>
  <dcterms:modified xsi:type="dcterms:W3CDTF">2020-09-17T01:07:00Z</dcterms:modified>
</cp:coreProperties>
</file>