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C3257"/>
          <w:sz w:val="28"/>
          <w:szCs w:val="28"/>
        </w:rPr>
        <w:t xml:space="preserve">ESTUDIOSIMPLE — INFORME OFICIAL DE IMPLEMENTACIÓN TÉCNICA</w:t>
      </w:r>
    </w:p>
    <w:p>
      <w:pPr>
        <w:spacing w:after="150" w:before="50"/>
        <w:jc w:val="center"/>
      </w:pPr>
      <w:r>
        <w:rPr>
          <w:b/>
          <w:bCs/>
          <w:color w:val="EE751C"/>
          <w:sz w:val="24"/>
          <w:szCs w:val="24"/>
        </w:rPr>
        <w:t xml:space="preserve">Sistema de Lecciones EstudioSimple v1.0
Estructura Global y Cinco Módulos para Séptimo Básico</w:t>
      </w:r>
    </w:p>
    <w:p>
      <w:pPr>
        <w:spacing w:after="250" w:before="50"/>
        <w:jc w:val="center"/>
      </w:pPr>
      <w:r>
        <w:rPr>
          <w:i/>
          <w:iCs/>
          <w:color w:val="64748B"/>
          <w:sz w:val="18"/>
          <w:szCs w:val="18"/>
        </w:rPr>
        <w:t xml:space="preserve">Fecha y Hora: 2026-10-09 11:15 [America/Santiago] | Autor: Antigravity (Ingeniero Software IA)
Destinatarios: Walter (Director y Autoridad Aprobatoria) y ChatGPT Work (Auditoría Externa)</w:t>
      </w:r>
    </w:p>
    <w:p>
      <w:pPr>
        <w:pStyle w:val="Heading1"/>
        <w:spacing w:after="120" w:before="240"/>
      </w:pPr>
      <w:r>
        <w:rPr>
          <w:b/>
          <w:bCs/>
          <w:color w:val="1C3257"/>
        </w:rPr>
        <w:t xml:space="preserve">1. Resumen Ejecutivo del Alcance Implementado</w:t>
      </w:r>
    </w:p>
    <w:p>
      <w:r>
        <w:t xml:space="preserve">En cumplimiento estricto del comando /goal y de las directrices del documento "Sistema de lecciones EstudioSimple v1.0" (2026-10-09 09:47), Antigravity ha completado con éxito la implementación integral de la arquitectura de dos capas en D:\StudioSimple - Antigravity. Esta entrega se limita exclusivamente a la estructura global y los cinco módulos disciplinares, sin regenerar lecciones ni modificar archivos PPTX ni alterar estados de aprobación de paquetes vigentes.</w:t>
      </w:r>
    </w:p>
    <w:p>
      <w:r>
        <w:t xml:space="preserve">El sistema incorpora: (1) Catálogo de reglas con DEC-01 a DEC-07; (2) Cinco módulos disciplinares independientes; (3) Desacoplamiento de restricciones a anexos por OA; (4) Matriz de equivalencia de 8 funciones pedagógicas; (5) Matriz determinista de tolerancias y severidad; (6) Protocolo de protección de campos pedagógicos contra regresiones; y (7) Suite de validación en TypeScript con 100% de éxito en sus 8 pruebas.</w:t>
      </w:r>
    </w:p>
    <w:p>
      <w:pPr>
        <w:pStyle w:val="Heading1"/>
        <w:spacing w:after="120" w:before="240"/>
      </w:pPr>
      <w:r>
        <w:rPr>
          <w:b/>
          <w:bCs/>
          <w:color w:val="1C3257"/>
        </w:rPr>
        <w:t xml:space="preserve">2. Ubicación de la Estructura Global y los Cinco Módulos (Rutas Relativas)</w:t>
      </w:r>
    </w:p>
    <w:p>
      <w:r>
        <w:rPr>
          <w:b/>
          <w:bCs/>
          <w:color w:val="1C3257"/>
        </w:rPr>
        <w:t xml:space="preserve">• Estructura Global Transversal: </w:t>
      </w:r>
      <w:r>
        <w:t xml:space="preserve">.agents/skills/estudiosimple-lecciones/rules/reglas_universales.md</w:t>
      </w:r>
    </w:p>
    <w:p>
      <w:r>
        <w:rPr>
          <w:b/>
          <w:bCs/>
          <w:color w:val="1C3257"/>
        </w:rPr>
        <w:t xml:space="preserve">• Perfil de Nivel 7° Básico: </w:t>
      </w:r>
      <w:r>
        <w:t xml:space="preserve">.agents/skills/estudiosimple-lecciones/profiles/cursos/perfil_7_basico.md</w:t>
      </w:r>
    </w:p>
    <w:p>
      <w:r>
        <w:rPr>
          <w:b/>
          <w:bCs/>
          <w:color w:val="1C3257"/>
        </w:rPr>
        <w:t xml:space="preserve">• Módulo 1 (Matemática): </w:t>
      </w:r>
      <w:r>
        <w:t xml:space="preserve">.agents/skills/estudiosimple-lecciones/profiles/asignaturas/matematica.md</w:t>
      </w:r>
    </w:p>
    <w:p>
      <w:r>
        <w:rPr>
          <w:b/>
          <w:bCs/>
          <w:color w:val="1C3257"/>
        </w:rPr>
        <w:t xml:space="preserve">• Módulo 2 (Lengua y Literatura): </w:t>
      </w:r>
      <w:r>
        <w:t xml:space="preserve">.agents/skills/estudiosimple-lecciones/profiles/asignaturas/lengua_literatura.md</w:t>
      </w:r>
    </w:p>
    <w:p>
      <w:r>
        <w:rPr>
          <w:b/>
          <w:bCs/>
          <w:color w:val="1C3257"/>
        </w:rPr>
        <w:t xml:space="preserve">• Módulo 3 (Inglés EFL): </w:t>
      </w:r>
      <w:r>
        <w:t xml:space="preserve">.agents/skills/estudiosimple-lecciones/profiles/asignaturas/ingles.md</w:t>
      </w:r>
    </w:p>
    <w:p>
      <w:r>
        <w:rPr>
          <w:b/>
          <w:bCs/>
          <w:color w:val="1C3257"/>
        </w:rPr>
        <w:t xml:space="preserve">• Módulo 4 (Ciencias Naturales): </w:t>
      </w:r>
      <w:r>
        <w:t xml:space="preserve">.agents/skills/estudiosimple-lecciones/profiles/asignaturas/ciencias_naturales.md</w:t>
      </w:r>
    </w:p>
    <w:p>
      <w:r>
        <w:rPr>
          <w:b/>
          <w:bCs/>
          <w:color w:val="1C3257"/>
        </w:rPr>
        <w:t xml:space="preserve">• Módulo 5 (Historia y Geografía): </w:t>
      </w:r>
      <w:r>
        <w:t xml:space="preserve">.agents/skills/estudiosimple-lecciones/profiles/asignaturas/historia_geografia.md</w:t>
      </w:r>
    </w:p>
    <w:p>
      <w:r>
        <w:rPr>
          <w:b/>
          <w:bCs/>
          <w:color w:val="1C3257"/>
        </w:rPr>
        <w:t xml:space="preserve">• Anexos por OA Desacoplados: </w:t>
      </w:r>
      <w:r>
        <w:t xml:space="preserve">.agents/skills/estudiosimple-lecciones/profiles/anexos/ (matematica_7b_oa04.md, ciencias_7b_oa01.md, historia_7b_oa02.md)</w:t>
      </w:r>
    </w:p>
    <w:p>
      <w:r>
        <w:rPr>
          <w:b/>
          <w:bCs/>
          <w:color w:val="1C3257"/>
        </w:rPr>
        <w:t xml:space="preserve">• Catálogo Único del Auditor: </w:t>
      </w:r>
      <w:r>
        <w:t xml:space="preserve">.agents/skills/auditor_coherencia_estudiosimple/rules_catalog.json y SKILL.md</w:t>
      </w:r>
    </w:p>
    <w:p>
      <w:r>
        <w:rPr>
          <w:b/>
          <w:bCs/>
          <w:color w:val="1C3257"/>
        </w:rPr>
        <w:t xml:space="preserve">• Validador Automatizado: </w:t>
      </w:r>
      <w:r>
        <w:t xml:space="preserve">scripts/validate_lesson_system.ts</w:t>
      </w:r>
    </w:p>
    <w:p>
      <w:pPr>
        <w:pStyle w:val="Heading1"/>
        <w:spacing w:after="120" w:before="240"/>
      </w:pPr>
      <w:r>
        <w:rPr>
          <w:b/>
          <w:bCs/>
          <w:color w:val="1C3257"/>
        </w:rPr>
        <w:t xml:space="preserve">3. Cambios Realizados por Archivo (Inventario Exhaustivo)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 Modificado / Creado</w:t>
            </w:r>
          </w:p>
        </w:tc>
        <w:tc>
          <w:tcPr>
            <w:tcW w:type="pct" w:w="18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Operación</w:t>
            </w:r>
          </w:p>
        </w:tc>
        <w:tc>
          <w:tcPr>
            <w:tcW w:type="pct" w:w="47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Cambio Implementado</w:t>
            </w:r>
          </w:p>
        </w:tc>
      </w:tr>
      <w:tr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rules/reglas_universales.md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Incorporación vinculante de DEC-01 a DEC-07, reemplazo de UNI-007 por funciones adaptables, matriz de severidad (crítico, mayor, menor) y protección de campos.</w:t>
            </w:r>
          </w:p>
        </w:tc>
      </w:tr>
      <w:tr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profiles/cursos/perfil_7_basico.md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Excepción tipográfica de 36 pt para Matemática vs 48 pt en las demás; distinción entre selección múltiple A-D y preguntas abiertas con rúbricas; duraciones 60s/90s como estimaciones.</w:t>
            </w:r>
          </w:p>
        </w:tc>
      </w:tr>
      <w:tr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profiles/asignaturas/matematica.md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Controles MAT-01 a MAT-05; secuencia general de 6 clases; erradicación de "0,p"; purga y desacoplamiento de Porcentajes OA04 a su anexo dedicado.</w:t>
            </w:r>
          </w:p>
        </w:tc>
      </w:tr>
      <w:tr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profiles/asignaturas/lengua_literatura.md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Controles LYL-01 a LYL-05; comprensión multinivel; evidencia textual obligatoria; rúbricas abiertas; subtítulos 48 pt sin restringir texto estímulo.</w:t>
            </w:r>
          </w:p>
        </w:tc>
      </w:tr>
      <w:tr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profiles/asignaturas/ingles.md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Controles ING-01 a ING-05; separación estricta de lenguas (español mentor / inglés estudiante); subtítulos 48 pt; rúbricas cualitativas de speaking.</w:t>
            </w:r>
          </w:p>
        </w:tc>
      </w:tr>
      <w:tr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profiles/asignaturas/ciencias_naturales.md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Controles CIE-01 a CIE-06; indagación científica empírica; esquemas vectoriales controlados; prohibición de diagnósticos individuales; purga de OA01 a su anexo.</w:t>
            </w:r>
          </w:p>
        </w:tc>
      </w:tr>
      <w:tr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profiles/asignaturas/historia_geografia.md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Controles HIS-01 a HIS-06; multicausalidad y pensamiento histórico; erradicación de fórmulas matemáticas; mapas como capas controladas; purga de OA02 a su anexo.</w:t>
            </w:r>
          </w:p>
        </w:tc>
      </w:tr>
      <w:tr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profiles/anexos/matematica_7b_oa04.md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Creación Nueva</w:t>
            </w:r>
          </w:p>
        </w:tc>
        <w:tc>
          <w:tcPr>
            <w:tcW w:type="pct" w:w="47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Anexo específico OA04: exclusión de variaciones sucesivas, límites de 7° básico, desglose temático de 6 clases y marco de IVA 19% (D.L. 825).</w:t>
            </w:r>
          </w:p>
        </w:tc>
      </w:tr>
      <w:tr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profiles/anexos/ciencias_7b_oa01.md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Creación Nueva</w:t>
            </w:r>
          </w:p>
        </w:tc>
        <w:tc>
          <w:tcPr>
            <w:tcW w:type="pct" w:w="47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Anexo específico OA01: eje neuroendocrino canónico, inicio puberal (8-13 niñas, 9-14 niños) vs estirón (10-16 años), 4 dimensiones como organizador didáctico interno y texto escolar SM.</w:t>
            </w:r>
          </w:p>
        </w:tc>
      </w:tr>
      <w:tr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profiles/anexos/historia_7b_oa02.md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Creación Nueva</w:t>
            </w:r>
          </w:p>
        </w:tc>
        <w:tc>
          <w:tcPr>
            <w:tcW w:type="pct" w:w="47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Anexo específico OA02: Revolución Neolítica en mosaico, sedentarismo preagrícola natufiense, múltiples centros y convención uniforme de fechas.</w:t>
            </w:r>
          </w:p>
        </w:tc>
      </w:tr>
      <w:tr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estudiosimple-lecciones/SKILL.md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Integración de arquitectura de dos capas, matriz de 8 funciones pedagógicas vs plataforma, ciclo de vida del manifiesto y protocolo de protección de campos.</w:t>
            </w:r>
          </w:p>
        </w:tc>
      </w:tr>
      <w:tr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auditor_coherencia_estudiosimple/rules_catalog.json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Catálogo de 45 reglas estructuradas con ID, alcance, severidad, evidencia y método de validación (computable vs conceptual).</w:t>
            </w:r>
          </w:p>
        </w:tc>
      </w:tr>
      <w:tr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auditor_coherencia_estudiosimple/SKILL.md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Modificación Atómica</w:t>
            </w:r>
          </w:p>
        </w:tc>
        <w:tc>
          <w:tcPr>
            <w:tcW w:type="pct" w:w="47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Alineación con Sistema v1.0, estados del informe (CONFORME, CONFORME CON MENORES, NO CONFORME, PENDIENTE DE FUENTE) y distinción de controles computables vs conceptuales.</w:t>
            </w:r>
          </w:p>
        </w:tc>
      </w:tr>
      <w:tr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scripts/validate_lesson_system.ts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Creación Nueva</w:t>
            </w:r>
          </w:p>
        </w:tc>
        <w:tc>
          <w:tcPr>
            <w:tcW w:type="pct" w:w="47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Validador TypeScript que ejecuta la suite determinista de 8 casos de prueba con 100% de éxito.</w:t>
            </w:r>
          </w:p>
        </w:tc>
      </w:tr>
      <w:tr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scripts/verify_protection_evidence.ts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Creación Nueva</w:t>
            </w:r>
          </w:p>
        </w:tc>
        <w:tc>
          <w:tcPr>
            <w:tcW w:type="pct" w:w="47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Script de comprobación de protección que verifica la integridad y estados inmutables en LECCIONES/110-7/ mediante Git.</w:t>
            </w:r>
          </w:p>
        </w:tc>
      </w:tr>
      <w:tr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scripts/create_implementation_zip.ts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Creación Nueva</w:t>
            </w:r>
          </w:p>
        </w:tc>
        <w:tc>
          <w:tcPr>
            <w:tcW w:type="pct" w:w="47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Script empaquetador que genera el ZIP con todos los archivos conservando rutas relativas.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C3257"/>
        </w:rPr>
        <w:t xml:space="preserve">4. Resolución Operativa de DEC-01 a DEC-07</w:t>
      </w:r>
    </w:p>
    <w:p>
      <w:r>
        <w:rPr>
          <w:b/>
          <w:bCs/>
          <w:color w:val="1C3257"/>
        </w:rPr>
        <w:t xml:space="preserve">• DEC-01 (Fuente Única vs Documento Oficial): </w:t>
      </w:r>
      <w:r>
        <w:t xml:space="preserve">Se estableció que los datos estructurados en código son la única fuente de generación y el DOCX aprobado es el documento oficial de consumo. Se prohíbe editar por separado DOCX, TXT y TypeScript.</w:t>
      </w:r>
    </w:p>
    <w:p>
      <w:r>
        <w:rPr>
          <w:b/>
          <w:bCs/>
          <w:color w:val="1C3257"/>
        </w:rPr>
        <w:t xml:space="preserve">• DEC-02 (Parámetro Estándar de 6 Clases y 14 Láminas): </w:t>
      </w:r>
      <w:r>
        <w:t xml:space="preserve">Se fija la norma obligatoria de exactamente 6 clases por OA y 14 láminas por clase (7 Gancho + 7 Explicación). Matemática OA01 aprobada queda preservada intacta.</w:t>
      </w:r>
    </w:p>
    <w:p>
      <w:r>
        <w:rPr>
          <w:b/>
          <w:bCs/>
          <w:color w:val="1C3257"/>
        </w:rPr>
        <w:t xml:space="preserve">• DEC-03 (Jerarquía Tipográfica y Excepción de Matemática): </w:t>
      </w:r>
      <w:r>
        <w:t xml:space="preserve">Títulos en 64 pt (&lt;= 6 palabras); subtítulos en 48 pt (&lt;= 8 palabras) en Lengua, Inglés, Ciencias e Historia, con excepción explícita normada de 36 pt en Matemática. La locución oral no se limita por conteo de palabras.</w:t>
      </w:r>
    </w:p>
    <w:p>
      <w:r>
        <w:rPr>
          <w:b/>
          <w:bCs/>
          <w:color w:val="1C3257"/>
        </w:rPr>
        <w:t xml:space="preserve">• DEC-04 (Secuencia Curricular Adaptable): </w:t>
      </w:r>
      <w:r>
        <w:t xml:space="preserve">Se sustituyó de UNI-007 la progresión exclusiva de cálculo mental. Cada disciplina adapta las 6 funciones pedagógicas comunes a su propia naturaleza epistemológica.</w:t>
      </w:r>
    </w:p>
    <w:p>
      <w:r>
        <w:rPr>
          <w:b/>
          <w:bCs/>
          <w:color w:val="1C3257"/>
        </w:rPr>
        <w:t xml:space="preserve">• DEC-05 (Rol del Adulto Guía y Mediación Familiar): </w:t>
      </w:r>
      <w:r>
        <w:t xml:space="preserve">La autonomía creciente del estudiante de 13 años se acompaña con guiones privados, preguntas socráticas y apoyos graduados para el apoderado según el Manual Maestro.</w:t>
      </w:r>
    </w:p>
    <w:p>
      <w:r>
        <w:rPr>
          <w:b/>
          <w:bCs/>
          <w:color w:val="1C3257"/>
        </w:rPr>
        <w:t xml:space="preserve">• DEC-06 (Modelamiento en E6 y Preguntas Abiertas vs Cerradas): </w:t>
      </w:r>
      <w:r>
        <w:t xml:space="preserve">E6 modela caso1 completo y E7 sintetiza con Regla de Oro. Preguntas de selección múltiple exigen 4 alternativas (A-D); preguntas abiertas utilizan rúbricas de respuestas válidas sin alternativas forzadas.</w:t>
      </w:r>
    </w:p>
    <w:p>
      <w:r>
        <w:rPr>
          <w:b/>
          <w:bCs/>
          <w:color w:val="1C3257"/>
        </w:rPr>
        <w:t xml:space="preserve">• DEC-07 (Duraciones de 60s y 90s como Metas de Producción): </w:t>
      </w:r>
      <w:r>
        <w:t xml:space="preserve">Las duraciones son estimaciones de diseño; la sincronización acústica real se verifica exclusivamente en Google Vids durante la síntesis de audio.</w:t>
      </w:r>
    </w:p>
    <w:p>
      <w:pPr>
        <w:pStyle w:val="Heading1"/>
        <w:spacing w:after="120" w:before="240"/>
      </w:pPr>
      <w:r>
        <w:rPr>
          <w:b/>
          <w:bCs/>
          <w:color w:val="1C3257"/>
        </w:rPr>
        <w:t xml:space="preserve">5. Pruebas Ejecutadas con sus Resultados Reales (Suite 8/8)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pct" w:w="32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 Evaluada</w:t>
            </w:r>
          </w:p>
        </w:tc>
        <w:tc>
          <w:tcPr>
            <w:tcW w:type="pct" w:w="2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Real Obtenido</w:t>
            </w:r>
          </w:p>
        </w:tc>
        <w:tc>
          <w:tcPr>
            <w:tcW w:type="pct" w:w="18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Caso 1: Paquete Válido</w:t>
            </w:r>
          </w:p>
        </w:tc>
        <w:tc>
          <w:tcPr>
            <w:tcW w:type="pct" w:w="32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críticos, 0 mayores, 0 menores.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CONFORME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SUPERADA ✅</w:t>
            </w:r>
          </w:p>
        </w:tc>
      </w:tr>
      <w:tr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Caso 2: Cálculo Erróneo (MAT-01)</w:t>
            </w:r>
          </w:p>
        </w:tc>
        <w:tc>
          <w:tcPr>
            <w:tcW w:type="pct" w:w="32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Discrepancia aritmética en ejercicio.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CONFORME (1 Crítico)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SUPERADA ✅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Caso 3: Fuente Curricular Ausente</w:t>
            </w:r>
          </w:p>
        </w:tc>
        <w:tc>
          <w:tcPr>
            <w:tcW w:type="pct" w:w="32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Texto escolar SM pág. 118 no presente en local.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PENDIENTE DE FUENTE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SUPERADA ✅</w:t>
            </w:r>
          </w:p>
        </w:tc>
      </w:tr>
      <w:tr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Caso 4: Excepción Matemática 36 pt</w:t>
            </w:r>
          </w:p>
        </w:tc>
        <w:tc>
          <w:tcPr>
            <w:tcW w:type="pct" w:w="32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36 pt en Matemática vs 48 pt en Ciencias/Lenguaje.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CONFORME (Regla DEC-03)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SUPERADA ✅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Caso 5: Pregunta Abierta con Rúbrica</w:t>
            </w:r>
          </w:p>
        </w:tc>
        <w:tc>
          <w:tcPr>
            <w:tcW w:type="pct" w:w="32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Reactivo abierto sin 4 alternativas forzadas.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CONFORME (Regla DEC-06)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SUPERADA ✅</w:t>
            </w:r>
          </w:p>
        </w:tc>
      </w:tr>
      <w:tr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Caso 6: Tres Menores Documentados</w:t>
            </w:r>
          </w:p>
        </w:tc>
        <w:tc>
          <w:tcPr>
            <w:tcW w:type="pct" w:w="32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Exactamente 3 hallazgos menores en una clase.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CONFORME CON MENORES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SUPERADA ✅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Caso 7: Cuatro Menores (Exceso)</w:t>
            </w:r>
          </w:p>
        </w:tc>
        <w:tc>
          <w:tcPr>
            <w:tcW w:type="pct" w:w="32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hallazgos menores superando tolerancia.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CONFORME (Límite &gt; 3)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SUPERADA ✅</w:t>
            </w:r>
          </w:p>
        </w:tc>
      </w:tr>
      <w:tr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Caso 8: Campo Protegido Modificado</w:t>
            </w:r>
          </w:p>
        </w:tc>
        <w:tc>
          <w:tcPr>
            <w:tcW w:type="pct" w:w="32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Mutación de campo fuera del conjunto autorizado.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CONFORME (Regresión UNI-016)</w:t>
            </w:r>
          </w:p>
        </w:tc>
        <w:tc>
          <w:tcPr>
            <w:tcW w:type="pct" w:w="18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SUPERADA ✅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C3257"/>
        </w:rPr>
        <w:t xml:space="preserve">6. Evidencia Empírica de Protección de Lecciones y Estados Existentes</w:t>
      </w:r>
    </w:p>
    <w:p>
      <w:r>
        <w:t xml:space="preserve">Se ejecutó scripts/verify_protection_evidence.ts para auditar el estado del repositorio mediante Git. El resultado certifica que el directorio LECCIONES/110-7/ y los archivos fuente de la plataforma en Web Studio Simple/src/ permanecen 100% INTACTOS (0 modificaciones, cero mutaciones).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Paquete Curricular (7° Básico)</w:t>
            </w:r>
          </w:p>
        </w:tc>
        <w:tc>
          <w:tcPr>
            <w:tcW w:type="pct" w:w="25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Oficial (status)</w:t>
            </w:r>
          </w:p>
        </w:tc>
        <w:tc>
          <w:tcPr>
            <w:tcW w:type="pct" w:w="25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 de Revisión</w:t>
            </w:r>
          </w:p>
        </w:tc>
        <w:tc>
          <w:tcPr>
            <w:tcW w:type="pct" w:w="2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Integridad de Archivos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Matematica / OA01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APROBADA (Inmutable)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WORK_PRE_APROBACION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INTACTO ✅ (3 archivos)</w:t>
            </w:r>
          </w:p>
        </w:tc>
      </w:tr>
      <w:tr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Matematica / OA04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EN_REVISION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WORK_PRE_APROBACION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INTACTO ✅ (3 archivos)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Ciencias_Naturales / OA01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APROBADA (Histórico)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WORK_PRE_APROBACION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INTACTO ✅ (3 archivos)</w:t>
            </w:r>
          </w:p>
        </w:tc>
      </w:tr>
      <w:tr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Historia_Geografia / OA02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REQUIERE_AJUSTES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WORK_PRE_APROBACION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INTACTO ✅ (3 archivos)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Ingles / OA09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EN_REVISION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WORK_PRE_APROBACION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INTACTO ✅ (3 archivos)</w:t>
            </w:r>
          </w:p>
        </w:tc>
      </w:tr>
      <w:tr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Lengua_Literatura / OA03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EN_REVISION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WORK_PRE_APROBACION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INTACTO ✅ (3 archivos)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C3257"/>
        </w:rPr>
        <w:t xml:space="preserve">7. Distinción Rigurosa: Lo Implementado, Lo Verificado y Lo Pendiente</w:t>
      </w:r>
    </w:p>
    <w:p>
      <w:r>
        <w:rPr>
          <w:b/>
          <w:bCs/>
          <w:color w:val="0D9488"/>
        </w:rPr>
        <w:t xml:space="preserve">A. Lo Implementado (Estructura y Normativa):</w:t>
      </w:r>
    </w:p>
    <w:p>
      <w:r>
        <w:t xml:space="preserve">1. Arquitectura de dos capas con catálogo único de 45 reglas.
2. Cinco módulos disciplinares y tres anexos por OA desacoplados.
3. Resoluciones DEC-01 a DEC-07 y matriz de 8 funciones pedagógicas.
4. Criterios de severidad y tolerancia (0 críticos, 0 mayores, hasta 3 menores documentados).
5. Validador en TypeScript y empaquetador ZIP de entrega.</w:t>
      </w:r>
    </w:p>
    <w:p>
      <w:pPr>
        <w:spacing w:before="120"/>
      </w:pPr>
      <w:r>
        <w:rPr>
          <w:b/>
          <w:bCs/>
          <w:color w:val="1C3257"/>
        </w:rPr>
        <w:t xml:space="preserve">B. Lo Verificado (Evidencia Empírica Comprobada):</w:t>
      </w:r>
    </w:p>
    <w:p>
      <w:r>
        <w:t xml:space="preserve">1. 100% de éxito en la suite de 8 pruebas unitarias de validate_lesson_system.ts.
2. Invariabilidad física total (cero diffs en Git) de LECCIONES/ y Web Studio Simple/src/.
3. Preservación intacta de los estados de aprobación de los 6 paquetes curriculares de 7° Básico.
4. Compilación del informe DOCX y empaquetado del archivo ZIP (68.0 KB).</w:t>
      </w:r>
    </w:p>
    <w:p>
      <w:pPr>
        <w:spacing w:before="120"/>
      </w:pPr>
      <w:r>
        <w:rPr>
          <w:b/>
          <w:bCs/>
          <w:color w:val="D97706"/>
        </w:rPr>
        <w:t xml:space="preserve">C. Lo Pendiente y Limitaciones Declaradas (Honestidad Epistemológica):</w:t>
      </w:r>
    </w:p>
    <w:p>
      <w:r>
        <w:t xml:space="preserve">1. Certificación de Fuentes Curriculares Físicas: </w:t>
      </w:r>
      <w:r>
        <w:t xml:space="preserve">Los textos escolares completos del MINEDUC en PDF que no se encuentran en el disco local quedan formalmente como PENDIENTE DE FUENTE, sin inventar conformidad.
</w:t>
      </w:r>
      <w:r>
        <w:t xml:space="preserve">2. Ejecución del Piloto de Ciencias: </w:t>
      </w:r>
      <w:r>
        <w:t xml:space="preserve">La aplicación de este sistema a 110-7-CIE-OA01 clase 1 queda pendiente a la espera de la revisión y orden de Walter.
</w:t>
      </w:r>
      <w:r>
        <w:t xml:space="preserve">3. Conteo Acústico y Duración Real: </w:t>
      </w:r>
      <w:r>
        <w:t xml:space="preserve">La duración real de locución queda pendiente de la fase de producción audiovisual en Google Vids.
</w:t>
      </w:r>
      <w:r>
        <w:t xml:space="preserve">4. Generación de Presentaciones PPTX: </w:t>
      </w:r>
      <w:r>
        <w:t xml:space="preserve">Corresponde exclusivamente a ChatGPT Work en su propio entorno tras aprobación humana.
</w:t>
      </w:r>
      <w:r>
        <w:t xml:space="preserve">5. Aprobación Formal de Paquetes: </w:t>
      </w:r>
      <w:r>
        <w:t xml:space="preserve">La transición a APROBADA queda reservada a la instrucción explícita de Walter en consola.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2026-10-09T14:12:13.245Z</dcterms:created>
  <dcterms:modified xsi:type="dcterms:W3CDTF">2026-10-09T14:12:13.247Z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