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cizb3umb67g" w:id="0"/>
      <w:bookmarkEnd w:id="0"/>
      <w:r w:rsidDel="00000000" w:rsidR="00000000" w:rsidRPr="00000000">
        <w:rPr>
          <w:rtl w:val="0"/>
        </w:rPr>
        <w:t xml:space="preserve">'마음일기' 감정 분석 및 피드백 기능의 엣지 AI vs 클라우드 AI 도입 비교 분석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x62qd8uoff6" w:id="1"/>
      <w:bookmarkEnd w:id="1"/>
      <w:r w:rsidDel="00000000" w:rsidR="00000000" w:rsidRPr="00000000">
        <w:rPr>
          <w:rtl w:val="0"/>
        </w:rPr>
        <w:t xml:space="preserve">1. 개요 및 목적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본 보고서는 매일 작성되는 일기 데이터를 기반으로 감정을 분석하고 피드백 문장을 제공하는 </w:t>
      </w:r>
      <w:r w:rsidDel="00000000" w:rsidR="00000000" w:rsidRPr="00000000">
        <w:rPr>
          <w:b w:val="1"/>
          <w:bCs w:val="1"/>
          <w:rtl w:val="0"/>
        </w:rPr>
        <w:t xml:space="preserve">'마음일기'</w:t>
      </w:r>
      <w:r w:rsidDel="00000000" w:rsidR="00000000" w:rsidRPr="00000000">
        <w:rPr>
          <w:rtl w:val="0"/>
        </w:rPr>
        <w:t xml:space="preserve"> 서비스의 최적 기술 아키텍처를 결정하기 위해 작성되었습니다.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월 이용자 30만 명(MAU 30만) 규모의 무료 서비스 환경을 기준으로, 아래 5가지 핵심 축을 면밀히 비교·분석하여 비즈니스 지속 가능성과 사용자 경험을 모두 충족하는 최적의 도입 방안을 제시합니다.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속도 (Speed):</w:t>
      </w:r>
      <w:r w:rsidDel="00000000" w:rsidR="00000000" w:rsidRPr="00000000">
        <w:rPr>
          <w:rtl w:val="0"/>
        </w:rPr>
        <w:t xml:space="preserve"> 응답 대기 시간 및 서비스 쾌적성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비용 (Cost):</w:t>
      </w:r>
      <w:r w:rsidDel="00000000" w:rsidR="00000000" w:rsidRPr="00000000">
        <w:rPr>
          <w:rtl w:val="0"/>
        </w:rPr>
        <w:t xml:space="preserve"> 초기 개발비 및 월/연간 유지 관리 인프라 비용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오프라인 지원 (Offline):</w:t>
      </w:r>
      <w:r w:rsidDel="00000000" w:rsidR="00000000" w:rsidRPr="00000000">
        <w:rPr>
          <w:rtl w:val="0"/>
        </w:rPr>
        <w:t xml:space="preserve"> 네트워크 미연결 상태에서의 서비스 연속성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프라이버시 (Privacy):</w:t>
      </w:r>
      <w:r w:rsidDel="00000000" w:rsidR="00000000" w:rsidRPr="00000000">
        <w:rPr>
          <w:rtl w:val="0"/>
        </w:rPr>
        <w:t xml:space="preserve"> 개인 일기 데이터의 보안 및 유출 리스크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모델 크기 및 품질 (Model Size &amp; Quality):</w:t>
      </w:r>
      <w:r w:rsidDel="00000000" w:rsidR="00000000" w:rsidRPr="00000000">
        <w:rPr>
          <w:rtl w:val="0"/>
        </w:rPr>
        <w:t xml:space="preserve"> 감정 분석 정확도 및 피드백 문장의 자연스러움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e4aqns17zil6" w:id="2"/>
      <w:bookmarkEnd w:id="2"/>
      <w:r w:rsidDel="00000000" w:rsidR="00000000" w:rsidRPr="00000000">
        <w:rPr>
          <w:rtl w:val="0"/>
        </w:rPr>
        <w:t xml:space="preserve">2. 5가지 핵심 축 기반 비교 분석</w:t>
      </w:r>
    </w:p>
    <w:tbl>
      <w:tblPr>
        <w:tblStyle w:val="Table1"/>
        <w:tblW w:w="1002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2505"/>
        <w:gridCol w:w="2505"/>
        <w:gridCol w:w="2505"/>
        <w:gridCol w:w="2505"/>
        <w:tblGridChange w:id="0">
          <w:tblGrid>
            <w:gridCol w:w="2505"/>
            <w:gridCol w:w="2505"/>
            <w:gridCol w:w="2505"/>
            <w:gridCol w:w="25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평가 축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엣지 AI (온디바이스 AI)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클라우드 AI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우위 및 분석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속도 (Speed)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매우 우수 (수백 ms ~ 1초)</w:t>
            </w:r>
            <w:r w:rsidDel="00000000" w:rsidR="00000000" w:rsidRPr="00000000">
              <w:rPr>
                <w:rtl w:val="0"/>
              </w:rPr>
              <w:t xml:space="preserve">* 로컬 기기 내 연산으로 네트워크 대기시간(Latency) 없음* 목표치(10초 이내) 여유롭게 달성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보통 (1초 ~ 5초)</w:t>
            </w:r>
            <w:r w:rsidDel="00000000" w:rsidR="00000000" w:rsidRPr="00000000">
              <w:rPr>
                <w:rtl w:val="0"/>
              </w:rPr>
              <w:t xml:space="preserve">* 트래픽 급증 및 네트워크 환경 변화에 따른 지연 발생 가능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sdt>
              <w:sdtPr>
                <w:alias w:val="우위 및 분석"/>
                <w:id w:val="1680032004"/>
                <w:dropDownList w:lastValue="엣지 AI 우세">
                  <w:listItem w:displayText="엣지 AI 압도적 우세" w:value="엣지 AI 압도적 우세"/>
                  <w:listItem w:displayText="엣지 AI 우세" w:value="엣지 AI 우세"/>
                  <w:listItem w:displayText="클라우드 AI 우세" w:value="클라우드 AI 우세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엣지 AI 우세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비용 (Cost)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매우 우수 (초기 약 1억 원 / 서버비 0원)</w:t>
            </w:r>
            <w:r w:rsidDel="00000000" w:rsidR="00000000" w:rsidRPr="00000000">
              <w:rPr>
                <w:rtl w:val="0"/>
              </w:rPr>
              <w:t xml:space="preserve">* 모델 경량화 및 앱 탑재 개발비 1회 발생* 월 30만 MAU 운영 시에도 추가 트래픽 비용 없음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열세 (연간 약 3.3억 원)</w:t>
            </w:r>
            <w:r w:rsidDel="00000000" w:rsidR="00000000" w:rsidRPr="00000000">
              <w:rPr>
                <w:rtl w:val="0"/>
              </w:rPr>
              <w:t xml:space="preserve">* 연 1.1억 회 호출 × 회당 3원 산정 시 지속적인 인프라 비용 부담* 무료 앱 모델 특성상 수익성 악화 위험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sdt>
              <w:sdtPr>
                <w:alias w:val="우위 및 분석"/>
                <w:id w:val="1412701203"/>
                <w:dropDownList w:lastValue="엣지 AI 압도적 우세">
                  <w:listItem w:displayText="엣지 AI 압도적 우세" w:value="엣지 AI 압도적 우세"/>
                  <w:listItem w:displayText="엣지 AI 우세" w:value="엣지 AI 우세"/>
                  <w:listItem w:displayText="클라우드 AI 우세" w:value="클라우드 AI 우세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엣지 AI 압도적 우세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오프라인 지원 (Offline)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완벽 지원</w:t>
            </w:r>
            <w:r w:rsidDel="00000000" w:rsidR="00000000" w:rsidRPr="00000000">
              <w:rPr>
                <w:rtl w:val="0"/>
              </w:rPr>
              <w:t xml:space="preserve">* 비행기 모드, 음영 지역 등 인터넷 미연결 환경에서도 정상 작동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지원 불가</w:t>
            </w:r>
            <w:r w:rsidDel="00000000" w:rsidR="00000000" w:rsidRPr="00000000">
              <w:rPr>
                <w:rtl w:val="0"/>
              </w:rPr>
              <w:t xml:space="preserve">* 네트워크 연결 필수 (비행기 모드 시 서비스 이용 불가)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sdt>
              <w:sdtPr>
                <w:alias w:val="우위 및 분석"/>
                <w:id w:val="702915318"/>
                <w:dropDownList w:lastValue="엣지 AI 우세">
                  <w:listItem w:displayText="엣지 AI 압도적 우세" w:value="엣지 AI 압도적 우세"/>
                  <w:listItem w:displayText="엣지 AI 우세" w:value="엣지 AI 우세"/>
                  <w:listItem w:displayText="클라우드 AI 우세" w:value="클라우드 AI 우세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엣지 AI 우세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프라이버시 (Privacy)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최상 (완벽한 보안)</w:t>
            </w:r>
            <w:r w:rsidDel="00000000" w:rsidR="00000000" w:rsidRPr="00000000">
              <w:rPr>
                <w:rtl w:val="0"/>
              </w:rPr>
              <w:t xml:space="preserve">* 개인적인 우울감, 가족 갈등, 연애사 등 민감 데이터가 기기를 벗어나지 않음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보안 위험 존재</w:t>
            </w:r>
            <w:r w:rsidDel="00000000" w:rsidR="00000000" w:rsidRPr="00000000">
              <w:rPr>
                <w:rtl w:val="0"/>
              </w:rPr>
              <w:t xml:space="preserve">* 중앙 서버 전송 과정 및 DB 저장 시 유출 risk 존재* 유출 발생 시 서비스 신뢰도 파탄 위험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alias w:val="우위 및 분석"/>
                <w:id w:val="386594757"/>
                <w:dropDownList w:lastValue="엣지 AI 압도적 우세">
                  <w:listItem w:displayText="엣지 AI 압도적 우세" w:value="엣지 AI 압도적 우세"/>
                  <w:listItem w:displayText="엣지 AI 우세" w:value="엣지 AI 우세"/>
                  <w:listItem w:displayText="클라우드 AI 우세" w:value="클라우드 AI 우세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엣지 AI 압도적 우세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모델 크기 및 품질 (Model Size &amp; Quality)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제한적 (50MB ~ 1.5GB)</w:t>
            </w:r>
            <w:r w:rsidDel="00000000" w:rsidR="00000000" w:rsidRPr="00000000">
              <w:rPr>
                <w:rtl w:val="0"/>
              </w:rPr>
              <w:t xml:space="preserve">* 감정 분류는 50MB로 충분하나, 고품질 문장 생성을 위해선 앱 용량/RAM 부담 증가* 단조롭거나 표준화된 피드백 문장 위주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매우 우수 (수십B~수백B LLM)</w:t>
            </w:r>
            <w:r w:rsidDel="00000000" w:rsidR="00000000" w:rsidRPr="00000000">
              <w:rPr>
                <w:rtl w:val="0"/>
              </w:rPr>
              <w:t xml:space="preserve">* 대형 언어모델(LLM)을 활용한 매우 자연스럽고 공감대 높은 고품질 피드백 생성 가능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sdt>
              <w:sdtPr>
                <w:alias w:val="우위 및 분석"/>
                <w:id w:val="-1385388525"/>
                <w:dropDownList w:lastValue="클라우드 AI 우세">
                  <w:listItem w:displayText="엣지 AI 압도적 우세" w:value="엣지 AI 압도적 우세"/>
                  <w:listItem w:displayText="엣지 AI 우세" w:value="엣지 AI 우세"/>
                  <w:listItem w:displayText="클라우드 AI 우세" w:value="클라우드 AI 우세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클라우드 AI 우세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ve4mhs42w39l" w:id="3"/>
      <w:bookmarkEnd w:id="3"/>
      <w:r w:rsidDel="00000000" w:rsidR="00000000" w:rsidRPr="00000000">
        <w:rPr>
          <w:rtl w:val="0"/>
        </w:rPr>
        <w:t xml:space="preserve">3. 종합 평가 및 의사결정 가이드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k9cx2mkwhcb7" w:id="4"/>
      <w:bookmarkEnd w:id="4"/>
      <w:r w:rsidDel="00000000" w:rsidR="00000000" w:rsidRPr="00000000">
        <w:rPr>
          <w:rtl w:val="0"/>
        </w:rPr>
        <w:t xml:space="preserve">[기본 추천안] 엣지 AI (온디바이스 AI) 채택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속도, 운영 비용, 오프라인 이용 환경, 프라이버시 보호의 4가지 축에서는 엣지 AI를 채택하는 것이 서비스의 비즈니스 지속 가능성과 안정성 측면에서 절대적으로 유리합니다.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비용 절감:</w:t>
      </w:r>
      <w:r w:rsidDel="00000000" w:rsidR="00000000" w:rsidRPr="00000000">
        <w:rPr>
          <w:rtl w:val="0"/>
        </w:rPr>
        <w:t xml:space="preserve"> 연간 약 3.3억 원에 달하는 서버 트래픽 비용을 차단하여 예산 부족 문제를 근본적으로 해결합니다.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신뢰 구축:</w:t>
      </w:r>
      <w:r w:rsidDel="00000000" w:rsidR="00000000" w:rsidRPr="00000000">
        <w:rPr>
          <w:rtl w:val="0"/>
        </w:rPr>
        <w:t xml:space="preserve"> 사적인 일기 데이터를 서버로 수집하지 않으므로 개인정보 유출 리스크를 원천 봉쇄합니다.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품질 보완책:</w:t>
      </w:r>
      <w:r w:rsidDel="00000000" w:rsidR="00000000" w:rsidRPr="00000000">
        <w:rPr>
          <w:rtl w:val="0"/>
        </w:rPr>
        <w:t xml:space="preserve"> 50MB 규모의 소형 감정 분류 모델에 다양한 맞춤형 피드백 템플릿 조합 알고리즘을 적용하여 문장 품질의 단점을 보강할 수 있습니다.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slelrupgzzf0" w:id="5"/>
      <w:bookmarkEnd w:id="5"/>
      <w:r w:rsidDel="00000000" w:rsidR="00000000" w:rsidRPr="00000000">
        <w:rPr>
          <w:rtl w:val="0"/>
        </w:rPr>
        <w:t xml:space="preserve">[조건부 대안] 클라우드 AI 채택 조건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만약 </w:t>
      </w:r>
      <w:r w:rsidDel="00000000" w:rsidR="00000000" w:rsidRPr="00000000">
        <w:rPr>
          <w:b w:val="1"/>
          <w:bCs w:val="1"/>
          <w:rtl w:val="0"/>
        </w:rPr>
        <w:t xml:space="preserve">'감정 분류'보다 '자연스럽고 깊은 공감을 주는 피드백 문장 품질'로 서비스 차별점을 확보하는 것이 다른 모든 인프라 비용이나 운영 리스크보다 압도적으로 중요하다고 판단될 경우</w:t>
      </w:r>
      <w:r w:rsidDel="00000000" w:rsidR="00000000" w:rsidRPr="00000000">
        <w:rPr>
          <w:rtl w:val="0"/>
        </w:rPr>
        <w:t xml:space="preserve">, 다음과 같이 </w:t>
      </w:r>
      <w:r w:rsidDel="00000000" w:rsidR="00000000" w:rsidRPr="00000000">
        <w:rPr>
          <w:b w:val="1"/>
          <w:bCs w:val="1"/>
          <w:rtl w:val="0"/>
        </w:rPr>
        <w:t xml:space="preserve">클라우드 AI</w:t>
      </w:r>
      <w:r w:rsidDel="00000000" w:rsidR="00000000" w:rsidRPr="00000000">
        <w:rPr>
          <w:rtl w:val="0"/>
        </w:rPr>
        <w:t xml:space="preserve"> 방식을 채택해야 합니다.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클라우드 AI 채택의 정당성: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소형 엣지 모델의 한계(단조로운 피드백, 어색한 문맥)를 극복하고, 사용자가 실제 상담사와 대화하는 듯한 수준 높고 감성적인 피드백을 제공하여 유저 유치 및 유지(Retention)를 극대화할 수 있습니다.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클라우드 도입 시 전제 조건: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연 3.3억 원 규모의 서버/API 비용을 충당할 수 있는 수익 모델(구독형 인앱 결제, 유료 프리미엄 피드백 기능, 제휴 마케팅 등) 수립이 선행되어야 합니다.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개인정보 보호를 위한 강화된 데이터 암호화(End-to-End Encryption) 및 서버 내 일기 데이터 미저장 정책 구축이 필수적입니다.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qmm002uxngo1" w:id="6"/>
      <w:bookmarkEnd w:id="6"/>
      <w:r w:rsidDel="00000000" w:rsidR="00000000" w:rsidRPr="00000000">
        <w:rPr>
          <w:rtl w:val="0"/>
        </w:rPr>
        <w:t xml:space="preserve">4. 결론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사업 초기 예산 및 민감 데이터 보호, 지속 가능한 무료 앱 운영 관점에서는 </w:t>
      </w:r>
      <w:r w:rsidDel="00000000" w:rsidR="00000000" w:rsidRPr="00000000">
        <w:rPr>
          <w:b w:val="1"/>
          <w:bCs w:val="1"/>
          <w:rtl w:val="0"/>
        </w:rPr>
        <w:t xml:space="preserve">엣지 AI 기반 구축</w:t>
      </w:r>
      <w:r w:rsidDel="00000000" w:rsidR="00000000" w:rsidRPr="00000000">
        <w:rPr>
          <w:rtl w:val="0"/>
        </w:rPr>
        <w:t xml:space="preserve">을 강력히 권장합니다.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다만, 차별화된 언어 생성 품질이 서비스의 사멸을 결정짓는 핵심 가치(Core Value)라면 수익화 모델을 정립한 후 클라우드 AI를 도입하는 전략이 타당합니다.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ko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