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SuperPayment - Challenge Delivery</w:t>
      </w:r>
    </w:p>
    <w:p>
      <w:pPr>
        <w:pStyle w:val="Heading2"/>
      </w:pPr>
      <w:r>
        <w:t>1. Modelo de Negocio</w:t>
      </w:r>
    </w:p>
    <w:p>
      <w:r>
        <w:t>SuperPayment monetiza cobrando una comisión del 2% al comercio por cada compra realizada con cupón válido y 0.05€ por cada validación de cupón.</w:t>
      </w:r>
    </w:p>
    <w:p>
      <w:pPr>
        <w:pStyle w:val="Heading2"/>
      </w:pPr>
      <w:r>
        <w:t>2. Arquitectura del Sistema</w:t>
      </w:r>
    </w:p>
    <w:p>
      <w:r>
        <w:t>[Widget JS]</w:t>
        <w:br/>
        <w:t xml:space="preserve">    |</w:t>
        <w:br/>
        <w:t xml:space="preserve">    v</w:t>
        <w:br/>
        <w:t>[API Gateway] --&gt; [Auth]</w:t>
        <w:br/>
        <w:t xml:space="preserve">    |</w:t>
        <w:br/>
        <w:t xml:space="preserve">    v</w:t>
        <w:br/>
        <w:t>[Coupon Validation] --&gt; [Redis Cache]</w:t>
        <w:br/>
        <w:t xml:space="preserve">    |</w:t>
        <w:br/>
        <w:t xml:space="preserve">    v</w:t>
        <w:br/>
        <w:t>[Orders Service] --&gt; [PostgreSQL]</w:t>
        <w:br/>
        <w:t xml:space="preserve">    |</w:t>
        <w:br/>
        <w:t xml:space="preserve">    v</w:t>
        <w:br/>
        <w:t>[Event Bus] --&gt; [Reporting] --&gt; [Dashboard]</w:t>
      </w:r>
    </w:p>
    <w:p>
      <w:pPr>
        <w:pStyle w:val="Heading2"/>
      </w:pPr>
      <w:r>
        <w:t>3. APIs Principales</w:t>
      </w:r>
    </w:p>
    <w:p>
      <w:pPr>
        <w:pStyle w:val="Heading3"/>
      </w:pPr>
      <w:r>
        <w:t>Validar cupón</w:t>
      </w:r>
    </w:p>
    <w:p>
      <w:r>
        <w:t>POST /api/v1/coupons/validate</w:t>
        <w:br/>
        <w:t>{</w:t>
        <w:br/>
        <w:t xml:space="preserve">  "order_id": "A99",</w:t>
        <w:br/>
        <w:t xml:space="preserve">  "order_value": 59.90,</w:t>
        <w:br/>
        <w:t xml:space="preserve">  "voucher": "CUPON2025",</w:t>
        <w:br/>
        <w:t xml:space="preserve">  "code": "123456",</w:t>
        <w:br/>
        <w:t xml:space="preserve">  "merchant_id": "m-001"</w:t>
        <w:br/>
        <w:t>}</w:t>
      </w:r>
    </w:p>
    <w:p>
      <w:pPr>
        <w:pStyle w:val="Heading3"/>
      </w:pPr>
      <w:r>
        <w:t>Webhook al comercio</w:t>
      </w:r>
    </w:p>
    <w:p>
      <w:r>
        <w:t>POST {merchant_webhook_url}</w:t>
        <w:br/>
        <w:t>{</w:t>
        <w:br/>
        <w:t xml:space="preserve">  "order_id": "A99",</w:t>
        <w:br/>
        <w:t xml:space="preserve">  "status": "authorized"</w:t>
        <w:br/>
        <w:t>}</w:t>
      </w:r>
    </w:p>
    <w:p>
      <w:pPr>
        <w:pStyle w:val="Heading2"/>
      </w:pPr>
      <w:r>
        <w:t>4. Tecnologías Recomendadas</w:t>
      </w:r>
    </w:p>
    <w:p>
      <w:r>
        <w:t>- Backend: Node.js / NestJS o Django REST</w:t>
      </w:r>
    </w:p>
    <w:p>
      <w:r>
        <w:t>- DB: PostgreSQL</w:t>
      </w:r>
    </w:p>
    <w:p>
      <w:r>
        <w:t>- Cache: Redis</w:t>
      </w:r>
    </w:p>
    <w:p>
      <w:r>
        <w:t>- Mensajería: Kafka o RabbitMQ</w:t>
      </w:r>
    </w:p>
    <w:p>
      <w:r>
        <w:t>- Infra: Docker + Kubernetes</w:t>
      </w:r>
    </w:p>
    <w:p>
      <w:r>
        <w:t>- CDN para widget: Cloudflare</w:t>
      </w:r>
    </w:p>
    <w:p>
      <w:pPr>
        <w:pStyle w:val="Heading2"/>
      </w:pPr>
      <w:r>
        <w:t>5. Consideraciones No Funcionales</w:t>
      </w:r>
    </w:p>
    <w:p>
      <w:r>
        <w:t>- Seguridad: API Keys rotables, webhooks firmados, TLS obligatorio</w:t>
      </w:r>
    </w:p>
    <w:p>
      <w:r>
        <w:t>- Escalabilidad: Servicios stateless, caching, event-driven</w:t>
      </w:r>
    </w:p>
    <w:p>
      <w:r>
        <w:t>- Mantenibilidad: Versionado, validación de inputs, arquitectura modular</w:t>
      </w:r>
    </w:p>
    <w:p>
      <w:r>
        <w:t>- Coste: Infra mínima viable pero escalable</w:t>
      </w:r>
    </w:p>
    <w:p>
      <w:pPr>
        <w:pStyle w:val="Heading2"/>
      </w:pPr>
      <w:r>
        <w:t>6. Roadmap</w:t>
      </w:r>
    </w:p>
    <w:p>
      <w:r>
        <w:t>- Semana 1-2: MVP de validación + widget</w:t>
      </w:r>
    </w:p>
    <w:p>
      <w:r>
        <w:t>- Semana 3: Integración con comercios + webhooks</w:t>
      </w:r>
    </w:p>
    <w:p>
      <w:r>
        <w:t>- Semana 4: Dashboard y reporting</w:t>
      </w:r>
    </w:p>
    <w:p>
      <w:r>
        <w:t>- Semana 5+: Optimización, métricas,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