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DFC8" w14:textId="77777777" w:rsidR="006E27A0" w:rsidRPr="004D7920" w:rsidRDefault="006E27A0">
      <w:pPr>
        <w:spacing w:before="14" w:after="0" w:line="200" w:lineRule="exact"/>
        <w:rPr>
          <w:rFonts w:ascii="Times New Roman" w:eastAsia="宋体" w:hAnsi="Times New Roman"/>
          <w:sz w:val="20"/>
          <w:szCs w:val="20"/>
        </w:rPr>
      </w:pPr>
    </w:p>
    <w:p w14:paraId="324CDFCB" w14:textId="51247716" w:rsidR="006E27A0" w:rsidRPr="004D7920" w:rsidRDefault="00D16F17" w:rsidP="004D7920">
      <w:pPr>
        <w:spacing w:after="0" w:line="416" w:lineRule="exact"/>
        <w:ind w:right="-20"/>
        <w:jc w:val="center"/>
        <w:rPr>
          <w:rFonts w:ascii="黑体" w:eastAsia="黑体" w:hAnsi="黑体" w:cs="Microsoft JhengHei" w:hint="eastAsia"/>
          <w:b/>
          <w:sz w:val="32"/>
          <w:szCs w:val="32"/>
          <w:lang w:eastAsia="zh-CN"/>
        </w:rPr>
      </w:pPr>
      <w:r w:rsidRPr="004D7920">
        <w:rPr>
          <w:rFonts w:ascii="黑体" w:eastAsia="黑体" w:hAnsi="黑体" w:cs="Microsoft JhengHei"/>
          <w:b/>
          <w:spacing w:val="2"/>
          <w:sz w:val="32"/>
          <w:szCs w:val="32"/>
          <w:lang w:eastAsia="zh-CN"/>
        </w:rPr>
        <w:t>开放型实验设</w:t>
      </w:r>
      <w:r w:rsidRPr="004D7920">
        <w:rPr>
          <w:rFonts w:ascii="黑体" w:eastAsia="黑体" w:hAnsi="黑体" w:cs="Microsoft JhengHei"/>
          <w:b/>
          <w:sz w:val="32"/>
          <w:szCs w:val="32"/>
          <w:lang w:eastAsia="zh-CN"/>
        </w:rPr>
        <w:t>计</w:t>
      </w:r>
      <w:r w:rsidRPr="004D7920">
        <w:rPr>
          <w:rFonts w:ascii="黑体" w:eastAsia="黑体" w:hAnsi="黑体" w:cs="Microsoft JhengHei"/>
          <w:b/>
          <w:spacing w:val="2"/>
          <w:sz w:val="32"/>
          <w:szCs w:val="32"/>
          <w:lang w:eastAsia="zh-CN"/>
        </w:rPr>
        <w:t>文</w:t>
      </w:r>
      <w:r w:rsidRPr="004D7920">
        <w:rPr>
          <w:rFonts w:ascii="黑体" w:eastAsia="黑体" w:hAnsi="黑体" w:cs="Microsoft JhengHei"/>
          <w:b/>
          <w:spacing w:val="3"/>
          <w:sz w:val="32"/>
          <w:szCs w:val="32"/>
          <w:lang w:eastAsia="zh-CN"/>
        </w:rPr>
        <w:t>档</w:t>
      </w:r>
      <w:r w:rsidRPr="004D7920">
        <w:rPr>
          <w:rFonts w:ascii="黑体" w:eastAsia="黑体" w:hAnsi="黑体" w:cs="Microsoft JhengHei"/>
          <w:b/>
          <w:spacing w:val="2"/>
          <w:sz w:val="32"/>
          <w:szCs w:val="32"/>
          <w:lang w:eastAsia="zh-CN"/>
        </w:rPr>
        <w:t>（模板）</w:t>
      </w:r>
    </w:p>
    <w:p w14:paraId="324CDFCE" w14:textId="797B900B" w:rsidR="006E27A0" w:rsidRPr="004D7920" w:rsidRDefault="00D16F17" w:rsidP="004D7920">
      <w:pPr>
        <w:spacing w:before="240" w:line="240" w:lineRule="auto"/>
        <w:ind w:left="120" w:right="-20"/>
        <w:rPr>
          <w:rFonts w:ascii="黑体" w:eastAsia="黑体" w:hAnsi="黑体" w:cs="Microsoft JhengHei" w:hint="eastAsia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一、</w:t>
      </w:r>
      <w:r w:rsidRPr="004D7920">
        <w:rPr>
          <w:rFonts w:ascii="黑体" w:eastAsia="黑体" w:hAnsi="黑体" w:cs="Microsoft JhengHei"/>
          <w:b/>
          <w:spacing w:val="-32"/>
          <w:sz w:val="28"/>
          <w:szCs w:val="28"/>
          <w:lang w:eastAsia="zh-CN"/>
        </w:rPr>
        <w:t xml:space="preserve"> </w:t>
      </w: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背景</w:t>
      </w:r>
      <w:r w:rsidRPr="004D7920">
        <w:rPr>
          <w:rFonts w:ascii="黑体" w:eastAsia="黑体" w:hAnsi="黑体" w:cs="Microsoft JhengHei"/>
          <w:b/>
          <w:spacing w:val="2"/>
          <w:sz w:val="28"/>
          <w:szCs w:val="28"/>
          <w:lang w:eastAsia="zh-CN"/>
        </w:rPr>
        <w:t>及</w:t>
      </w: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原理介绍</w:t>
      </w:r>
    </w:p>
    <w:p w14:paraId="324CDFD1" w14:textId="4B987BDD" w:rsidR="006E27A0" w:rsidRPr="004D7920" w:rsidRDefault="00D16F17" w:rsidP="004D7920">
      <w:pPr>
        <w:spacing w:after="0" w:line="240" w:lineRule="auto"/>
        <w:ind w:left="720" w:right="-20"/>
        <w:rPr>
          <w:rFonts w:ascii="Times New Roman" w:eastAsia="宋体" w:hAnsi="Times New Roman" w:cs="Microsoft JhengHei" w:hint="eastAsia"/>
          <w:sz w:val="21"/>
          <w:szCs w:val="21"/>
          <w:lang w:eastAsia="zh-CN"/>
        </w:rPr>
      </w:pP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介绍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所</w:t>
      </w:r>
      <w:r w:rsidRPr="004D7920">
        <w:rPr>
          <w:rFonts w:ascii="Times New Roman" w:eastAsia="宋体" w:hAnsi="Times New Roman" w:cs="Microsoft JhengHei"/>
          <w:spacing w:val="1"/>
          <w:sz w:val="21"/>
          <w:szCs w:val="21"/>
          <w:lang w:eastAsia="zh-CN"/>
        </w:rPr>
        <w:t>选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题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目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的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背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景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知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识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及实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现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的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基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本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原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理。</w:t>
      </w:r>
    </w:p>
    <w:p w14:paraId="324CDFD4" w14:textId="6D5EF076" w:rsidR="006E27A0" w:rsidRPr="004D7920" w:rsidRDefault="00D16F17" w:rsidP="004D7920">
      <w:pPr>
        <w:spacing w:before="240" w:line="240" w:lineRule="auto"/>
        <w:ind w:left="120" w:right="-20"/>
        <w:rPr>
          <w:rFonts w:ascii="黑体" w:eastAsia="黑体" w:hAnsi="黑体" w:cs="Microsoft JhengHei" w:hint="eastAsia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二、方案设计</w:t>
      </w:r>
    </w:p>
    <w:p w14:paraId="324CDFD7" w14:textId="21868E42" w:rsidR="006E27A0" w:rsidRPr="004D7920" w:rsidRDefault="00D16F17" w:rsidP="004D7920">
      <w:pPr>
        <w:spacing w:after="0" w:line="240" w:lineRule="auto"/>
        <w:ind w:left="720" w:right="-20"/>
        <w:rPr>
          <w:rFonts w:ascii="Times New Roman" w:eastAsia="宋体" w:hAnsi="Times New Roman" w:cs="Microsoft JhengHei" w:hint="eastAsia"/>
          <w:sz w:val="21"/>
          <w:szCs w:val="21"/>
          <w:lang w:eastAsia="zh-CN"/>
        </w:rPr>
      </w:pP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介绍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实</w:t>
      </w:r>
      <w:r w:rsidRPr="004D7920">
        <w:rPr>
          <w:rFonts w:ascii="Times New Roman" w:eastAsia="宋体" w:hAnsi="Times New Roman" w:cs="Microsoft JhengHei"/>
          <w:spacing w:val="1"/>
          <w:sz w:val="21"/>
          <w:szCs w:val="21"/>
          <w:lang w:eastAsia="zh-CN"/>
        </w:rPr>
        <w:t>现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所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选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题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目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的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具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体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方案</w:t>
      </w:r>
      <w:r w:rsidRPr="004D7920">
        <w:rPr>
          <w:rFonts w:ascii="Times New Roman" w:eastAsia="宋体" w:hAnsi="Times New Roman" w:cs="Microsoft JhengHei"/>
          <w:spacing w:val="-72"/>
          <w:sz w:val="21"/>
          <w:szCs w:val="21"/>
          <w:lang w:eastAsia="zh-CN"/>
        </w:rPr>
        <w:t>，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所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需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的软</w:t>
      </w:r>
      <w:r w:rsidRPr="004D7920">
        <w:rPr>
          <w:rFonts w:ascii="Times New Roman" w:eastAsia="宋体" w:hAnsi="Times New Roman" w:cs="Microsoft JhengHei"/>
          <w:spacing w:val="-72"/>
          <w:sz w:val="21"/>
          <w:szCs w:val="21"/>
          <w:lang w:eastAsia="zh-CN"/>
        </w:rPr>
        <w:t>、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硬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件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环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境</w:t>
      </w:r>
      <w:r w:rsidRPr="004D7920">
        <w:rPr>
          <w:rFonts w:ascii="Times New Roman" w:eastAsia="宋体" w:hAnsi="Times New Roman" w:cs="Microsoft JhengHei"/>
          <w:spacing w:val="-70"/>
          <w:sz w:val="21"/>
          <w:szCs w:val="21"/>
          <w:lang w:eastAsia="zh-CN"/>
        </w:rPr>
        <w:t>，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拓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扑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组成</w:t>
      </w:r>
      <w:r w:rsidRPr="004D7920">
        <w:rPr>
          <w:rFonts w:ascii="Times New Roman" w:eastAsia="宋体" w:hAnsi="Times New Roman" w:cs="Microsoft JhengHei"/>
          <w:spacing w:val="-72"/>
          <w:sz w:val="21"/>
          <w:szCs w:val="21"/>
          <w:lang w:eastAsia="zh-CN"/>
        </w:rPr>
        <w:t>，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及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具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体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的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实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现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步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骤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。</w:t>
      </w:r>
    </w:p>
    <w:p w14:paraId="324CDFDA" w14:textId="018E7817" w:rsidR="006E27A0" w:rsidRPr="004D7920" w:rsidRDefault="00D16F17" w:rsidP="004D7920">
      <w:pPr>
        <w:spacing w:before="240" w:line="240" w:lineRule="auto"/>
        <w:ind w:left="120" w:right="-20"/>
        <w:rPr>
          <w:rFonts w:ascii="黑体" w:eastAsia="黑体" w:hAnsi="黑体" w:cs="Microsoft JhengHei" w:hint="eastAsia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三、分析及验证方案</w:t>
      </w:r>
    </w:p>
    <w:p w14:paraId="324CDFDD" w14:textId="71C804F9" w:rsidR="006E27A0" w:rsidRPr="004D7920" w:rsidRDefault="00D16F17" w:rsidP="004D7920">
      <w:pPr>
        <w:spacing w:after="0" w:line="240" w:lineRule="auto"/>
        <w:ind w:left="752" w:right="-20"/>
        <w:rPr>
          <w:rFonts w:ascii="Times New Roman" w:eastAsia="宋体" w:hAnsi="Times New Roman" w:cs="Microsoft JhengHei" w:hint="eastAsia"/>
          <w:sz w:val="21"/>
          <w:szCs w:val="21"/>
          <w:lang w:eastAsia="zh-CN"/>
        </w:rPr>
      </w:pP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介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绍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利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用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什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么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方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法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、结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合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什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么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现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象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能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证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明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达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到了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预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期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目</w:t>
      </w:r>
      <w:r w:rsidRPr="004D7920">
        <w:rPr>
          <w:rFonts w:ascii="Times New Roman" w:eastAsia="宋体" w:hAnsi="Times New Roman" w:cs="Microsoft JhengHei"/>
          <w:spacing w:val="1"/>
          <w:sz w:val="21"/>
          <w:szCs w:val="21"/>
          <w:lang w:eastAsia="zh-CN"/>
        </w:rPr>
        <w:t>标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。</w:t>
      </w:r>
    </w:p>
    <w:p w14:paraId="324CDFE0" w14:textId="2528A176" w:rsidR="006E27A0" w:rsidRPr="004D7920" w:rsidRDefault="00D16F17" w:rsidP="004D7920">
      <w:pPr>
        <w:spacing w:before="240" w:line="240" w:lineRule="auto"/>
        <w:ind w:left="120" w:right="-20"/>
        <w:rPr>
          <w:rFonts w:ascii="黑体" w:eastAsia="黑体" w:hAnsi="黑体" w:cs="Microsoft JhengHei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四、实验分工及时间安排</w:t>
      </w:r>
    </w:p>
    <w:p w14:paraId="324CDFE1" w14:textId="77777777" w:rsidR="006E27A0" w:rsidRPr="004D7920" w:rsidRDefault="00D16F17">
      <w:pPr>
        <w:spacing w:after="0" w:line="622" w:lineRule="auto"/>
        <w:ind w:left="120" w:right="4566" w:firstLine="631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组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内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实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验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分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工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和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具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体的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时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间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安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排。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 xml:space="preserve"> 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注：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实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验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设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计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文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档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建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议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不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要</w:t>
      </w:r>
      <w:r w:rsidRPr="004D7920">
        <w:rPr>
          <w:rFonts w:ascii="Times New Roman" w:eastAsia="宋体" w:hAnsi="Times New Roman" w:cs="Microsoft JhengHei"/>
          <w:spacing w:val="-2"/>
          <w:sz w:val="21"/>
          <w:szCs w:val="21"/>
          <w:lang w:eastAsia="zh-CN"/>
        </w:rPr>
        <w:t>超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过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 xml:space="preserve"> </w:t>
      </w:r>
      <w:r w:rsidRPr="004D7920">
        <w:rPr>
          <w:rFonts w:ascii="Times New Roman" w:eastAsia="宋体" w:hAnsi="Times New Roman" w:cs="Calibri"/>
          <w:sz w:val="21"/>
          <w:szCs w:val="21"/>
          <w:lang w:eastAsia="zh-CN"/>
        </w:rPr>
        <w:t>5</w:t>
      </w:r>
      <w:r w:rsidRPr="004D7920">
        <w:rPr>
          <w:rFonts w:ascii="Times New Roman" w:eastAsia="宋体" w:hAnsi="Times New Roman" w:cs="Calibri"/>
          <w:spacing w:val="4"/>
          <w:sz w:val="21"/>
          <w:szCs w:val="21"/>
          <w:lang w:eastAsia="zh-CN"/>
        </w:rPr>
        <w:t xml:space="preserve"> </w:t>
      </w:r>
      <w:r w:rsidRPr="004D7920">
        <w:rPr>
          <w:rFonts w:ascii="Times New Roman" w:eastAsia="宋体" w:hAnsi="Times New Roman" w:cs="Microsoft JhengHei"/>
          <w:sz w:val="21"/>
          <w:szCs w:val="21"/>
          <w:lang w:eastAsia="zh-CN"/>
        </w:rPr>
        <w:t>页。</w:t>
      </w:r>
    </w:p>
    <w:sectPr w:rsidR="006E27A0" w:rsidRPr="004D7920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7A0"/>
    <w:rsid w:val="004D7920"/>
    <w:rsid w:val="006E27A0"/>
    <w:rsid w:val="00D1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DFC8"/>
  <w15:docId w15:val="{769E3EFC-5D3D-461C-8154-6994D859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柳嘉强</dc:creator>
  <cp:lastModifiedBy>钧 张</cp:lastModifiedBy>
  <cp:revision>3</cp:revision>
  <dcterms:created xsi:type="dcterms:W3CDTF">2017-06-01T11:58:00Z</dcterms:created>
  <dcterms:modified xsi:type="dcterms:W3CDTF">2023-05-31T01:25:00Z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LastSaved">
    <vt:filetime>2017-06-01T00:00:00Z</vt:filetime>
  </property>
</Properties>
</file>