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EA3" w:rsidRDefault="00D954DE">
      <w:pPr>
        <w:pStyle w:val="Title"/>
      </w:pPr>
      <w:r>
        <w:t>Quantu</w:t>
      </w:r>
      <w:r w:rsidR="0007061A">
        <w:t xml:space="preserve">m-Assisted UAV Routing for Post </w:t>
      </w:r>
      <w:r>
        <w:t>Disaster Relief — Technical Workflow</w:t>
      </w:r>
    </w:p>
    <w:p w:rsidR="00F73EA3" w:rsidRDefault="00D954DE">
      <w:r>
        <w:t xml:space="preserve">Author: Harshita Bothra (B.Tech Robotics &amp; Automation, SIT </w:t>
      </w:r>
      <w:r>
        <w:t>Pune)</w:t>
      </w:r>
      <w:r>
        <w:br/>
        <w:t>Date: September 6, 2025</w:t>
      </w:r>
      <w:r>
        <w:br/>
        <w:t>Inspired by: QNu Labs (India), QpiAI (India), Quantinuum, QC Ware</w:t>
      </w:r>
    </w:p>
    <w:p w:rsidR="0007061A" w:rsidRDefault="00D954DE" w:rsidP="0007061A">
      <w:r>
        <w:br/>
      </w:r>
    </w:p>
    <w:p w:rsidR="00F73EA3" w:rsidRPr="00763EBB" w:rsidRDefault="0007061A" w:rsidP="0007061A">
      <w:pPr>
        <w:rPr>
          <w:b/>
          <w:bCs/>
          <w:u w:val="single"/>
        </w:rPr>
      </w:pPr>
      <w:r w:rsidRPr="00763EBB">
        <w:rPr>
          <w:b/>
          <w:bCs/>
          <w:u w:val="single"/>
        </w:rPr>
        <w:t>SUMMARIZATION</w:t>
      </w:r>
    </w:p>
    <w:p w:rsidR="00F73EA3" w:rsidRDefault="00D954DE">
      <w:r>
        <w:t>R</w:t>
      </w:r>
      <w:r>
        <w:t>apid post‑disaster response hinges on routing small UAVs (quadcopters/VTOLs) to deliver medical kits and sensors under tight time windows, batter</w:t>
      </w:r>
      <w:r>
        <w:t>y/payload limits, and dynamic hazards. This document proposes a hybrid quantum–classical workflow that casts a constrained Vehicle Routing Problem with Time Windows (VRPTW) into a QUBO and solves subproblems using QAOA on simulators and gate‑based QPUs (pi</w:t>
      </w:r>
      <w:r>
        <w:t>lot‑scale), then stitches/repairs solutions with classical metaheuristics. The pipeline also integrates quantum‑safe communications (QKD/QRNG) for command‑and‑control. We outline algorithmic choices, tech stack, evaluation, and risks.</w:t>
      </w:r>
    </w:p>
    <w:p w:rsidR="00F73EA3" w:rsidRPr="00763EBB" w:rsidRDefault="0007061A">
      <w:pPr>
        <w:pStyle w:val="Heading1"/>
        <w:rPr>
          <w:rFonts w:asciiTheme="minorHAnsi" w:hAnsiTheme="minorHAnsi" w:cstheme="majorHAnsi"/>
          <w:sz w:val="22"/>
          <w:szCs w:val="22"/>
          <w:u w:val="single"/>
        </w:rPr>
      </w:pPr>
      <w:r w:rsidRPr="00763EBB">
        <w:rPr>
          <w:rFonts w:asciiTheme="minorHAnsi" w:hAnsiTheme="minorHAnsi" w:cstheme="majorHAnsi"/>
          <w:color w:val="auto"/>
          <w:sz w:val="22"/>
          <w:szCs w:val="22"/>
          <w:u w:val="single"/>
        </w:rPr>
        <w:t>PROBLEM DEFINITION &amp; SCOPE</w:t>
      </w:r>
    </w:p>
    <w:p w:rsidR="00F73EA3" w:rsidRDefault="00D954DE">
      <w:r>
        <w:t>Goal: Minimize total mission time and missed‑delivery penalties while respecting payload and battery constraints, site time windows, and no‑fly zones. Inputs: depot location, demand points with GPS/time windows, UAV specs. Outputs: feasible multi‑</w:t>
      </w:r>
      <w:r>
        <w:t>UAV routes and KPIs. Quantum advantage: NP‑hard VRPTW may benefit from QAOA’s ability to explore large combinatorial spaces with subinstances solved faster than heuristics in some cases.</w:t>
      </w:r>
    </w:p>
    <w:p w:rsidR="00F73EA3" w:rsidRPr="00763EBB" w:rsidRDefault="00763EBB">
      <w:pPr>
        <w:pStyle w:val="Heading1"/>
        <w:rPr>
          <w:rFonts w:asciiTheme="minorHAnsi" w:hAnsiTheme="minorHAnsi"/>
          <w:color w:val="auto"/>
          <w:sz w:val="22"/>
          <w:szCs w:val="22"/>
          <w:u w:val="single"/>
        </w:rPr>
      </w:pPr>
      <w:r w:rsidRPr="00763EBB">
        <w:rPr>
          <w:rFonts w:asciiTheme="minorHAnsi" w:hAnsiTheme="minorHAnsi"/>
          <w:color w:val="auto"/>
          <w:sz w:val="22"/>
          <w:szCs w:val="22"/>
          <w:u w:val="single"/>
        </w:rPr>
        <w:t>WORKFLOW OVERVIEW</w:t>
      </w:r>
    </w:p>
    <w:p w:rsidR="00F73EA3" w:rsidRDefault="00D954DE">
      <w:r>
        <w:t xml:space="preserve">1. Data &amp; preprocessing: cluster points, adjust </w:t>
      </w:r>
      <w:r>
        <w:t>travel times by wind.</w:t>
      </w:r>
      <w:r>
        <w:br/>
        <w:t>2. QUBO modeling: encode routes and penalties.</w:t>
      </w:r>
      <w:r>
        <w:br/>
        <w:t>3. Hybrid solver: QAOA with depth p=1..3, classical optimizer, compilation, and repair.</w:t>
      </w:r>
      <w:r>
        <w:br/>
        <w:t>4. Global merge: stitch subinstances with Large Neighborhood Search.</w:t>
      </w:r>
      <w:r>
        <w:br/>
        <w:t>5. Validation &amp; rollout: simul</w:t>
      </w:r>
      <w:r>
        <w:t>ate routes, check constraints, secure with QKD/QRNG.</w:t>
      </w:r>
    </w:p>
    <w:p w:rsidR="00F73EA3" w:rsidRPr="00763EBB" w:rsidRDefault="00D954DE">
      <w:pPr>
        <w:pStyle w:val="Heading1"/>
        <w:rPr>
          <w:rFonts w:asciiTheme="minorHAnsi" w:hAnsiTheme="minorHAnsi"/>
          <w:color w:val="auto"/>
          <w:sz w:val="22"/>
          <w:szCs w:val="22"/>
          <w:u w:val="single"/>
        </w:rPr>
      </w:pPr>
      <w:r w:rsidRPr="00763EBB">
        <w:rPr>
          <w:rFonts w:asciiTheme="minorHAnsi" w:hAnsiTheme="minorHAnsi"/>
          <w:color w:val="auto"/>
          <w:sz w:val="22"/>
          <w:szCs w:val="22"/>
          <w:u w:val="single"/>
        </w:rPr>
        <w:t>Mathematical Sketch (QUBO)</w:t>
      </w:r>
    </w:p>
    <w:p w:rsidR="00F73EA3" w:rsidRDefault="00D954DE">
      <w:r>
        <w:t xml:space="preserve">Binary variables </w:t>
      </w:r>
      <w:proofErr w:type="spellStart"/>
      <w:r>
        <w:t>x_ij</w:t>
      </w:r>
      <w:proofErr w:type="spellEnd"/>
      <w:r>
        <w:t xml:space="preserve"> encode edges. Objective: minimize travel cost + lateness + energy + capacity penalties. Constraints: exactly one incoming/outgoing edge per node, plus </w:t>
      </w:r>
      <w:r>
        <w:t>quadratic penalties for battery/time windows.</w:t>
      </w:r>
    </w:p>
    <w:p w:rsidR="00F73EA3" w:rsidRPr="00313090" w:rsidRDefault="00D954DE">
      <w:pPr>
        <w:pStyle w:val="Heading1"/>
        <w:rPr>
          <w:rFonts w:asciiTheme="minorHAnsi" w:hAnsiTheme="minorHAnsi"/>
          <w:color w:val="auto"/>
          <w:sz w:val="22"/>
          <w:szCs w:val="22"/>
          <w:u w:val="single"/>
        </w:rPr>
      </w:pPr>
      <w:r w:rsidRPr="00313090">
        <w:rPr>
          <w:rFonts w:asciiTheme="minorHAnsi" w:hAnsiTheme="minorHAnsi"/>
          <w:color w:val="auto"/>
          <w:sz w:val="22"/>
          <w:szCs w:val="22"/>
          <w:u w:val="single"/>
        </w:rPr>
        <w:lastRenderedPageBreak/>
        <w:t>Algorithm Design</w:t>
      </w:r>
    </w:p>
    <w:p w:rsidR="00F73EA3" w:rsidRDefault="00D954DE">
      <w:proofErr w:type="gramStart"/>
      <w:r>
        <w:t>standard</w:t>
      </w:r>
      <w:proofErr w:type="gramEnd"/>
      <w:r>
        <w:t xml:space="preserve"> QAOA with constraint‑preserving mixers. Initialization: warm‑start from heuristics or LP relaxation. Optimizer: SPSA/COBYLA. Compilation: pytket for depth reduction. Repair:</w:t>
      </w:r>
      <w:r>
        <w:t xml:space="preserve"> classical 2‑opt and feasibility enforcement.</w:t>
      </w:r>
    </w:p>
    <w:p w:rsidR="00F73EA3" w:rsidRPr="00313090" w:rsidRDefault="00D954DE">
      <w:pPr>
        <w:pStyle w:val="Heading1"/>
        <w:rPr>
          <w:rFonts w:asciiTheme="minorHAnsi" w:hAnsiTheme="minorHAnsi"/>
          <w:color w:val="auto"/>
          <w:sz w:val="22"/>
          <w:szCs w:val="22"/>
          <w:u w:val="single"/>
        </w:rPr>
      </w:pPr>
      <w:r w:rsidRPr="00313090">
        <w:rPr>
          <w:rFonts w:asciiTheme="minorHAnsi" w:hAnsiTheme="minorHAnsi"/>
          <w:color w:val="auto"/>
          <w:sz w:val="22"/>
          <w:szCs w:val="22"/>
          <w:u w:val="single"/>
        </w:rPr>
        <w:t>Tech Stack &amp; Rationale</w:t>
      </w:r>
    </w:p>
    <w:p w:rsidR="00F73EA3" w:rsidRDefault="00D954DE">
      <w:r>
        <w:t>- Classical baseline: Python, OR‑Tools, NetworkX.</w:t>
      </w:r>
      <w:r>
        <w:br/>
        <w:t>- Quantum SDKs: IBM Qiskit, Google Cirq, NVIDIA CUDA‑Q, Quantinuum pytket.</w:t>
      </w:r>
      <w:r>
        <w:br/>
        <w:t>- Cloud/Devices: IBM Quantum, Quantinuum H‑Series, Amazon B</w:t>
      </w:r>
      <w:r>
        <w:t>raket.</w:t>
      </w:r>
      <w:r>
        <w:br/>
        <w:t>- Security: QNu Labs Tropos (QRNG) and Armos (QKD).</w:t>
      </w:r>
    </w:p>
    <w:p w:rsidR="00F73EA3" w:rsidRDefault="00D954DE">
      <w:pPr>
        <w:pStyle w:val="Heading1"/>
        <w:rPr>
          <w:rFonts w:asciiTheme="minorHAnsi" w:hAnsiTheme="minorHAnsi"/>
          <w:color w:val="auto"/>
          <w:sz w:val="22"/>
          <w:szCs w:val="22"/>
          <w:u w:val="single"/>
        </w:rPr>
      </w:pPr>
      <w:r w:rsidRPr="00313090">
        <w:rPr>
          <w:rFonts w:asciiTheme="minorHAnsi" w:hAnsiTheme="minorHAnsi"/>
          <w:color w:val="auto"/>
          <w:sz w:val="22"/>
          <w:szCs w:val="22"/>
          <w:u w:val="single"/>
        </w:rPr>
        <w:t xml:space="preserve">Benefits </w:t>
      </w:r>
      <w:proofErr w:type="spellStart"/>
      <w:r w:rsidRPr="00313090">
        <w:rPr>
          <w:rFonts w:asciiTheme="minorHAnsi" w:hAnsiTheme="minorHAnsi"/>
          <w:color w:val="auto"/>
          <w:sz w:val="22"/>
          <w:szCs w:val="22"/>
          <w:u w:val="single"/>
        </w:rPr>
        <w:t>vs</w:t>
      </w:r>
      <w:proofErr w:type="spellEnd"/>
      <w:r w:rsidRPr="00313090">
        <w:rPr>
          <w:rFonts w:asciiTheme="minorHAnsi" w:hAnsiTheme="minorHAnsi"/>
          <w:color w:val="auto"/>
          <w:sz w:val="22"/>
          <w:szCs w:val="22"/>
          <w:u w:val="single"/>
        </w:rPr>
        <w:t xml:space="preserve"> Disadvantages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760"/>
        <w:gridCol w:w="3409"/>
      </w:tblGrid>
      <w:tr w:rsidR="00313090" w:rsidRPr="00313090" w:rsidTr="0031309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Quantum-assisted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Classical-only</w:t>
            </w:r>
          </w:p>
        </w:tc>
      </w:tr>
      <w:tr w:rsidR="00313090" w:rsidRPr="00313090" w:rsidTr="0031309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Solution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May escape local minima</w:t>
            </w:r>
          </w:p>
        </w:tc>
        <w:tc>
          <w:tcPr>
            <w:tcW w:w="3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Near-optimal but not global</w:t>
            </w:r>
          </w:p>
        </w:tc>
      </w:tr>
      <w:tr w:rsidR="00313090" w:rsidRPr="00313090" w:rsidTr="0031309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Runtime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Limited scaling</w:t>
            </w:r>
          </w:p>
        </w:tc>
        <w:tc>
          <w:tcPr>
            <w:tcW w:w="3364" w:type="dxa"/>
            <w:tcBorders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Fast, scalable</w:t>
            </w:r>
          </w:p>
        </w:tc>
      </w:tr>
      <w:tr w:rsidR="00313090" w:rsidRPr="00313090" w:rsidTr="0031309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Encoded via penalties</w:t>
            </w:r>
          </w:p>
        </w:tc>
        <w:tc>
          <w:tcPr>
            <w:tcW w:w="3364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Direct handling</w:t>
            </w:r>
          </w:p>
        </w:tc>
      </w:tr>
      <w:tr w:rsidR="00313090" w:rsidRPr="00313090" w:rsidTr="0031309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</w:p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Noise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Sensitive to hardware errors</w:t>
            </w:r>
          </w:p>
        </w:tc>
        <w:tc>
          <w:tcPr>
            <w:tcW w:w="33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3090" w:rsidRPr="00313090" w:rsidRDefault="00313090" w:rsidP="003130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31309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Stable</w:t>
            </w:r>
          </w:p>
        </w:tc>
      </w:tr>
    </w:tbl>
    <w:p w:rsidR="00F73EA3" w:rsidRPr="00313090" w:rsidRDefault="00D954DE">
      <w:pPr>
        <w:pStyle w:val="Heading1"/>
        <w:rPr>
          <w:rFonts w:asciiTheme="minorHAnsi" w:hAnsiTheme="minorHAnsi"/>
          <w:color w:val="auto"/>
          <w:sz w:val="22"/>
          <w:szCs w:val="22"/>
          <w:u w:val="single"/>
        </w:rPr>
      </w:pPr>
      <w:r w:rsidRPr="00313090">
        <w:rPr>
          <w:rFonts w:asciiTheme="minorHAnsi" w:hAnsiTheme="minorHAnsi"/>
          <w:color w:val="auto"/>
          <w:sz w:val="22"/>
          <w:szCs w:val="22"/>
          <w:u w:val="single"/>
        </w:rPr>
        <w:t xml:space="preserve"> Risks &amp; Mitigations</w:t>
      </w:r>
    </w:p>
    <w:p w:rsidR="00F73EA3" w:rsidRDefault="00D954DE">
      <w:r>
        <w:t xml:space="preserve">- Qubit count/noise: keep </w:t>
      </w:r>
      <w:r>
        <w:t>subinstances small, use mitigation.</w:t>
      </w:r>
      <w:r>
        <w:br/>
        <w:t>- Constraint handling: mixers and penalty calibration, classical repair.</w:t>
      </w:r>
      <w:r>
        <w:br/>
        <w:t>- Operational uncertainty: rolling horizon planning and fast local repair.</w:t>
      </w:r>
    </w:p>
    <w:p w:rsidR="00F73EA3" w:rsidRPr="00313090" w:rsidRDefault="00D954DE">
      <w:pPr>
        <w:pStyle w:val="Heading1"/>
        <w:rPr>
          <w:rFonts w:asciiTheme="minorHAnsi" w:hAnsiTheme="minorHAnsi"/>
          <w:color w:val="auto"/>
          <w:sz w:val="22"/>
          <w:szCs w:val="22"/>
          <w:u w:val="single"/>
        </w:rPr>
      </w:pPr>
      <w:r w:rsidRPr="00313090">
        <w:rPr>
          <w:rFonts w:asciiTheme="minorHAnsi" w:hAnsiTheme="minorHAnsi"/>
          <w:color w:val="auto"/>
          <w:sz w:val="22"/>
          <w:szCs w:val="22"/>
          <w:u w:val="single"/>
        </w:rPr>
        <w:t xml:space="preserve"> References</w:t>
      </w:r>
    </w:p>
    <w:p w:rsidR="00F73EA3" w:rsidRDefault="00D954DE">
      <w:r>
        <w:t>1. IBM Qiskit Docs – QAOA, Optimization module.</w:t>
      </w:r>
      <w:r>
        <w:br/>
        <w:t>2. Google</w:t>
      </w:r>
      <w:r>
        <w:t xml:space="preserve"> Cirq QAOA routing examples.</w:t>
      </w:r>
      <w:r>
        <w:br/>
        <w:t>3. NVIDIA CUDA‑Q documentation.</w:t>
      </w:r>
      <w:r>
        <w:br/>
        <w:t>4. Quantinuum H‑Series, pytket user guide.</w:t>
      </w:r>
      <w:r>
        <w:br/>
        <w:t>5. Amazon Braket developer docs.</w:t>
      </w:r>
      <w:r>
        <w:br/>
        <w:t>6. Nature Scientific Reports (2024) – VRP QUBO models.</w:t>
      </w:r>
      <w:r>
        <w:br/>
        <w:t>7. D‑Wave Ocean SDK VRP examples.</w:t>
      </w:r>
      <w:r>
        <w:br/>
        <w:t>8. QNu Labs product pages.</w:t>
      </w:r>
      <w:r>
        <w:br/>
        <w:t xml:space="preserve">9. </w:t>
      </w:r>
      <w:r>
        <w:t>QpiAI news and ecosystem docs.</w:t>
      </w:r>
      <w:r>
        <w:br/>
        <w:t xml:space="preserve">10. </w:t>
      </w:r>
      <w:proofErr w:type="spellStart"/>
      <w:r>
        <w:t>arXiv</w:t>
      </w:r>
      <w:proofErr w:type="spellEnd"/>
      <w:r>
        <w:t>/tutorials on QAOA‑VRP (2024–25).</w:t>
      </w:r>
    </w:p>
    <w:p w:rsidR="00313090" w:rsidRDefault="00313090"/>
    <w:p w:rsidR="00F73EA3" w:rsidRPr="00D954DE" w:rsidRDefault="00D954DE">
      <w:pPr>
        <w:pStyle w:val="Heading1"/>
        <w:rPr>
          <w:color w:val="auto"/>
          <w:sz w:val="40"/>
          <w:szCs w:val="40"/>
          <w:u w:val="single"/>
        </w:rPr>
      </w:pPr>
      <w:bookmarkStart w:id="0" w:name="_GoBack"/>
      <w:r w:rsidRPr="00D954DE">
        <w:rPr>
          <w:color w:val="auto"/>
          <w:sz w:val="40"/>
          <w:szCs w:val="40"/>
          <w:u w:val="single"/>
        </w:rPr>
        <w:lastRenderedPageBreak/>
        <w:t>Toy Example: UAV Routing as a QUBO</w:t>
      </w:r>
    </w:p>
    <w:bookmarkEnd w:id="0"/>
    <w:p w:rsidR="00F73EA3" w:rsidRPr="00313090" w:rsidRDefault="00D954DE">
      <w:r w:rsidRPr="00313090">
        <w:t xml:space="preserve">This document illustrates, in a more human-readable way, how a small-scale UAV routing problem can be mapped into a Quadratic Unconstrained Binary </w:t>
      </w:r>
      <w:r w:rsidRPr="00313090">
        <w:t>Optimization (QUBO) formulation. We use 3 UAVs, 5 delivery sites, and one depot.</w:t>
      </w:r>
    </w:p>
    <w:p w:rsidR="00F73EA3" w:rsidRPr="00313090" w:rsidRDefault="00D954DE">
      <w:pPr>
        <w:pStyle w:val="Heading2"/>
        <w:rPr>
          <w:color w:val="auto"/>
        </w:rPr>
      </w:pPr>
      <w:r w:rsidRPr="00313090">
        <w:rPr>
          <w:color w:val="auto"/>
        </w:rPr>
        <w:t xml:space="preserve"> Problem Setup</w:t>
      </w:r>
    </w:p>
    <w:p w:rsidR="00F73EA3" w:rsidRPr="00313090" w:rsidRDefault="00D954DE">
      <w:r w:rsidRPr="00313090">
        <w:t>Imagine a disaster relief scenario where 3 UAVs must deliver supplies to 5 different sites. Each UAV starts and ends at the depot (located at coordinate (0,0)</w:t>
      </w:r>
      <w:r w:rsidRPr="00313090">
        <w:t>). The sites are scattered with fixed coordinates. The task is to find routes for UAVs such that all sites are visited exactly once, without violating UAV constraints.</w:t>
      </w:r>
    </w:p>
    <w:p w:rsidR="00F73EA3" w:rsidRPr="00313090" w:rsidRDefault="00D954DE">
      <w:r w:rsidRPr="00313090">
        <w:t>Coordinates used in this toy problem:</w:t>
      </w:r>
    </w:p>
    <w:p w:rsidR="00F73EA3" w:rsidRPr="00313090" w:rsidRDefault="00D954DE">
      <w:r w:rsidRPr="00313090">
        <w:t>Site 0: (0.0, 0.0</w:t>
      </w:r>
      <w:proofErr w:type="gramStart"/>
      <w:r w:rsidRPr="00313090">
        <w:t>)</w:t>
      </w:r>
      <w:proofErr w:type="gramEnd"/>
      <w:r w:rsidRPr="00313090">
        <w:br/>
        <w:t>Site 1: (2.0, 1.0)</w:t>
      </w:r>
      <w:r w:rsidRPr="00313090">
        <w:br/>
        <w:t>Site 2: (1.0</w:t>
      </w:r>
      <w:r w:rsidRPr="00313090">
        <w:t>, 3.0)</w:t>
      </w:r>
      <w:r w:rsidRPr="00313090">
        <w:br/>
        <w:t>Site 3: (4.0, 4.0)</w:t>
      </w:r>
      <w:r w:rsidRPr="00313090">
        <w:br/>
        <w:t>Site 4: (6.0, 1.0)</w:t>
      </w:r>
      <w:r w:rsidRPr="00313090">
        <w:br/>
        <w:t>Site 5: (5.0, -1.0)</w:t>
      </w:r>
    </w:p>
    <w:p w:rsidR="00F73EA3" w:rsidRPr="00313090" w:rsidRDefault="00D954DE">
      <w:pPr>
        <w:pStyle w:val="Heading2"/>
        <w:rPr>
          <w:color w:val="auto"/>
        </w:rPr>
      </w:pPr>
      <w:r w:rsidRPr="00313090">
        <w:rPr>
          <w:color w:val="auto"/>
        </w:rPr>
        <w:t>Encoding into QUBO</w:t>
      </w:r>
    </w:p>
    <w:p w:rsidR="00F73EA3" w:rsidRPr="00313090" w:rsidRDefault="00D954DE">
      <w:r w:rsidRPr="00313090">
        <w:t>We create binary variables x[k, site, t] that equal 1 if UAV k visits a particular site at position t in its route. For 3 UAVs, 5 sites, and 5 positions, this gives 75 b</w:t>
      </w:r>
      <w:r w:rsidRPr="00313090">
        <w:t>inary variables.</w:t>
      </w:r>
    </w:p>
    <w:p w:rsidR="00F73EA3" w:rsidRPr="00313090" w:rsidRDefault="00D954DE">
      <w:r w:rsidRPr="00313090">
        <w:t>The QUBO objective combines</w:t>
      </w:r>
      <w:proofErr w:type="gramStart"/>
      <w:r w:rsidRPr="00313090">
        <w:t>:</w:t>
      </w:r>
      <w:proofErr w:type="gramEnd"/>
      <w:r w:rsidRPr="00313090">
        <w:br/>
        <w:t>• Travel costs (distance traveled between consecutive visits)</w:t>
      </w:r>
      <w:r w:rsidRPr="00313090">
        <w:br/>
        <w:t>• Penalties to ensure each site is visited exactly once</w:t>
      </w:r>
      <w:r w:rsidRPr="00313090">
        <w:br/>
        <w:t>• Penalties to ensure each UAV visits at most one site per position</w:t>
      </w:r>
      <w:r w:rsidRPr="00313090">
        <w:br/>
      </w:r>
    </w:p>
    <w:p w:rsidR="00F73EA3" w:rsidRPr="00313090" w:rsidRDefault="00D954DE">
      <w:pPr>
        <w:pStyle w:val="Heading2"/>
        <w:rPr>
          <w:color w:val="auto"/>
        </w:rPr>
      </w:pPr>
      <w:r w:rsidRPr="00313090">
        <w:rPr>
          <w:color w:val="auto"/>
        </w:rPr>
        <w:t>Example Assignments</w:t>
      </w:r>
    </w:p>
    <w:p w:rsidR="00F73EA3" w:rsidRPr="00313090" w:rsidRDefault="00D954DE">
      <w:r w:rsidRPr="00313090">
        <w:t>We evaluated two assignments of UAV routes:</w:t>
      </w:r>
    </w:p>
    <w:p w:rsidR="00F73EA3" w:rsidRPr="00313090" w:rsidRDefault="00D954DE">
      <w:r w:rsidRPr="00313090">
        <w:t>✅</w:t>
      </w:r>
      <w:r w:rsidRPr="00313090">
        <w:t xml:space="preserve"> Feasible Example (all constraints respected):</w:t>
      </w:r>
    </w:p>
    <w:p w:rsidR="00F73EA3" w:rsidRPr="00313090" w:rsidRDefault="00D954DE">
      <w:r w:rsidRPr="00313090">
        <w:t>• UAV1 → Site 1 → Site 2 → Depot</w:t>
      </w:r>
      <w:r w:rsidRPr="00313090">
        <w:br/>
        <w:t>• UAV2 → Site 3 → Site 4 → Depot</w:t>
      </w:r>
      <w:r w:rsidRPr="00313090">
        <w:br/>
        <w:t>• UAV3 → Site 5 → Depot</w:t>
      </w:r>
      <w:r w:rsidRPr="00313090">
        <w:br/>
        <w:t>QUBO Energy = -881.166 (lower = better)</w:t>
      </w:r>
      <w:r w:rsidRPr="00313090">
        <w:br/>
      </w:r>
    </w:p>
    <w:p w:rsidR="00F73EA3" w:rsidRPr="00313090" w:rsidRDefault="00D954DE">
      <w:r w:rsidRPr="00313090">
        <w:t>❌</w:t>
      </w:r>
      <w:r w:rsidRPr="00313090">
        <w:t xml:space="preserve"> Infeasible Example (Site 1 visi</w:t>
      </w:r>
      <w:r w:rsidRPr="00313090">
        <w:t>ted twice):</w:t>
      </w:r>
    </w:p>
    <w:p w:rsidR="00F73EA3" w:rsidRPr="00313090" w:rsidRDefault="00D954DE">
      <w:r w:rsidRPr="00313090">
        <w:t>• UAV1 → Site 1 → Site 2 → Depot</w:t>
      </w:r>
      <w:r w:rsidRPr="00313090">
        <w:br/>
        <w:t>• UAV2 → Site 1 → Site 3 → Site 4 → Depot</w:t>
      </w:r>
      <w:r w:rsidRPr="00313090">
        <w:br/>
      </w:r>
      <w:r w:rsidRPr="00313090">
        <w:lastRenderedPageBreak/>
        <w:t>• UAV3 → Site 5 → Depot</w:t>
      </w:r>
      <w:r w:rsidRPr="00313090">
        <w:br/>
        <w:t>QUBO Energy = -874.93 (penalized higher)</w:t>
      </w:r>
      <w:r w:rsidRPr="00313090">
        <w:br/>
      </w:r>
    </w:p>
    <w:p w:rsidR="00F73EA3" w:rsidRPr="00313090" w:rsidRDefault="00D954DE">
      <w:pPr>
        <w:pStyle w:val="Heading2"/>
        <w:rPr>
          <w:color w:val="auto"/>
        </w:rPr>
      </w:pPr>
      <w:r w:rsidRPr="00313090">
        <w:rPr>
          <w:color w:val="auto"/>
        </w:rPr>
        <w:t>Interpretation</w:t>
      </w:r>
    </w:p>
    <w:p w:rsidR="00F73EA3" w:rsidRPr="00313090" w:rsidRDefault="00D954DE">
      <w:r w:rsidRPr="00313090">
        <w:t xml:space="preserve">The feasible route assignment produces a lower QUBO energy, while the infeasible </w:t>
      </w:r>
      <w:r w:rsidRPr="00313090">
        <w:t>assignment is penalized. This demonstrates how QUBO naturally encodes both the objective and the constraints. A quantum algorithm like QAOA would search for low-energy solutions to this QUBO, effectively suggesting optimal UAV routes.</w:t>
      </w:r>
    </w:p>
    <w:p w:rsidR="00F73EA3" w:rsidRPr="00313090" w:rsidRDefault="00D954DE">
      <w:pPr>
        <w:pStyle w:val="Heading2"/>
        <w:rPr>
          <w:color w:val="auto"/>
        </w:rPr>
      </w:pPr>
      <w:r w:rsidRPr="00313090">
        <w:rPr>
          <w:color w:val="auto"/>
        </w:rPr>
        <w:t>Supporting Files</w:t>
      </w:r>
    </w:p>
    <w:p w:rsidR="00F73EA3" w:rsidRPr="00313090" w:rsidRDefault="00D954DE">
      <w:r w:rsidRPr="00313090">
        <w:t>A</w:t>
      </w:r>
      <w:r w:rsidRPr="00313090">
        <w:t>longside this descriptive explanation, we also generated two CSV files:</w:t>
      </w:r>
      <w:r w:rsidRPr="00313090">
        <w:br/>
        <w:t>• toy_var_map.csv – variable index mapping to UAV, site, and position</w:t>
      </w:r>
      <w:r w:rsidRPr="00313090">
        <w:br/>
        <w:t>• toy_qubo_sparse.csv – the full QUBO sparse coefficient list</w:t>
      </w:r>
    </w:p>
    <w:sectPr w:rsidR="00F73EA3" w:rsidRPr="003130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061A"/>
    <w:rsid w:val="0015074B"/>
    <w:rsid w:val="0029639D"/>
    <w:rsid w:val="00313090"/>
    <w:rsid w:val="00326F90"/>
    <w:rsid w:val="00763EBB"/>
    <w:rsid w:val="00AA1D8D"/>
    <w:rsid w:val="00B47730"/>
    <w:rsid w:val="00CB0664"/>
    <w:rsid w:val="00D954DE"/>
    <w:rsid w:val="00F73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8C6D40-38A6-4E23-B0C5-54255175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0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FF7E2B-F9AD-4036-A8FA-5660EC9D8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2025-09-12T16:59:00Z</dcterms:created>
  <dcterms:modified xsi:type="dcterms:W3CDTF">2025-09-12T16:59:00Z</dcterms:modified>
  <cp:category/>
</cp:coreProperties>
</file>