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C28" w:rsidRDefault="000F24C1">
      <w:pPr>
        <w:rPr>
          <w:rFonts w:hint="eastAsia"/>
        </w:rPr>
      </w:pPr>
      <w:r>
        <w:rPr>
          <w:rFonts w:hint="eastAsia"/>
        </w:rPr>
        <w:t>保单新增界面：</w:t>
      </w:r>
    </w:p>
    <w:p w:rsidR="000F24C1" w:rsidRDefault="000F24C1">
      <w:pPr>
        <w:rPr>
          <w:rFonts w:hint="eastAsia"/>
        </w:rPr>
      </w:pPr>
      <w:r w:rsidRPr="000F24C1">
        <w:drawing>
          <wp:inline distT="0" distB="0" distL="0" distR="0">
            <wp:extent cx="5133975" cy="2686050"/>
            <wp:effectExtent l="19050" t="0" r="9525" b="0"/>
            <wp:docPr id="3" name="图片 0" descr="再保.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再保.bmp"/>
                    <pic:cNvPicPr/>
                  </pic:nvPicPr>
                  <pic:blipFill>
                    <a:blip r:embed="rId7"/>
                    <a:stretch>
                      <a:fillRect/>
                    </a:stretch>
                  </pic:blipFill>
                  <pic:spPr>
                    <a:xfrm>
                      <a:off x="0" y="0"/>
                      <a:ext cx="5133975" cy="2686050"/>
                    </a:xfrm>
                    <a:prstGeom prst="rect">
                      <a:avLst/>
                    </a:prstGeom>
                  </pic:spPr>
                </pic:pic>
              </a:graphicData>
            </a:graphic>
          </wp:inline>
        </w:drawing>
      </w:r>
    </w:p>
    <w:p w:rsidR="000E5DD3" w:rsidRPr="0013640E" w:rsidRDefault="008B65FD">
      <w:pPr>
        <w:rPr>
          <w:rFonts w:hint="eastAsia"/>
          <w:sz w:val="18"/>
          <w:szCs w:val="18"/>
        </w:rPr>
      </w:pPr>
      <w:r w:rsidRPr="0013640E">
        <w:rPr>
          <w:rFonts w:hint="eastAsia"/>
          <w:sz w:val="18"/>
          <w:szCs w:val="18"/>
        </w:rPr>
        <w:t>当保单新增，应该首先先选择保险公司然后系统自动列出此保险公司下的保险险种以供选择</w:t>
      </w:r>
      <w:r w:rsidR="000E5DD3" w:rsidRPr="0013640E">
        <w:rPr>
          <w:rFonts w:hint="eastAsia"/>
          <w:sz w:val="18"/>
          <w:szCs w:val="18"/>
        </w:rPr>
        <w:t>。对于共保业务存在如下疑问：</w:t>
      </w:r>
    </w:p>
    <w:p w:rsidR="008B65FD" w:rsidRPr="0013640E" w:rsidRDefault="000E5DD3" w:rsidP="002E4155">
      <w:pPr>
        <w:pStyle w:val="a6"/>
        <w:numPr>
          <w:ilvl w:val="0"/>
          <w:numId w:val="1"/>
        </w:numPr>
        <w:ind w:firstLineChars="0"/>
        <w:rPr>
          <w:rFonts w:hint="eastAsia"/>
          <w:b/>
          <w:color w:val="FF0000"/>
          <w:sz w:val="18"/>
          <w:szCs w:val="18"/>
        </w:rPr>
      </w:pPr>
      <w:r w:rsidRPr="0013640E">
        <w:rPr>
          <w:rFonts w:hint="eastAsia"/>
          <w:b/>
          <w:color w:val="FF0000"/>
          <w:sz w:val="18"/>
          <w:szCs w:val="18"/>
        </w:rPr>
        <w:t>如果是共保，不选择保险公司，保险险种</w:t>
      </w:r>
      <w:r w:rsidR="00FC6058" w:rsidRPr="0013640E">
        <w:rPr>
          <w:rFonts w:hint="eastAsia"/>
          <w:b/>
          <w:color w:val="FF0000"/>
          <w:sz w:val="18"/>
          <w:szCs w:val="18"/>
        </w:rPr>
        <w:t>下拉框中</w:t>
      </w:r>
      <w:r w:rsidRPr="0013640E">
        <w:rPr>
          <w:rFonts w:hint="eastAsia"/>
          <w:b/>
          <w:color w:val="FF0000"/>
          <w:sz w:val="18"/>
          <w:szCs w:val="18"/>
        </w:rPr>
        <w:t>为系统中所有的险种</w:t>
      </w:r>
      <w:r w:rsidR="002E4155" w:rsidRPr="0013640E">
        <w:rPr>
          <w:rFonts w:hint="eastAsia"/>
          <w:b/>
          <w:color w:val="FF0000"/>
          <w:sz w:val="18"/>
          <w:szCs w:val="18"/>
        </w:rPr>
        <w:t>？</w:t>
      </w:r>
    </w:p>
    <w:p w:rsidR="002E4155" w:rsidRPr="0013640E" w:rsidRDefault="00976110" w:rsidP="002E4155">
      <w:pPr>
        <w:pStyle w:val="a6"/>
        <w:numPr>
          <w:ilvl w:val="0"/>
          <w:numId w:val="1"/>
        </w:numPr>
        <w:ind w:firstLineChars="0"/>
        <w:rPr>
          <w:rFonts w:hint="eastAsia"/>
          <w:b/>
          <w:color w:val="FF0000"/>
          <w:sz w:val="18"/>
          <w:szCs w:val="18"/>
        </w:rPr>
      </w:pPr>
      <w:r w:rsidRPr="0013640E">
        <w:rPr>
          <w:rFonts w:hint="eastAsia"/>
          <w:b/>
          <w:color w:val="FF0000"/>
          <w:sz w:val="18"/>
          <w:szCs w:val="18"/>
        </w:rPr>
        <w:t>如果是共保，</w:t>
      </w:r>
      <w:r w:rsidR="007022C8" w:rsidRPr="0013640E">
        <w:rPr>
          <w:rFonts w:hint="eastAsia"/>
          <w:b/>
          <w:color w:val="FF0000"/>
          <w:sz w:val="18"/>
          <w:szCs w:val="18"/>
        </w:rPr>
        <w:t>以总保费</w:t>
      </w:r>
      <w:r w:rsidR="007022C8" w:rsidRPr="0013640E">
        <w:rPr>
          <w:rFonts w:hint="eastAsia"/>
          <w:b/>
          <w:color w:val="FF0000"/>
          <w:sz w:val="18"/>
          <w:szCs w:val="18"/>
        </w:rPr>
        <w:t>30000</w:t>
      </w:r>
      <w:r w:rsidR="007022C8" w:rsidRPr="0013640E">
        <w:rPr>
          <w:rFonts w:hint="eastAsia"/>
          <w:b/>
          <w:color w:val="FF0000"/>
          <w:sz w:val="18"/>
          <w:szCs w:val="18"/>
        </w:rPr>
        <w:t>元，承保比例人保</w:t>
      </w:r>
      <w:r w:rsidR="007022C8" w:rsidRPr="0013640E">
        <w:rPr>
          <w:rFonts w:hint="eastAsia"/>
          <w:b/>
          <w:color w:val="FF0000"/>
          <w:sz w:val="18"/>
          <w:szCs w:val="18"/>
        </w:rPr>
        <w:t>60%</w:t>
      </w:r>
      <w:r w:rsidR="007022C8" w:rsidRPr="0013640E">
        <w:rPr>
          <w:rFonts w:hint="eastAsia"/>
          <w:b/>
          <w:color w:val="FF0000"/>
          <w:sz w:val="18"/>
          <w:szCs w:val="18"/>
        </w:rPr>
        <w:t>（</w:t>
      </w:r>
      <w:r w:rsidR="007022C8" w:rsidRPr="0013640E">
        <w:rPr>
          <w:rFonts w:hint="eastAsia"/>
          <w:b/>
          <w:color w:val="FF0000"/>
          <w:sz w:val="18"/>
          <w:szCs w:val="18"/>
        </w:rPr>
        <w:t>18000</w:t>
      </w:r>
      <w:r w:rsidR="007022C8" w:rsidRPr="0013640E">
        <w:rPr>
          <w:rFonts w:hint="eastAsia"/>
          <w:b/>
          <w:color w:val="FF0000"/>
          <w:sz w:val="18"/>
          <w:szCs w:val="18"/>
        </w:rPr>
        <w:t>），中华</w:t>
      </w:r>
      <w:r w:rsidR="007022C8" w:rsidRPr="0013640E">
        <w:rPr>
          <w:rFonts w:hint="eastAsia"/>
          <w:b/>
          <w:color w:val="FF0000"/>
          <w:sz w:val="18"/>
          <w:szCs w:val="18"/>
        </w:rPr>
        <w:t>40%</w:t>
      </w:r>
      <w:r w:rsidR="007022C8" w:rsidRPr="0013640E">
        <w:rPr>
          <w:rFonts w:hint="eastAsia"/>
          <w:b/>
          <w:color w:val="FF0000"/>
          <w:sz w:val="18"/>
          <w:szCs w:val="18"/>
        </w:rPr>
        <w:t>（</w:t>
      </w:r>
      <w:r w:rsidR="007022C8" w:rsidRPr="0013640E">
        <w:rPr>
          <w:rFonts w:hint="eastAsia"/>
          <w:b/>
          <w:color w:val="FF0000"/>
          <w:sz w:val="18"/>
          <w:szCs w:val="18"/>
        </w:rPr>
        <w:t>12000</w:t>
      </w:r>
      <w:r w:rsidR="007022C8" w:rsidRPr="0013640E">
        <w:rPr>
          <w:rFonts w:hint="eastAsia"/>
          <w:b/>
          <w:color w:val="FF0000"/>
          <w:sz w:val="18"/>
          <w:szCs w:val="18"/>
        </w:rPr>
        <w:t>）为例。</w:t>
      </w:r>
    </w:p>
    <w:p w:rsidR="008D7539" w:rsidRPr="0013640E" w:rsidRDefault="008D7539" w:rsidP="008D7539">
      <w:pPr>
        <w:pStyle w:val="a6"/>
        <w:ind w:left="360" w:firstLineChars="0" w:firstLine="0"/>
        <w:rPr>
          <w:rFonts w:hint="eastAsia"/>
          <w:b/>
          <w:color w:val="FF0000"/>
          <w:sz w:val="18"/>
          <w:szCs w:val="18"/>
        </w:rPr>
      </w:pPr>
      <w:r w:rsidRPr="0013640E">
        <w:rPr>
          <w:rFonts w:hint="eastAsia"/>
          <w:b/>
          <w:color w:val="FF0000"/>
          <w:sz w:val="18"/>
          <w:szCs w:val="18"/>
        </w:rPr>
        <w:t>保费通知书时，</w:t>
      </w:r>
      <w:r w:rsidR="00D44D96" w:rsidRPr="0013640E">
        <w:rPr>
          <w:rFonts w:hint="eastAsia"/>
          <w:b/>
          <w:color w:val="FF0000"/>
          <w:sz w:val="18"/>
          <w:szCs w:val="18"/>
        </w:rPr>
        <w:t>是否</w:t>
      </w:r>
      <w:r w:rsidR="008829AD" w:rsidRPr="0013640E">
        <w:rPr>
          <w:rFonts w:hint="eastAsia"/>
          <w:b/>
          <w:color w:val="FF0000"/>
          <w:sz w:val="18"/>
          <w:szCs w:val="18"/>
        </w:rPr>
        <w:t>分别</w:t>
      </w:r>
      <w:r w:rsidRPr="0013640E">
        <w:rPr>
          <w:rFonts w:hint="eastAsia"/>
          <w:b/>
          <w:color w:val="FF0000"/>
          <w:sz w:val="18"/>
          <w:szCs w:val="18"/>
        </w:rPr>
        <w:t>对每个保险公司（人保</w:t>
      </w:r>
      <w:r w:rsidRPr="0013640E">
        <w:rPr>
          <w:rFonts w:hint="eastAsia"/>
          <w:b/>
          <w:color w:val="FF0000"/>
          <w:sz w:val="18"/>
          <w:szCs w:val="18"/>
        </w:rPr>
        <w:t>18000</w:t>
      </w:r>
      <w:r w:rsidRPr="0013640E">
        <w:rPr>
          <w:rFonts w:hint="eastAsia"/>
          <w:b/>
          <w:color w:val="FF0000"/>
          <w:sz w:val="18"/>
          <w:szCs w:val="18"/>
        </w:rPr>
        <w:t>，中华</w:t>
      </w:r>
      <w:r w:rsidRPr="0013640E">
        <w:rPr>
          <w:rFonts w:hint="eastAsia"/>
          <w:b/>
          <w:color w:val="FF0000"/>
          <w:sz w:val="18"/>
          <w:szCs w:val="18"/>
        </w:rPr>
        <w:t>12000</w:t>
      </w:r>
      <w:r w:rsidRPr="0013640E">
        <w:rPr>
          <w:rFonts w:hint="eastAsia"/>
          <w:b/>
          <w:color w:val="FF0000"/>
          <w:sz w:val="18"/>
          <w:szCs w:val="18"/>
        </w:rPr>
        <w:t>）</w:t>
      </w:r>
      <w:r w:rsidR="00D734F6" w:rsidRPr="0013640E">
        <w:rPr>
          <w:rFonts w:hint="eastAsia"/>
          <w:b/>
          <w:color w:val="FF0000"/>
          <w:sz w:val="18"/>
          <w:szCs w:val="18"/>
        </w:rPr>
        <w:t>进行通知？</w:t>
      </w:r>
    </w:p>
    <w:p w:rsidR="007022C8" w:rsidRPr="0013640E" w:rsidRDefault="007022C8" w:rsidP="007022C8">
      <w:pPr>
        <w:pStyle w:val="a6"/>
        <w:ind w:left="360" w:firstLineChars="0" w:firstLine="0"/>
        <w:rPr>
          <w:rFonts w:hint="eastAsia"/>
          <w:b/>
          <w:color w:val="FF0000"/>
          <w:sz w:val="18"/>
          <w:szCs w:val="18"/>
        </w:rPr>
      </w:pPr>
      <w:r w:rsidRPr="0013640E">
        <w:rPr>
          <w:rFonts w:hint="eastAsia"/>
          <w:b/>
          <w:color w:val="FF0000"/>
          <w:sz w:val="18"/>
          <w:szCs w:val="18"/>
        </w:rPr>
        <w:t>保费</w:t>
      </w:r>
      <w:r w:rsidR="00DD713D" w:rsidRPr="0013640E">
        <w:rPr>
          <w:rFonts w:hint="eastAsia"/>
          <w:b/>
          <w:color w:val="FF0000"/>
          <w:sz w:val="18"/>
          <w:szCs w:val="18"/>
        </w:rPr>
        <w:t>收费时，</w:t>
      </w:r>
      <w:r w:rsidR="001D1DE0" w:rsidRPr="0013640E">
        <w:rPr>
          <w:rFonts w:hint="eastAsia"/>
          <w:b/>
          <w:color w:val="FF0000"/>
          <w:sz w:val="18"/>
          <w:szCs w:val="18"/>
        </w:rPr>
        <w:t>是否分人保</w:t>
      </w:r>
      <w:r w:rsidR="001D1DE0" w:rsidRPr="0013640E">
        <w:rPr>
          <w:rFonts w:hint="eastAsia"/>
          <w:b/>
          <w:color w:val="FF0000"/>
          <w:sz w:val="18"/>
          <w:szCs w:val="18"/>
        </w:rPr>
        <w:t>18000</w:t>
      </w:r>
      <w:r w:rsidR="001D1DE0" w:rsidRPr="0013640E">
        <w:rPr>
          <w:rFonts w:hint="eastAsia"/>
          <w:b/>
          <w:color w:val="FF0000"/>
          <w:sz w:val="18"/>
          <w:szCs w:val="18"/>
        </w:rPr>
        <w:t>，中华</w:t>
      </w:r>
      <w:r w:rsidR="001D1DE0" w:rsidRPr="0013640E">
        <w:rPr>
          <w:rFonts w:hint="eastAsia"/>
          <w:b/>
          <w:color w:val="FF0000"/>
          <w:sz w:val="18"/>
          <w:szCs w:val="18"/>
        </w:rPr>
        <w:t>12000</w:t>
      </w:r>
      <w:r w:rsidR="001D1DE0" w:rsidRPr="0013640E">
        <w:rPr>
          <w:rFonts w:hint="eastAsia"/>
          <w:b/>
          <w:color w:val="FF0000"/>
          <w:sz w:val="18"/>
          <w:szCs w:val="18"/>
        </w:rPr>
        <w:t>两笔分别进行收费？</w:t>
      </w:r>
    </w:p>
    <w:p w:rsidR="001D1DE0" w:rsidRPr="0013640E" w:rsidRDefault="001D1DE0" w:rsidP="007022C8">
      <w:pPr>
        <w:pStyle w:val="a6"/>
        <w:ind w:left="360" w:firstLineChars="0" w:firstLine="0"/>
        <w:rPr>
          <w:rFonts w:hint="eastAsia"/>
          <w:b/>
          <w:color w:val="FF0000"/>
          <w:sz w:val="18"/>
          <w:szCs w:val="18"/>
        </w:rPr>
      </w:pPr>
      <w:r w:rsidRPr="0013640E">
        <w:rPr>
          <w:rFonts w:hint="eastAsia"/>
          <w:b/>
          <w:color w:val="FF0000"/>
          <w:sz w:val="18"/>
          <w:szCs w:val="18"/>
        </w:rPr>
        <w:t>保费解付时，是否分人保</w:t>
      </w:r>
      <w:r w:rsidRPr="0013640E">
        <w:rPr>
          <w:rFonts w:hint="eastAsia"/>
          <w:b/>
          <w:color w:val="FF0000"/>
          <w:sz w:val="18"/>
          <w:szCs w:val="18"/>
        </w:rPr>
        <w:t>18000</w:t>
      </w:r>
      <w:r w:rsidRPr="0013640E">
        <w:rPr>
          <w:rFonts w:hint="eastAsia"/>
          <w:b/>
          <w:color w:val="FF0000"/>
          <w:sz w:val="18"/>
          <w:szCs w:val="18"/>
        </w:rPr>
        <w:t>，中华</w:t>
      </w:r>
      <w:r w:rsidRPr="0013640E">
        <w:rPr>
          <w:rFonts w:hint="eastAsia"/>
          <w:b/>
          <w:color w:val="FF0000"/>
          <w:sz w:val="18"/>
          <w:szCs w:val="18"/>
        </w:rPr>
        <w:t>12000</w:t>
      </w:r>
      <w:r w:rsidRPr="0013640E">
        <w:rPr>
          <w:rFonts w:hint="eastAsia"/>
          <w:b/>
          <w:color w:val="FF0000"/>
          <w:sz w:val="18"/>
          <w:szCs w:val="18"/>
        </w:rPr>
        <w:t>两笔分别解付给人保（</w:t>
      </w:r>
      <w:r w:rsidRPr="0013640E">
        <w:rPr>
          <w:rFonts w:hint="eastAsia"/>
          <w:b/>
          <w:color w:val="FF0000"/>
          <w:sz w:val="18"/>
          <w:szCs w:val="18"/>
        </w:rPr>
        <w:t>18000</w:t>
      </w:r>
      <w:r w:rsidRPr="0013640E">
        <w:rPr>
          <w:rFonts w:hint="eastAsia"/>
          <w:b/>
          <w:color w:val="FF0000"/>
          <w:sz w:val="18"/>
          <w:szCs w:val="18"/>
        </w:rPr>
        <w:t>）和中华（</w:t>
      </w:r>
      <w:r w:rsidRPr="0013640E">
        <w:rPr>
          <w:rFonts w:hint="eastAsia"/>
          <w:b/>
          <w:color w:val="FF0000"/>
          <w:sz w:val="18"/>
          <w:szCs w:val="18"/>
        </w:rPr>
        <w:t>12000</w:t>
      </w:r>
      <w:r w:rsidRPr="0013640E">
        <w:rPr>
          <w:rFonts w:hint="eastAsia"/>
          <w:b/>
          <w:color w:val="FF0000"/>
          <w:sz w:val="18"/>
          <w:szCs w:val="18"/>
        </w:rPr>
        <w:t>）？</w:t>
      </w:r>
    </w:p>
    <w:p w:rsidR="00BE4520" w:rsidRPr="0013640E" w:rsidRDefault="00BE4520" w:rsidP="007022C8">
      <w:pPr>
        <w:pStyle w:val="a6"/>
        <w:ind w:left="360" w:firstLineChars="0" w:firstLine="0"/>
        <w:rPr>
          <w:rFonts w:hint="eastAsia"/>
          <w:b/>
          <w:color w:val="FF0000"/>
          <w:sz w:val="18"/>
          <w:szCs w:val="18"/>
        </w:rPr>
      </w:pPr>
      <w:r w:rsidRPr="0013640E">
        <w:rPr>
          <w:rFonts w:hint="eastAsia"/>
          <w:b/>
          <w:color w:val="FF0000"/>
          <w:sz w:val="18"/>
          <w:szCs w:val="18"/>
        </w:rPr>
        <w:t>经纪费结算时，是否对人保和中华两个保险公司分别结算？</w:t>
      </w:r>
    </w:p>
    <w:p w:rsidR="00BE4520" w:rsidRPr="0013640E" w:rsidRDefault="00BE4520" w:rsidP="007022C8">
      <w:pPr>
        <w:pStyle w:val="a6"/>
        <w:ind w:left="360" w:firstLineChars="0" w:firstLine="0"/>
        <w:rPr>
          <w:rFonts w:hint="eastAsia"/>
          <w:b/>
          <w:color w:val="FF0000"/>
          <w:sz w:val="18"/>
          <w:szCs w:val="18"/>
        </w:rPr>
      </w:pPr>
      <w:r w:rsidRPr="0013640E">
        <w:rPr>
          <w:rFonts w:hint="eastAsia"/>
          <w:b/>
          <w:color w:val="FF0000"/>
          <w:sz w:val="18"/>
          <w:szCs w:val="18"/>
        </w:rPr>
        <w:t>如果都是分别结算的话，会否存在如下问题：</w:t>
      </w:r>
    </w:p>
    <w:p w:rsidR="00BE4520" w:rsidRPr="0013640E" w:rsidRDefault="00BE4520" w:rsidP="0013399D">
      <w:pPr>
        <w:pStyle w:val="a6"/>
        <w:numPr>
          <w:ilvl w:val="0"/>
          <w:numId w:val="2"/>
        </w:numPr>
        <w:ind w:firstLineChars="0"/>
        <w:rPr>
          <w:rFonts w:hint="eastAsia"/>
          <w:b/>
          <w:color w:val="FF0000"/>
          <w:sz w:val="18"/>
          <w:szCs w:val="18"/>
        </w:rPr>
      </w:pPr>
      <w:r w:rsidRPr="0013640E">
        <w:rPr>
          <w:rFonts w:hint="eastAsia"/>
          <w:b/>
          <w:color w:val="FF0000"/>
          <w:sz w:val="18"/>
          <w:szCs w:val="18"/>
        </w:rPr>
        <w:t>人保</w:t>
      </w:r>
      <w:r w:rsidR="004B00EB" w:rsidRPr="0013640E">
        <w:rPr>
          <w:rFonts w:hint="eastAsia"/>
          <w:b/>
          <w:color w:val="FF0000"/>
          <w:sz w:val="18"/>
          <w:szCs w:val="18"/>
        </w:rPr>
        <w:t>的收款方式为代收、而中华的收款方式为直收？？（如果这样新增界面收款方式无法</w:t>
      </w:r>
      <w:r w:rsidR="00082145" w:rsidRPr="0013640E">
        <w:rPr>
          <w:rFonts w:hint="eastAsia"/>
          <w:b/>
          <w:color w:val="FF0000"/>
          <w:sz w:val="18"/>
          <w:szCs w:val="18"/>
        </w:rPr>
        <w:t>对两个保险公司做出</w:t>
      </w:r>
      <w:r w:rsidR="004B00EB" w:rsidRPr="0013640E">
        <w:rPr>
          <w:rFonts w:hint="eastAsia"/>
          <w:b/>
          <w:color w:val="FF0000"/>
          <w:sz w:val="18"/>
          <w:szCs w:val="18"/>
        </w:rPr>
        <w:t>选择）</w:t>
      </w:r>
    </w:p>
    <w:p w:rsidR="0013399D" w:rsidRPr="0013640E" w:rsidRDefault="0013399D" w:rsidP="0013399D">
      <w:pPr>
        <w:pStyle w:val="a6"/>
        <w:numPr>
          <w:ilvl w:val="0"/>
          <w:numId w:val="2"/>
        </w:numPr>
        <w:ind w:firstLineChars="0"/>
        <w:rPr>
          <w:rFonts w:hint="eastAsia"/>
          <w:b/>
          <w:color w:val="FF0000"/>
          <w:sz w:val="18"/>
          <w:szCs w:val="18"/>
        </w:rPr>
      </w:pPr>
      <w:r w:rsidRPr="0013640E">
        <w:rPr>
          <w:rFonts w:hint="eastAsia"/>
          <w:b/>
          <w:color w:val="FF0000"/>
          <w:sz w:val="18"/>
          <w:szCs w:val="18"/>
        </w:rPr>
        <w:t>如果此保单为分期的话，是否需要对每个保险公司和分支机构进行分期？？</w:t>
      </w:r>
    </w:p>
    <w:p w:rsidR="00FB4BEB" w:rsidRPr="00674A27" w:rsidRDefault="0013399D">
      <w:pPr>
        <w:rPr>
          <w:rFonts w:hint="eastAsia"/>
          <w:b/>
          <w:color w:val="FF0000"/>
        </w:rPr>
      </w:pPr>
      <w:r>
        <w:rPr>
          <w:rFonts w:hint="eastAsia"/>
          <w:b/>
          <w:color w:val="FF0000"/>
        </w:rPr>
        <w:t xml:space="preserve">  </w:t>
      </w:r>
      <w:r w:rsidR="00FB4BEB">
        <w:rPr>
          <w:rFonts w:hint="eastAsia"/>
          <w:b/>
          <w:color w:val="FF0000"/>
        </w:rPr>
        <w:t>如果存在如上情况，保单结算</w:t>
      </w:r>
      <w:r w:rsidR="003F3914">
        <w:rPr>
          <w:rFonts w:hint="eastAsia"/>
          <w:b/>
          <w:color w:val="FF0000"/>
        </w:rPr>
        <w:t>处理</w:t>
      </w:r>
      <w:r w:rsidR="00FB4BEB">
        <w:rPr>
          <w:rFonts w:hint="eastAsia"/>
          <w:b/>
          <w:color w:val="FF0000"/>
        </w:rPr>
        <w:t>比较复杂，可否</w:t>
      </w:r>
      <w:r w:rsidR="00DD7969">
        <w:rPr>
          <w:rFonts w:hint="eastAsia"/>
          <w:b/>
          <w:color w:val="FF0000"/>
        </w:rPr>
        <w:t>共保单</w:t>
      </w:r>
      <w:r w:rsidR="003F6F8A">
        <w:rPr>
          <w:rFonts w:hint="eastAsia"/>
          <w:b/>
          <w:color w:val="FF0000"/>
        </w:rPr>
        <w:t>在系统中做两个保单，对每个保单设置一个承保比例的字段</w:t>
      </w:r>
      <w:r w:rsidR="00755225">
        <w:rPr>
          <w:rFonts w:hint="eastAsia"/>
          <w:b/>
          <w:color w:val="FF0000"/>
        </w:rPr>
        <w:t>，然后对每个保单进行单独结算？</w:t>
      </w:r>
    </w:p>
    <w:p w:rsidR="000F24C1" w:rsidRDefault="000F24C1">
      <w:pPr>
        <w:rPr>
          <w:rFonts w:hint="eastAsia"/>
        </w:rPr>
      </w:pPr>
      <w:r>
        <w:rPr>
          <w:rFonts w:hint="eastAsia"/>
        </w:rPr>
        <w:t>共保：</w:t>
      </w:r>
    </w:p>
    <w:p w:rsidR="000F24C1" w:rsidRDefault="000F24C1">
      <w:r>
        <w:rPr>
          <w:noProof/>
        </w:rPr>
        <w:drawing>
          <wp:inline distT="0" distB="0" distL="0" distR="0">
            <wp:extent cx="5238750" cy="2476500"/>
            <wp:effectExtent l="19050" t="0" r="0" b="0"/>
            <wp:docPr id="2" name="图片 1" descr="共同保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共同保单.bmp"/>
                    <pic:cNvPicPr/>
                  </pic:nvPicPr>
                  <pic:blipFill>
                    <a:blip r:embed="rId8"/>
                    <a:stretch>
                      <a:fillRect/>
                    </a:stretch>
                  </pic:blipFill>
                  <pic:spPr>
                    <a:xfrm>
                      <a:off x="0" y="0"/>
                      <a:ext cx="5238750" cy="2476500"/>
                    </a:xfrm>
                    <a:prstGeom prst="rect">
                      <a:avLst/>
                    </a:prstGeom>
                  </pic:spPr>
                </pic:pic>
              </a:graphicData>
            </a:graphic>
          </wp:inline>
        </w:drawing>
      </w:r>
    </w:p>
    <w:sectPr w:rsidR="000F24C1" w:rsidSect="00164C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E43" w:rsidRDefault="008E3E43" w:rsidP="000F24C1">
      <w:r>
        <w:separator/>
      </w:r>
    </w:p>
  </w:endnote>
  <w:endnote w:type="continuationSeparator" w:id="1">
    <w:p w:rsidR="008E3E43" w:rsidRDefault="008E3E43" w:rsidP="000F24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E43" w:rsidRDefault="008E3E43" w:rsidP="000F24C1">
      <w:r>
        <w:separator/>
      </w:r>
    </w:p>
  </w:footnote>
  <w:footnote w:type="continuationSeparator" w:id="1">
    <w:p w:rsidR="008E3E43" w:rsidRDefault="008E3E43" w:rsidP="000F24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674D2"/>
    <w:multiLevelType w:val="hybridMultilevel"/>
    <w:tmpl w:val="5B16DEE4"/>
    <w:lvl w:ilvl="0" w:tplc="ED4E7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5C6E9E"/>
    <w:multiLevelType w:val="hybridMultilevel"/>
    <w:tmpl w:val="4CCA4C62"/>
    <w:lvl w:ilvl="0" w:tplc="966893C4">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24C1"/>
    <w:rsid w:val="00082145"/>
    <w:rsid w:val="000E5DD3"/>
    <w:rsid w:val="000F24C1"/>
    <w:rsid w:val="0013399D"/>
    <w:rsid w:val="0013640E"/>
    <w:rsid w:val="001400BA"/>
    <w:rsid w:val="00164C28"/>
    <w:rsid w:val="001D1DE0"/>
    <w:rsid w:val="002E4155"/>
    <w:rsid w:val="003B2885"/>
    <w:rsid w:val="003F3914"/>
    <w:rsid w:val="003F6F8A"/>
    <w:rsid w:val="004515E6"/>
    <w:rsid w:val="004766E5"/>
    <w:rsid w:val="00494179"/>
    <w:rsid w:val="004B00EB"/>
    <w:rsid w:val="00674A27"/>
    <w:rsid w:val="006C6F5B"/>
    <w:rsid w:val="007022C8"/>
    <w:rsid w:val="00752B74"/>
    <w:rsid w:val="00755225"/>
    <w:rsid w:val="008829AD"/>
    <w:rsid w:val="008A5834"/>
    <w:rsid w:val="008B65FD"/>
    <w:rsid w:val="008D7539"/>
    <w:rsid w:val="008E3E43"/>
    <w:rsid w:val="00976110"/>
    <w:rsid w:val="00AE1288"/>
    <w:rsid w:val="00B53004"/>
    <w:rsid w:val="00BA7BD8"/>
    <w:rsid w:val="00BE4520"/>
    <w:rsid w:val="00C56D81"/>
    <w:rsid w:val="00D44D96"/>
    <w:rsid w:val="00D734F6"/>
    <w:rsid w:val="00DD713D"/>
    <w:rsid w:val="00DD7969"/>
    <w:rsid w:val="00FB4BEB"/>
    <w:rsid w:val="00FC6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C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2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24C1"/>
    <w:rPr>
      <w:sz w:val="18"/>
      <w:szCs w:val="18"/>
    </w:rPr>
  </w:style>
  <w:style w:type="paragraph" w:styleId="a4">
    <w:name w:val="footer"/>
    <w:basedOn w:val="a"/>
    <w:link w:val="Char0"/>
    <w:uiPriority w:val="99"/>
    <w:semiHidden/>
    <w:unhideWhenUsed/>
    <w:rsid w:val="000F24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24C1"/>
    <w:rPr>
      <w:sz w:val="18"/>
      <w:szCs w:val="18"/>
    </w:rPr>
  </w:style>
  <w:style w:type="paragraph" w:styleId="a5">
    <w:name w:val="Balloon Text"/>
    <w:basedOn w:val="a"/>
    <w:link w:val="Char1"/>
    <w:uiPriority w:val="99"/>
    <w:semiHidden/>
    <w:unhideWhenUsed/>
    <w:rsid w:val="000F24C1"/>
    <w:rPr>
      <w:sz w:val="18"/>
      <w:szCs w:val="18"/>
    </w:rPr>
  </w:style>
  <w:style w:type="character" w:customStyle="1" w:styleId="Char1">
    <w:name w:val="批注框文本 Char"/>
    <w:basedOn w:val="a0"/>
    <w:link w:val="a5"/>
    <w:uiPriority w:val="99"/>
    <w:semiHidden/>
    <w:rsid w:val="000F24C1"/>
    <w:rPr>
      <w:sz w:val="18"/>
      <w:szCs w:val="18"/>
    </w:rPr>
  </w:style>
  <w:style w:type="paragraph" w:styleId="a6">
    <w:name w:val="List Paragraph"/>
    <w:basedOn w:val="a"/>
    <w:uiPriority w:val="34"/>
    <w:qFormat/>
    <w:rsid w:val="002E415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72</Words>
  <Characters>412</Characters>
  <Application>Microsoft Office Word</Application>
  <DocSecurity>0</DocSecurity>
  <Lines>3</Lines>
  <Paragraphs>1</Paragraphs>
  <ScaleCrop>false</ScaleCrop>
  <Company>jit</Company>
  <LinksUpToDate>false</LinksUpToDate>
  <CharactersWithSpaces>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yangchch</dc:creator>
  <cp:keywords/>
  <dc:description/>
  <cp:lastModifiedBy>yangchch</cp:lastModifiedBy>
  <cp:revision>33</cp:revision>
  <dcterms:created xsi:type="dcterms:W3CDTF">2009-01-14T23:01:00Z</dcterms:created>
  <dcterms:modified xsi:type="dcterms:W3CDTF">2009-01-14T23:33:00Z</dcterms:modified>
</cp:coreProperties>
</file>