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BFB" w:rsidRDefault="00357BFB"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Predicting Hospital Length of Stay</w:t>
      </w:r>
    </w:p>
    <w:p w:rsidR="00277F1A" w:rsidRDefault="00277F1A"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Names </w:t>
      </w:r>
    </w:p>
    <w:p w:rsidR="00464513" w:rsidRDefault="00464513" w:rsidP="00464513">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Abstract:</w:t>
      </w:r>
    </w:p>
    <w:p w:rsidR="00762807" w:rsidRPr="00762807" w:rsidRDefault="00762807" w:rsidP="00464513">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Increasing healthcare costs in an unstable political and social landscape in the United States requires better understanding of how costs arise. Patient length of stay (Lo</w:t>
      </w:r>
      <w:r w:rsidR="007011B0">
        <w:rPr>
          <w:rFonts w:ascii="Times New Roman" w:hAnsi="Times New Roman" w:cs="Times New Roman"/>
          <w:color w:val="000000"/>
          <w:sz w:val="24"/>
          <w:szCs w:val="24"/>
        </w:rPr>
        <w:t>S</w:t>
      </w:r>
      <w:r>
        <w:rPr>
          <w:rFonts w:ascii="Times New Roman" w:hAnsi="Times New Roman" w:cs="Times New Roman"/>
          <w:color w:val="000000"/>
          <w:sz w:val="24"/>
          <w:szCs w:val="24"/>
        </w:rPr>
        <w:t xml:space="preserve">) in a hospital is one factor that directly contributes to increased healthcare costs. Predictive models can be created to predict patient length of stay to better understand the factors the influence LoS that can be addressed by changes in management, administration and policy. Using a dataset on 3612 patients collected by Good Health Corporation, we produced a multiple linear predictive model for LoS based on X predictors with an adjusted R2 value </w:t>
      </w:r>
      <w:proofErr w:type="gramStart"/>
      <w:r>
        <w:rPr>
          <w:rFonts w:ascii="Times New Roman" w:hAnsi="Times New Roman" w:cs="Times New Roman"/>
          <w:color w:val="000000"/>
          <w:sz w:val="24"/>
          <w:szCs w:val="24"/>
        </w:rPr>
        <w:t>of ,</w:t>
      </w:r>
      <w:proofErr w:type="gramEnd"/>
      <w:r>
        <w:rPr>
          <w:rFonts w:ascii="Times New Roman" w:hAnsi="Times New Roman" w:cs="Times New Roman"/>
          <w:color w:val="000000"/>
          <w:sz w:val="24"/>
          <w:szCs w:val="24"/>
        </w:rPr>
        <w:t xml:space="preserve"> a CP value of  X and an AIC of X. The model was validated using a bootstrap method. As expected, predictive elements were all determinants of the patient’s previous health. However, due to the low R2 value, it is suggested that a different modeling technique be used to optimize predictive capabilities to better alter management and administration to reduce costs.</w:t>
      </w:r>
    </w:p>
    <w:p w:rsidR="00D90501" w:rsidRDefault="003D0576" w:rsidP="00D90501">
      <w:pPr>
        <w:pStyle w:val="HTMLPreformatted"/>
        <w:shd w:val="clear" w:color="auto" w:fill="FFFFFF"/>
        <w:spacing w:line="480" w:lineRule="auto"/>
        <w:rPr>
          <w:rFonts w:ascii="Times New Roman" w:hAnsi="Times New Roman" w:cs="Times New Roman"/>
          <w:b/>
          <w:color w:val="000000"/>
          <w:sz w:val="24"/>
          <w:szCs w:val="24"/>
        </w:rPr>
      </w:pPr>
      <w:r w:rsidRPr="00D60297">
        <w:rPr>
          <w:rFonts w:ascii="Times New Roman" w:hAnsi="Times New Roman" w:cs="Times New Roman"/>
          <w:b/>
          <w:color w:val="000000"/>
          <w:sz w:val="24"/>
          <w:szCs w:val="24"/>
        </w:rPr>
        <w:t>Introduction</w:t>
      </w:r>
    </w:p>
    <w:p w:rsidR="00D60297" w:rsidRDefault="00D90501" w:rsidP="00B16111">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H</w:t>
      </w:r>
      <w:r w:rsidR="002218BD">
        <w:rPr>
          <w:rFonts w:ascii="Times New Roman" w:hAnsi="Times New Roman" w:cs="Times New Roman"/>
          <w:color w:val="000000"/>
          <w:sz w:val="24"/>
          <w:szCs w:val="24"/>
        </w:rPr>
        <w:t>igh h</w:t>
      </w:r>
      <w:r w:rsidR="00D60297">
        <w:rPr>
          <w:rFonts w:ascii="Times New Roman" w:hAnsi="Times New Roman" w:cs="Times New Roman"/>
          <w:color w:val="000000"/>
          <w:sz w:val="24"/>
          <w:szCs w:val="24"/>
        </w:rPr>
        <w:t>ealthcare costs</w:t>
      </w:r>
      <w:r>
        <w:rPr>
          <w:rFonts w:ascii="Times New Roman" w:hAnsi="Times New Roman" w:cs="Times New Roman"/>
          <w:color w:val="000000"/>
          <w:sz w:val="24"/>
          <w:szCs w:val="24"/>
        </w:rPr>
        <w:t xml:space="preserve"> are</w:t>
      </w:r>
      <w:r w:rsidR="00D60297">
        <w:rPr>
          <w:rFonts w:ascii="Times New Roman" w:hAnsi="Times New Roman" w:cs="Times New Roman"/>
          <w:color w:val="000000"/>
          <w:sz w:val="24"/>
          <w:szCs w:val="24"/>
        </w:rPr>
        <w:t xml:space="preserve"> of primary concern</w:t>
      </w:r>
      <w:r>
        <w:rPr>
          <w:rFonts w:ascii="Times New Roman" w:hAnsi="Times New Roman" w:cs="Times New Roman"/>
          <w:color w:val="000000"/>
          <w:sz w:val="24"/>
          <w:szCs w:val="24"/>
        </w:rPr>
        <w:t xml:space="preserve"> in the United States</w:t>
      </w:r>
      <w:sdt>
        <w:sdtPr>
          <w:rPr>
            <w:rFonts w:ascii="Times New Roman" w:hAnsi="Times New Roman" w:cs="Times New Roman"/>
            <w:color w:val="000000"/>
            <w:sz w:val="24"/>
            <w:szCs w:val="24"/>
          </w:rPr>
          <w:id w:val="1695420307"/>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Rav17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(Ravi B. Parikh, 2017)</w:t>
          </w:r>
          <w:r w:rsidR="000B5F81">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Costs are consistently rising</w:t>
      </w:r>
      <w:r w:rsidR="00A07F41">
        <w:rPr>
          <w:rFonts w:ascii="Times New Roman" w:hAnsi="Times New Roman" w:cs="Times New Roman"/>
          <w:color w:val="000000"/>
          <w:sz w:val="24"/>
          <w:szCs w:val="24"/>
        </w:rPr>
        <w:t xml:space="preserve"> with questionable improvements in quality of care or life in relation to other nations</w:t>
      </w:r>
      <w:sdt>
        <w:sdtPr>
          <w:rPr>
            <w:rFonts w:ascii="Times New Roman" w:hAnsi="Times New Roman" w:cs="Times New Roman"/>
            <w:color w:val="000000"/>
            <w:sz w:val="24"/>
            <w:szCs w:val="24"/>
          </w:rPr>
          <w:id w:val="1713460"/>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CITATION USS16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(Joseph L. Dieleman, 2016)</w:t>
          </w:r>
          <w:r w:rsidR="000B5F81">
            <w:rPr>
              <w:rFonts w:ascii="Times New Roman" w:hAnsi="Times New Roman" w:cs="Times New Roman"/>
              <w:color w:val="000000"/>
              <w:sz w:val="24"/>
              <w:szCs w:val="24"/>
            </w:rPr>
            <w:fldChar w:fldCharType="end"/>
          </w:r>
        </w:sdtContent>
      </w:sdt>
      <w:r w:rsidR="00A07F41">
        <w:rPr>
          <w:rFonts w:ascii="Times New Roman" w:hAnsi="Times New Roman" w:cs="Times New Roman"/>
          <w:color w:val="000000"/>
          <w:sz w:val="24"/>
          <w:szCs w:val="24"/>
        </w:rPr>
        <w:t>. Due to rising costs and systemic concerns, there has been widespread debate on</w:t>
      </w:r>
      <w:r w:rsidR="00B16111">
        <w:rPr>
          <w:rFonts w:ascii="Times New Roman" w:hAnsi="Times New Roman" w:cs="Times New Roman"/>
          <w:color w:val="000000"/>
          <w:sz w:val="24"/>
          <w:szCs w:val="24"/>
        </w:rPr>
        <w:t xml:space="preserve"> healthcare policy and management to optimize</w:t>
      </w:r>
      <w:r w:rsidR="00B01872">
        <w:rPr>
          <w:rFonts w:ascii="Times New Roman" w:hAnsi="Times New Roman" w:cs="Times New Roman"/>
          <w:color w:val="000000"/>
          <w:sz w:val="24"/>
          <w:szCs w:val="24"/>
        </w:rPr>
        <w:t xml:space="preserve"> the</w:t>
      </w:r>
      <w:r w:rsidR="00B16111">
        <w:rPr>
          <w:rFonts w:ascii="Times New Roman" w:hAnsi="Times New Roman" w:cs="Times New Roman"/>
          <w:color w:val="000000"/>
          <w:sz w:val="24"/>
          <w:szCs w:val="24"/>
        </w:rPr>
        <w:t xml:space="preserve"> current system</w:t>
      </w:r>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900277845"/>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Bar17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(Barack H. Obama, 2017)</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01896738"/>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Hil16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(Clinton, 2016)</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412130073"/>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Hen17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(Henry J. Aaron, 2017)</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To optimize management and healthcare administration, we need a better understanding of the factors that influence overall costs. One such factor</w:t>
      </w:r>
      <w:r w:rsidR="00B01872">
        <w:rPr>
          <w:rFonts w:ascii="Times New Roman" w:hAnsi="Times New Roman" w:cs="Times New Roman"/>
          <w:color w:val="000000"/>
          <w:sz w:val="24"/>
          <w:szCs w:val="24"/>
        </w:rPr>
        <w:t>:</w:t>
      </w:r>
      <w:r w:rsidR="00B16111">
        <w:rPr>
          <w:rFonts w:ascii="Times New Roman" w:hAnsi="Times New Roman" w:cs="Times New Roman"/>
          <w:color w:val="000000"/>
          <w:sz w:val="24"/>
          <w:szCs w:val="24"/>
        </w:rPr>
        <w:t xml:space="preserve"> </w:t>
      </w:r>
      <w:r w:rsidR="00B01872">
        <w:rPr>
          <w:rFonts w:ascii="Times New Roman" w:hAnsi="Times New Roman" w:cs="Times New Roman"/>
          <w:color w:val="000000"/>
          <w:sz w:val="24"/>
          <w:szCs w:val="24"/>
        </w:rPr>
        <w:t>p</w:t>
      </w:r>
      <w:r w:rsidR="00B16111">
        <w:rPr>
          <w:rFonts w:ascii="Times New Roman" w:hAnsi="Times New Roman" w:cs="Times New Roman"/>
          <w:color w:val="000000"/>
          <w:sz w:val="24"/>
          <w:szCs w:val="24"/>
        </w:rPr>
        <w:t>atient length of stay</w:t>
      </w:r>
      <w:r w:rsidR="0043745E">
        <w:rPr>
          <w:rFonts w:ascii="Times New Roman" w:hAnsi="Times New Roman" w:cs="Times New Roman"/>
          <w:color w:val="000000"/>
          <w:sz w:val="24"/>
          <w:szCs w:val="24"/>
        </w:rPr>
        <w:t xml:space="preserve"> (LoS)</w:t>
      </w:r>
      <w:r w:rsidR="00B16111">
        <w:rPr>
          <w:rFonts w:ascii="Times New Roman" w:hAnsi="Times New Roman" w:cs="Times New Roman"/>
          <w:color w:val="000000"/>
          <w:sz w:val="24"/>
          <w:szCs w:val="24"/>
        </w:rPr>
        <w:t xml:space="preserve"> in a hospital</w:t>
      </w:r>
      <w:r w:rsidR="00B01872">
        <w:rPr>
          <w:rFonts w:ascii="Times New Roman" w:hAnsi="Times New Roman" w:cs="Times New Roman"/>
          <w:color w:val="000000"/>
          <w:sz w:val="24"/>
          <w:szCs w:val="24"/>
        </w:rPr>
        <w:t>,</w:t>
      </w:r>
      <w:r w:rsidR="00B16111">
        <w:rPr>
          <w:rFonts w:ascii="Times New Roman" w:hAnsi="Times New Roman" w:cs="Times New Roman"/>
          <w:color w:val="000000"/>
          <w:sz w:val="24"/>
          <w:szCs w:val="24"/>
        </w:rPr>
        <w:t xml:space="preserve"> is directly associated with cost</w:t>
      </w:r>
      <w:r w:rsidR="00B01872">
        <w:rPr>
          <w:rFonts w:ascii="Times New Roman" w:hAnsi="Times New Roman" w:cs="Times New Roman"/>
          <w:color w:val="000000"/>
          <w:sz w:val="24"/>
          <w:szCs w:val="24"/>
        </w:rPr>
        <w:t xml:space="preserve"> </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54085616"/>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CITATION Pau00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(Paul A Taheri,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17580642"/>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Fin00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(Fine MJ,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 xml:space="preserve">There have been various attempts at predicting patient </w:t>
      </w:r>
      <w:r w:rsidR="00B16111">
        <w:rPr>
          <w:rFonts w:ascii="Times New Roman" w:hAnsi="Times New Roman" w:cs="Times New Roman"/>
          <w:color w:val="000000"/>
          <w:sz w:val="24"/>
          <w:szCs w:val="24"/>
        </w:rPr>
        <w:lastRenderedPageBreak/>
        <w:t>length of stay using statistical modelling</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2179682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AAz13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(A. Azari, 2013)</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6897064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Gor66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(Gordon H. Robinson, 1966)</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D60297">
        <w:rPr>
          <w:rFonts w:ascii="Times New Roman" w:hAnsi="Times New Roman" w:cs="Times New Roman"/>
          <w:color w:val="000000"/>
          <w:sz w:val="24"/>
          <w:szCs w:val="24"/>
        </w:rPr>
        <w:t>Good Health Corporation</w:t>
      </w:r>
      <w:r w:rsidR="00B16111">
        <w:rPr>
          <w:rFonts w:ascii="Times New Roman" w:hAnsi="Times New Roman" w:cs="Times New Roman"/>
          <w:color w:val="000000"/>
          <w:sz w:val="24"/>
          <w:szCs w:val="24"/>
        </w:rPr>
        <w:t xml:space="preserve"> (GHC)</w:t>
      </w:r>
      <w:r w:rsidR="00D60297">
        <w:rPr>
          <w:rFonts w:ascii="Times New Roman" w:hAnsi="Times New Roman" w:cs="Times New Roman"/>
          <w:color w:val="000000"/>
          <w:sz w:val="24"/>
          <w:szCs w:val="24"/>
        </w:rPr>
        <w:t xml:space="preserve"> has collected data on 3612 patients admitted into the hospital including </w:t>
      </w:r>
      <w:r w:rsidR="00B01872">
        <w:rPr>
          <w:rFonts w:ascii="Times New Roman" w:hAnsi="Times New Roman" w:cs="Times New Roman"/>
          <w:color w:val="000000"/>
          <w:sz w:val="24"/>
          <w:szCs w:val="24"/>
        </w:rPr>
        <w:t>LoS</w:t>
      </w:r>
      <w:r w:rsidR="00D60297">
        <w:rPr>
          <w:rFonts w:ascii="Times New Roman" w:hAnsi="Times New Roman" w:cs="Times New Roman"/>
          <w:color w:val="000000"/>
          <w:sz w:val="24"/>
          <w:szCs w:val="24"/>
        </w:rPr>
        <w:t xml:space="preserve"> and other possible predictors</w:t>
      </w:r>
      <w:r w:rsidR="00B16111">
        <w:rPr>
          <w:rFonts w:ascii="Times New Roman" w:hAnsi="Times New Roman" w:cs="Times New Roman"/>
          <w:color w:val="000000"/>
          <w:sz w:val="24"/>
          <w:szCs w:val="24"/>
        </w:rPr>
        <w:t xml:space="preserve"> and has requested that a predictive model with </w:t>
      </w:r>
      <w:r w:rsidR="00B01872">
        <w:rPr>
          <w:rFonts w:ascii="Times New Roman" w:hAnsi="Times New Roman" w:cs="Times New Roman"/>
          <w:color w:val="000000"/>
          <w:sz w:val="24"/>
          <w:szCs w:val="24"/>
        </w:rPr>
        <w:t>Los</w:t>
      </w:r>
      <w:r w:rsidR="00B16111">
        <w:rPr>
          <w:rFonts w:ascii="Times New Roman" w:hAnsi="Times New Roman" w:cs="Times New Roman"/>
          <w:color w:val="000000"/>
          <w:sz w:val="24"/>
          <w:szCs w:val="24"/>
        </w:rPr>
        <w:t xml:space="preserve"> as the outcome be created based on input predictors. </w:t>
      </w:r>
      <w:r w:rsidR="00D60297">
        <w:rPr>
          <w:rFonts w:ascii="Times New Roman" w:hAnsi="Times New Roman" w:cs="Times New Roman"/>
          <w:color w:val="000000"/>
          <w:sz w:val="24"/>
          <w:szCs w:val="24"/>
        </w:rPr>
        <w:t xml:space="preserve">To better understand the factors that affect LoS so that these can be addressed and optimized to reduce healthcare costs, </w:t>
      </w:r>
      <w:r w:rsidR="008454E5">
        <w:rPr>
          <w:rFonts w:ascii="Times New Roman" w:hAnsi="Times New Roman" w:cs="Times New Roman"/>
          <w:color w:val="000000"/>
          <w:sz w:val="24"/>
          <w:szCs w:val="24"/>
        </w:rPr>
        <w:t>we created a predictive model using multiple linear regression, based on the GHC data, that predicts patient length of stay based on relevant predictor variables</w:t>
      </w:r>
      <w:r w:rsidR="00B01872">
        <w:rPr>
          <w:rFonts w:ascii="Times New Roman" w:hAnsi="Times New Roman" w:cs="Times New Roman"/>
          <w:color w:val="000000"/>
          <w:sz w:val="24"/>
          <w:szCs w:val="24"/>
        </w:rPr>
        <w:t>.</w:t>
      </w:r>
    </w:p>
    <w:p w:rsidR="003D0576" w:rsidRPr="008454E5" w:rsidRDefault="00D60297" w:rsidP="00D60297">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Methods</w:t>
      </w:r>
    </w:p>
    <w:p w:rsid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Data Source</w:t>
      </w:r>
    </w:p>
    <w:p w:rsidR="008454E5" w:rsidRP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GHC collected a total of 3682 visit records on 3612 patients who were admitted to the hospital and over the age of 17. The visit had to have occurred within 24 hours of hospital admission. Data collected for each visit included: length of stay in the hospital </w:t>
      </w:r>
      <w:r w:rsidR="0043745E">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days,</w:t>
      </w:r>
      <w:r w:rsidR="0043745E">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modified early warning score (MEWS), the </w:t>
      </w:r>
      <w:proofErr w:type="spellStart"/>
      <w:r>
        <w:rPr>
          <w:rFonts w:ascii="Times New Roman" w:hAnsi="Times New Roman" w:cs="Times New Roman"/>
          <w:color w:val="000000"/>
          <w:sz w:val="24"/>
          <w:szCs w:val="24"/>
        </w:rPr>
        <w:t>Charlson</w:t>
      </w:r>
      <w:proofErr w:type="spellEnd"/>
      <w:r>
        <w:rPr>
          <w:rFonts w:ascii="Times New Roman" w:hAnsi="Times New Roman" w:cs="Times New Roman"/>
          <w:color w:val="000000"/>
          <w:sz w:val="24"/>
          <w:szCs w:val="24"/>
        </w:rPr>
        <w:t xml:space="preserve"> Comorbidity Index rank,</w:t>
      </w:r>
      <w:r w:rsidR="00313AA0">
        <w:rPr>
          <w:rFonts w:ascii="Times New Roman" w:hAnsi="Times New Roman" w:cs="Times New Roman"/>
          <w:color w:val="000000"/>
          <w:sz w:val="24"/>
          <w:szCs w:val="24"/>
        </w:rPr>
        <w:t xml:space="preserve"> if the patient had an ICU visit during hospitalization,</w:t>
      </w:r>
      <w:r>
        <w:rPr>
          <w:rFonts w:ascii="Times New Roman" w:hAnsi="Times New Roman" w:cs="Times New Roman"/>
          <w:color w:val="000000"/>
          <w:sz w:val="24"/>
          <w:szCs w:val="24"/>
        </w:rPr>
        <w:t xml:space="preserve"> the number of ER visits in the previous 6 months, </w:t>
      </w:r>
      <w:r w:rsidR="0043745E">
        <w:rPr>
          <w:rFonts w:ascii="Times New Roman" w:hAnsi="Times New Roman" w:cs="Times New Roman"/>
          <w:color w:val="000000"/>
          <w:sz w:val="24"/>
          <w:szCs w:val="24"/>
        </w:rPr>
        <w:t xml:space="preserve">the patient’s </w:t>
      </w:r>
      <w:r>
        <w:rPr>
          <w:rFonts w:ascii="Times New Roman" w:hAnsi="Times New Roman" w:cs="Times New Roman"/>
          <w:color w:val="000000"/>
          <w:sz w:val="24"/>
          <w:szCs w:val="24"/>
        </w:rPr>
        <w:t xml:space="preserve">insurance type, patient demographics, and patient vital signs. </w:t>
      </w:r>
    </w:p>
    <w:p w:rsidR="0043745E" w:rsidRDefault="008454E5" w:rsidP="0043745E">
      <w:pPr>
        <w:pStyle w:val="HTMLPreformatted"/>
        <w:shd w:val="clear" w:color="auto" w:fill="FFFFFF"/>
        <w:spacing w:line="480" w:lineRule="auto"/>
        <w:rPr>
          <w:rFonts w:ascii="Times New Roman" w:hAnsi="Times New Roman" w:cs="Times New Roman"/>
          <w:color w:val="000000"/>
          <w:sz w:val="24"/>
          <w:szCs w:val="24"/>
        </w:rPr>
      </w:pPr>
      <w:r w:rsidRPr="008454E5">
        <w:rPr>
          <w:rFonts w:ascii="Times New Roman" w:hAnsi="Times New Roman" w:cs="Times New Roman"/>
          <w:b/>
          <w:color w:val="000000"/>
          <w:sz w:val="24"/>
          <w:szCs w:val="24"/>
        </w:rPr>
        <w:t>Data Processing</w:t>
      </w:r>
      <w:r w:rsidR="004D11B9">
        <w:rPr>
          <w:rFonts w:ascii="Times New Roman" w:hAnsi="Times New Roman" w:cs="Times New Roman"/>
          <w:b/>
          <w:color w:val="000000"/>
          <w:sz w:val="24"/>
          <w:szCs w:val="24"/>
        </w:rPr>
        <w:t xml:space="preserve"> and Cleaning</w:t>
      </w:r>
    </w:p>
    <w:p w:rsidR="008454E5" w:rsidRDefault="0043745E" w:rsidP="0043745E">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GHC dataset was processe</w:t>
      </w:r>
      <w:r w:rsidR="00B01872">
        <w:rPr>
          <w:rFonts w:ascii="Times New Roman" w:hAnsi="Times New Roman" w:cs="Times New Roman"/>
          <w:color w:val="000000"/>
          <w:sz w:val="24"/>
          <w:szCs w:val="24"/>
        </w:rPr>
        <w:t>d</w:t>
      </w:r>
      <w:r>
        <w:rPr>
          <w:rFonts w:ascii="Times New Roman" w:hAnsi="Times New Roman" w:cs="Times New Roman"/>
          <w:color w:val="000000"/>
          <w:sz w:val="24"/>
          <w:szCs w:val="24"/>
        </w:rPr>
        <w:t xml:space="preserve"> and cleaned </w:t>
      </w:r>
      <w:r w:rsidR="00B01872">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ensure data accuracy and therefore model validity. </w:t>
      </w:r>
      <w:r w:rsidR="008454E5">
        <w:rPr>
          <w:rFonts w:ascii="Times New Roman" w:hAnsi="Times New Roman" w:cs="Times New Roman"/>
          <w:color w:val="000000"/>
          <w:sz w:val="24"/>
          <w:szCs w:val="24"/>
        </w:rPr>
        <w:t xml:space="preserve">If a patient </w:t>
      </w:r>
      <w:r w:rsidR="004D11B9">
        <w:rPr>
          <w:rFonts w:ascii="Times New Roman" w:hAnsi="Times New Roman" w:cs="Times New Roman"/>
          <w:color w:val="000000"/>
          <w:sz w:val="24"/>
          <w:szCs w:val="24"/>
        </w:rPr>
        <w:t>had more than one visit</w:t>
      </w:r>
      <w:r w:rsidR="00657BA3">
        <w:rPr>
          <w:rFonts w:ascii="Times New Roman" w:hAnsi="Times New Roman" w:cs="Times New Roman"/>
          <w:color w:val="000000"/>
          <w:sz w:val="24"/>
          <w:szCs w:val="24"/>
        </w:rPr>
        <w:t>,</w:t>
      </w:r>
      <w:r w:rsidR="004D11B9">
        <w:rPr>
          <w:rFonts w:ascii="Times New Roman" w:hAnsi="Times New Roman" w:cs="Times New Roman"/>
          <w:color w:val="000000"/>
          <w:sz w:val="24"/>
          <w:szCs w:val="24"/>
        </w:rPr>
        <w:t xml:space="preserve"> only the first visit was included for model building. Due to skew and nonnormality of the </w:t>
      </w:r>
      <w:r w:rsidR="00EF652D">
        <w:rPr>
          <w:rFonts w:ascii="Times New Roman" w:hAnsi="Times New Roman" w:cs="Times New Roman"/>
          <w:color w:val="000000"/>
          <w:sz w:val="24"/>
          <w:szCs w:val="24"/>
        </w:rPr>
        <w:t>LoS</w:t>
      </w:r>
      <w:r w:rsidR="004D11B9">
        <w:rPr>
          <w:rFonts w:ascii="Times New Roman" w:hAnsi="Times New Roman" w:cs="Times New Roman"/>
          <w:color w:val="000000"/>
          <w:sz w:val="24"/>
          <w:szCs w:val="24"/>
        </w:rPr>
        <w:t xml:space="preserve"> outcome variable, </w:t>
      </w:r>
      <w:r w:rsidR="00EF652D">
        <w:rPr>
          <w:rFonts w:ascii="Times New Roman" w:hAnsi="Times New Roman" w:cs="Times New Roman"/>
          <w:color w:val="000000"/>
          <w:sz w:val="24"/>
          <w:szCs w:val="24"/>
        </w:rPr>
        <w:t xml:space="preserve">LoS </w:t>
      </w:r>
      <w:r w:rsidR="004D11B9">
        <w:rPr>
          <w:rFonts w:ascii="Times New Roman" w:hAnsi="Times New Roman" w:cs="Times New Roman"/>
          <w:color w:val="000000"/>
          <w:sz w:val="24"/>
          <w:szCs w:val="24"/>
        </w:rPr>
        <w:t>was natural logarithm transformed.</w:t>
      </w:r>
      <w:r w:rsidR="006A70E3">
        <w:rPr>
          <w:rFonts w:ascii="Times New Roman" w:hAnsi="Times New Roman" w:cs="Times New Roman"/>
          <w:color w:val="000000"/>
          <w:sz w:val="24"/>
          <w:szCs w:val="24"/>
        </w:rPr>
        <w:t xml:space="preserve"> </w:t>
      </w:r>
      <w:r w:rsidR="00E5134B">
        <w:rPr>
          <w:rFonts w:ascii="Times New Roman" w:hAnsi="Times New Roman" w:cs="Times New Roman"/>
          <w:color w:val="000000"/>
          <w:sz w:val="24"/>
          <w:szCs w:val="24"/>
        </w:rPr>
        <w:t>For</w:t>
      </w:r>
      <w:r w:rsidR="0011746C">
        <w:rPr>
          <w:rFonts w:ascii="Times New Roman" w:hAnsi="Times New Roman" w:cs="Times New Roman"/>
          <w:color w:val="000000"/>
          <w:sz w:val="24"/>
          <w:szCs w:val="24"/>
        </w:rPr>
        <w:t xml:space="preserve"> vital sign </w:t>
      </w:r>
      <w:r w:rsidR="00E5134B">
        <w:rPr>
          <w:rFonts w:ascii="Times New Roman" w:hAnsi="Times New Roman" w:cs="Times New Roman"/>
          <w:color w:val="000000"/>
          <w:sz w:val="24"/>
          <w:szCs w:val="24"/>
        </w:rPr>
        <w:t>predictor</w:t>
      </w:r>
      <w:r w:rsidR="0011746C">
        <w:rPr>
          <w:rFonts w:ascii="Times New Roman" w:hAnsi="Times New Roman" w:cs="Times New Roman"/>
          <w:color w:val="000000"/>
          <w:sz w:val="24"/>
          <w:szCs w:val="24"/>
        </w:rPr>
        <w:t xml:space="preserve"> variables</w:t>
      </w:r>
      <w:r w:rsidR="00EF652D">
        <w:rPr>
          <w:rFonts w:ascii="Times New Roman" w:hAnsi="Times New Roman" w:cs="Times New Roman"/>
          <w:color w:val="000000"/>
          <w:sz w:val="24"/>
          <w:szCs w:val="24"/>
        </w:rPr>
        <w:t>, outliers were identified using the standard z-score method, where values outside of the middle 99.9% of the distribution, or 3.291 standard deviations away from the mean</w:t>
      </w:r>
      <w:r w:rsidR="00B01872">
        <w:rPr>
          <w:rFonts w:ascii="Times New Roman" w:hAnsi="Times New Roman" w:cs="Times New Roman"/>
          <w:color w:val="000000"/>
          <w:sz w:val="24"/>
          <w:szCs w:val="24"/>
        </w:rPr>
        <w:t>,</w:t>
      </w:r>
      <w:r w:rsidR="00EF652D">
        <w:rPr>
          <w:rFonts w:ascii="Times New Roman" w:hAnsi="Times New Roman" w:cs="Times New Roman"/>
          <w:color w:val="000000"/>
          <w:sz w:val="24"/>
          <w:szCs w:val="24"/>
        </w:rPr>
        <w:t xml:space="preserve"> were replaced with the mean for the predictor.</w:t>
      </w:r>
      <w:r w:rsidR="00596063">
        <w:rPr>
          <w:rFonts w:ascii="Times New Roman" w:hAnsi="Times New Roman" w:cs="Times New Roman"/>
          <w:color w:val="000000"/>
          <w:sz w:val="24"/>
          <w:szCs w:val="24"/>
        </w:rPr>
        <w:t xml:space="preserve"> For </w:t>
      </w:r>
      <w:r w:rsidR="00596063" w:rsidRPr="00596063">
        <w:rPr>
          <w:rFonts w:ascii="Times New Roman" w:hAnsi="Times New Roman" w:cs="Times New Roman"/>
          <w:color w:val="000000"/>
          <w:sz w:val="24"/>
          <w:szCs w:val="24"/>
        </w:rPr>
        <w:t>O</w:t>
      </w:r>
      <w:r w:rsidR="00596063" w:rsidRPr="00596063">
        <w:rPr>
          <w:rFonts w:ascii="Times New Roman" w:hAnsi="Times New Roman" w:cs="Times New Roman"/>
          <w:color w:val="000000"/>
          <w:sz w:val="24"/>
          <w:szCs w:val="24"/>
          <w:vertAlign w:val="subscript"/>
        </w:rPr>
        <w:t>2</w:t>
      </w:r>
      <w:r w:rsidR="00596063">
        <w:rPr>
          <w:rFonts w:ascii="Times New Roman" w:hAnsi="Times New Roman" w:cs="Times New Roman"/>
          <w:color w:val="000000"/>
          <w:sz w:val="24"/>
          <w:szCs w:val="24"/>
        </w:rPr>
        <w:t xml:space="preserve"> saturation all values over 100% were removed. </w:t>
      </w:r>
      <w:r w:rsidR="00EF652D" w:rsidRPr="00596063">
        <w:rPr>
          <w:rFonts w:ascii="Times New Roman" w:hAnsi="Times New Roman" w:cs="Times New Roman"/>
          <w:color w:val="000000"/>
          <w:sz w:val="24"/>
          <w:szCs w:val="24"/>
        </w:rPr>
        <w:t>This</w:t>
      </w:r>
      <w:r w:rsidR="00596063">
        <w:rPr>
          <w:rFonts w:ascii="Times New Roman" w:hAnsi="Times New Roman" w:cs="Times New Roman"/>
          <w:color w:val="000000"/>
          <w:sz w:val="24"/>
          <w:szCs w:val="24"/>
        </w:rPr>
        <w:t xml:space="preserve"> processing</w:t>
      </w:r>
      <w:r w:rsidR="00EF652D">
        <w:rPr>
          <w:rFonts w:ascii="Times New Roman" w:hAnsi="Times New Roman" w:cs="Times New Roman"/>
          <w:color w:val="000000"/>
          <w:sz w:val="24"/>
          <w:szCs w:val="24"/>
        </w:rPr>
        <w:t xml:space="preserve"> removed unrealistic values</w:t>
      </w:r>
      <w:r w:rsidR="0011746C">
        <w:rPr>
          <w:rFonts w:ascii="Times New Roman" w:hAnsi="Times New Roman" w:cs="Times New Roman"/>
          <w:color w:val="000000"/>
          <w:sz w:val="24"/>
          <w:szCs w:val="24"/>
        </w:rPr>
        <w:t xml:space="preserve"> such as </w:t>
      </w:r>
      <w:r w:rsidR="0011746C">
        <w:rPr>
          <w:rFonts w:ascii="Times New Roman" w:hAnsi="Times New Roman" w:cs="Times New Roman"/>
          <w:color w:val="000000"/>
          <w:sz w:val="24"/>
          <w:szCs w:val="24"/>
        </w:rPr>
        <w:lastRenderedPageBreak/>
        <w:t>temperatures over 50</w:t>
      </w:r>
      <w:r w:rsidR="0011746C">
        <w:rPr>
          <w:rFonts w:ascii="Times New Roman" w:hAnsi="Times New Roman" w:cs="Times New Roman"/>
          <w:color w:val="000000"/>
          <w:sz w:val="24"/>
          <w:szCs w:val="24"/>
          <w:vertAlign w:val="superscript"/>
        </w:rPr>
        <w:t xml:space="preserve"> </w:t>
      </w:r>
      <w:r w:rsidR="0011746C">
        <w:rPr>
          <w:rFonts w:ascii="Times New Roman" w:hAnsi="Times New Roman" w:cs="Times New Roman"/>
          <w:color w:val="000000"/>
          <w:sz w:val="24"/>
          <w:szCs w:val="24"/>
        </w:rPr>
        <w:t xml:space="preserve">degrees Celsius. </w:t>
      </w:r>
      <w:r w:rsidR="00313AA0">
        <w:rPr>
          <w:rFonts w:ascii="Times New Roman" w:hAnsi="Times New Roman" w:cs="Times New Roman"/>
          <w:color w:val="000000"/>
          <w:sz w:val="24"/>
          <w:szCs w:val="24"/>
        </w:rPr>
        <w:t>For model building</w:t>
      </w:r>
      <w:r w:rsidR="00596063">
        <w:rPr>
          <w:rFonts w:ascii="Times New Roman" w:hAnsi="Times New Roman" w:cs="Times New Roman"/>
          <w:color w:val="000000"/>
          <w:sz w:val="24"/>
          <w:szCs w:val="24"/>
        </w:rPr>
        <w:t>,</w:t>
      </w:r>
      <w:r w:rsidR="00313AA0">
        <w:rPr>
          <w:rFonts w:ascii="Times New Roman" w:hAnsi="Times New Roman" w:cs="Times New Roman"/>
          <w:color w:val="000000"/>
          <w:sz w:val="24"/>
          <w:szCs w:val="24"/>
        </w:rPr>
        <w:t xml:space="preserve"> </w:t>
      </w:r>
      <w:r w:rsidR="00596063">
        <w:rPr>
          <w:rFonts w:ascii="Times New Roman" w:hAnsi="Times New Roman" w:cs="Times New Roman"/>
          <w:color w:val="000000"/>
          <w:sz w:val="24"/>
          <w:szCs w:val="24"/>
        </w:rPr>
        <w:t xml:space="preserve">we </w:t>
      </w:r>
      <w:r w:rsidR="00313AA0">
        <w:rPr>
          <w:rFonts w:ascii="Times New Roman" w:hAnsi="Times New Roman" w:cs="Times New Roman"/>
          <w:color w:val="000000"/>
          <w:sz w:val="24"/>
          <w:szCs w:val="24"/>
        </w:rPr>
        <w:t>only</w:t>
      </w:r>
      <w:r w:rsidR="00596063">
        <w:rPr>
          <w:rFonts w:ascii="Times New Roman" w:hAnsi="Times New Roman" w:cs="Times New Roman"/>
          <w:color w:val="000000"/>
          <w:sz w:val="24"/>
          <w:szCs w:val="24"/>
        </w:rPr>
        <w:t xml:space="preserve"> used</w:t>
      </w:r>
      <w:r w:rsidR="00313AA0">
        <w:rPr>
          <w:rFonts w:ascii="Times New Roman" w:hAnsi="Times New Roman" w:cs="Times New Roman"/>
          <w:color w:val="000000"/>
          <w:sz w:val="24"/>
          <w:szCs w:val="24"/>
        </w:rPr>
        <w:t xml:space="preserve"> relevant predictors</w:t>
      </w:r>
      <w:r w:rsidR="00596063">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includ</w:t>
      </w:r>
      <w:r w:rsidR="00596063">
        <w:rPr>
          <w:rFonts w:ascii="Times New Roman" w:hAnsi="Times New Roman" w:cs="Times New Roman"/>
          <w:color w:val="000000"/>
          <w:sz w:val="24"/>
          <w:szCs w:val="24"/>
        </w:rPr>
        <w:t>ing</w:t>
      </w:r>
      <w:r w:rsidR="00313AA0">
        <w:rPr>
          <w:rFonts w:ascii="Times New Roman" w:hAnsi="Times New Roman" w:cs="Times New Roman"/>
          <w:color w:val="000000"/>
          <w:sz w:val="24"/>
          <w:szCs w:val="24"/>
        </w:rPr>
        <w:t xml:space="preserve">: 30 </w:t>
      </w:r>
      <w:proofErr w:type="gramStart"/>
      <w:r w:rsidR="00313AA0">
        <w:rPr>
          <w:rFonts w:ascii="Times New Roman" w:hAnsi="Times New Roman" w:cs="Times New Roman"/>
          <w:color w:val="000000"/>
          <w:sz w:val="24"/>
          <w:szCs w:val="24"/>
        </w:rPr>
        <w:t>day</w:t>
      </w:r>
      <w:proofErr w:type="gramEnd"/>
      <w:r w:rsidR="00313AA0">
        <w:rPr>
          <w:rFonts w:ascii="Times New Roman" w:hAnsi="Times New Roman" w:cs="Times New Roman"/>
          <w:color w:val="000000"/>
          <w:sz w:val="24"/>
          <w:szCs w:val="24"/>
        </w:rPr>
        <w:t xml:space="preserve"> readmit rate, ER visits in past 6 months, </w:t>
      </w:r>
      <w:proofErr w:type="spellStart"/>
      <w:r w:rsidR="00313AA0">
        <w:rPr>
          <w:rFonts w:ascii="Times New Roman" w:hAnsi="Times New Roman" w:cs="Times New Roman"/>
          <w:color w:val="000000"/>
          <w:sz w:val="24"/>
          <w:szCs w:val="24"/>
        </w:rPr>
        <w:t>Charson</w:t>
      </w:r>
      <w:proofErr w:type="spellEnd"/>
      <w:r w:rsidR="00313AA0">
        <w:rPr>
          <w:rFonts w:ascii="Times New Roman" w:hAnsi="Times New Roman" w:cs="Times New Roman"/>
          <w:color w:val="000000"/>
          <w:sz w:val="24"/>
          <w:szCs w:val="24"/>
        </w:rPr>
        <w:t xml:space="preserve"> Index rank, </w:t>
      </w:r>
      <w:r w:rsidR="00945FA2">
        <w:rPr>
          <w:rFonts w:ascii="Times New Roman" w:hAnsi="Times New Roman" w:cs="Times New Roman"/>
          <w:color w:val="000000"/>
          <w:sz w:val="24"/>
          <w:szCs w:val="24"/>
        </w:rPr>
        <w:t xml:space="preserve">MEWS, </w:t>
      </w:r>
      <w:r w:rsidR="0011746C">
        <w:rPr>
          <w:rFonts w:ascii="Times New Roman" w:hAnsi="Times New Roman" w:cs="Times New Roman"/>
          <w:color w:val="000000"/>
          <w:sz w:val="24"/>
          <w:szCs w:val="24"/>
        </w:rPr>
        <w:t>ICU visit</w:t>
      </w:r>
      <w:r w:rsidR="00596063">
        <w:rPr>
          <w:rFonts w:ascii="Times New Roman" w:hAnsi="Times New Roman" w:cs="Times New Roman"/>
          <w:color w:val="000000"/>
          <w:sz w:val="24"/>
          <w:szCs w:val="24"/>
        </w:rPr>
        <w:t xml:space="preserve"> during hospitalization</w:t>
      </w:r>
      <w:r w:rsidR="00945FA2">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demographics (age, race, marital status), insurance type and vital signs (respiration rate, O</w:t>
      </w:r>
      <w:r w:rsidR="00313AA0">
        <w:rPr>
          <w:rFonts w:ascii="Times New Roman" w:hAnsi="Times New Roman" w:cs="Times New Roman"/>
          <w:color w:val="000000"/>
          <w:sz w:val="24"/>
          <w:szCs w:val="24"/>
          <w:vertAlign w:val="subscript"/>
        </w:rPr>
        <w:t>2</w:t>
      </w:r>
      <w:r w:rsidR="00313AA0">
        <w:rPr>
          <w:rFonts w:ascii="Times New Roman" w:hAnsi="Times New Roman" w:cs="Times New Roman"/>
          <w:color w:val="000000"/>
          <w:sz w:val="24"/>
          <w:szCs w:val="24"/>
        </w:rPr>
        <w:t xml:space="preserve"> saturation, BMI, Heartrate, Temperature, diastolic blood pressure and systolic blood pressure). We decided to omit data on</w:t>
      </w:r>
      <w:r w:rsidR="00596063">
        <w:rPr>
          <w:rFonts w:ascii="Times New Roman" w:hAnsi="Times New Roman" w:cs="Times New Roman"/>
          <w:color w:val="000000"/>
          <w:sz w:val="24"/>
          <w:szCs w:val="24"/>
        </w:rPr>
        <w:t xml:space="preserve"> patient </w:t>
      </w:r>
      <w:r w:rsidR="00313AA0">
        <w:rPr>
          <w:rFonts w:ascii="Times New Roman" w:hAnsi="Times New Roman" w:cs="Times New Roman"/>
          <w:color w:val="000000"/>
          <w:sz w:val="24"/>
          <w:szCs w:val="24"/>
        </w:rPr>
        <w:t>religion</w:t>
      </w:r>
      <w:r w:rsidR="00945FA2">
        <w:rPr>
          <w:rFonts w:ascii="Times New Roman" w:hAnsi="Times New Roman" w:cs="Times New Roman"/>
          <w:color w:val="000000"/>
          <w:sz w:val="24"/>
          <w:szCs w:val="24"/>
        </w:rPr>
        <w:t xml:space="preserve"> due to lack of relevance.</w:t>
      </w:r>
    </w:p>
    <w:p w:rsid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sidRPr="00093962">
        <w:rPr>
          <w:rFonts w:ascii="Times New Roman" w:hAnsi="Times New Roman" w:cs="Times New Roman"/>
          <w:b/>
          <w:color w:val="000000"/>
          <w:sz w:val="24"/>
          <w:szCs w:val="24"/>
        </w:rPr>
        <w:t>Model Selection</w:t>
      </w:r>
    </w:p>
    <w:p w:rsidR="00093962" w:rsidRP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Using our selected </w:t>
      </w:r>
      <w:r w:rsidR="00357BFB">
        <w:rPr>
          <w:rFonts w:ascii="Times New Roman" w:hAnsi="Times New Roman" w:cs="Times New Roman"/>
          <w:color w:val="000000"/>
          <w:sz w:val="24"/>
          <w:szCs w:val="24"/>
        </w:rPr>
        <w:t>predictors,</w:t>
      </w:r>
      <w:r>
        <w:rPr>
          <w:rFonts w:ascii="Times New Roman" w:hAnsi="Times New Roman" w:cs="Times New Roman"/>
          <w:color w:val="000000"/>
          <w:sz w:val="24"/>
          <w:szCs w:val="24"/>
        </w:rPr>
        <w:t xml:space="preserve"> we utilized both stepwise regression</w:t>
      </w:r>
      <w:r w:rsidR="00596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criterion based automatic procedures to select the best multiple linear regression model. The final model w</w:t>
      </w:r>
      <w:r w:rsidR="00357BFB">
        <w:rPr>
          <w:rFonts w:ascii="Times New Roman" w:hAnsi="Times New Roman" w:cs="Times New Roman"/>
          <w:color w:val="000000"/>
          <w:sz w:val="24"/>
          <w:szCs w:val="24"/>
        </w:rPr>
        <w:t>ith the highest adjusted R</w:t>
      </w:r>
      <w:r w:rsidR="00357BFB">
        <w:rPr>
          <w:rFonts w:ascii="Times New Roman" w:hAnsi="Times New Roman" w:cs="Times New Roman"/>
          <w:color w:val="000000"/>
          <w:sz w:val="24"/>
          <w:szCs w:val="24"/>
          <w:vertAlign w:val="superscript"/>
        </w:rPr>
        <w:t>2</w:t>
      </w:r>
      <w:r w:rsidR="00357BFB">
        <w:rPr>
          <w:rFonts w:ascii="Times New Roman" w:hAnsi="Times New Roman" w:cs="Times New Roman"/>
          <w:color w:val="000000"/>
          <w:sz w:val="24"/>
          <w:szCs w:val="24"/>
        </w:rPr>
        <w:t xml:space="preserve"> value</w:t>
      </w:r>
      <w:r w:rsidR="00835D7B">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lowest CP value</w:t>
      </w:r>
      <w:r w:rsidR="00835D7B">
        <w:rPr>
          <w:rFonts w:ascii="Times New Roman" w:hAnsi="Times New Roman" w:cs="Times New Roman"/>
          <w:color w:val="000000"/>
          <w:sz w:val="24"/>
          <w:szCs w:val="24"/>
        </w:rPr>
        <w:t xml:space="preserve"> and as few predictors as possible to ensure usability was selected.</w:t>
      </w:r>
    </w:p>
    <w:p w:rsidR="00835D7B" w:rsidRDefault="00357BFB" w:rsidP="00835D7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Diagnostics</w:t>
      </w:r>
    </w:p>
    <w:p w:rsidR="00357BFB" w:rsidRPr="00835D7B" w:rsidRDefault="00835D7B" w:rsidP="00835D7B">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Once the optimal model was selected, m</w:t>
      </w:r>
      <w:r w:rsidR="00357BFB">
        <w:rPr>
          <w:rFonts w:ascii="Times New Roman" w:hAnsi="Times New Roman" w:cs="Times New Roman"/>
          <w:color w:val="000000"/>
          <w:sz w:val="24"/>
          <w:szCs w:val="24"/>
        </w:rPr>
        <w:t xml:space="preserve">odel assumptions were checked. A residuals vs fitted value plot was created to detect for error heteroscedasticity. A quantile-quantile plot was created to detect normality of residuals. A scale-location plot was created to detect residual spread. </w:t>
      </w:r>
      <w:proofErr w:type="gramStart"/>
      <w:r w:rsidR="004149BD">
        <w:rPr>
          <w:rFonts w:ascii="Times New Roman" w:hAnsi="Times New Roman" w:cs="Times New Roman"/>
          <w:color w:val="000000"/>
          <w:sz w:val="24"/>
          <w:szCs w:val="24"/>
        </w:rPr>
        <w:t>A residuals</w:t>
      </w:r>
      <w:proofErr w:type="gramEnd"/>
      <w:r w:rsidR="00357BFB">
        <w:rPr>
          <w:rFonts w:ascii="Times New Roman" w:hAnsi="Times New Roman" w:cs="Times New Roman"/>
          <w:color w:val="000000"/>
          <w:sz w:val="24"/>
          <w:szCs w:val="24"/>
        </w:rPr>
        <w:t xml:space="preserve"> versus leverage plot was created to help identify influential cases. </w:t>
      </w:r>
      <w:r>
        <w:rPr>
          <w:rFonts w:ascii="Times New Roman" w:hAnsi="Times New Roman" w:cs="Times New Roman"/>
          <w:color w:val="000000"/>
          <w:sz w:val="24"/>
          <w:szCs w:val="24"/>
        </w:rPr>
        <w:t>Model o</w:t>
      </w:r>
      <w:r w:rsidR="00357BFB">
        <w:rPr>
          <w:rFonts w:ascii="Times New Roman" w:hAnsi="Times New Roman" w:cs="Times New Roman"/>
          <w:color w:val="000000"/>
          <w:sz w:val="24"/>
          <w:szCs w:val="24"/>
        </w:rPr>
        <w:t>utliers</w:t>
      </w:r>
      <w:r w:rsidR="004149BD">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 xml:space="preserve">in the </w:t>
      </w:r>
      <w:r>
        <w:rPr>
          <w:rFonts w:ascii="Times New Roman" w:hAnsi="Times New Roman" w:cs="Times New Roman"/>
          <w:color w:val="000000"/>
          <w:sz w:val="24"/>
          <w:szCs w:val="24"/>
        </w:rPr>
        <w:t>LoS</w:t>
      </w:r>
      <w:r w:rsidR="00357BFB">
        <w:rPr>
          <w:rFonts w:ascii="Times New Roman" w:hAnsi="Times New Roman" w:cs="Times New Roman"/>
          <w:color w:val="000000"/>
          <w:sz w:val="24"/>
          <w:szCs w:val="24"/>
        </w:rPr>
        <w:t xml:space="preserve"> were screened for using </w:t>
      </w:r>
      <w:proofErr w:type="spellStart"/>
      <w:r w:rsidR="00357BFB">
        <w:rPr>
          <w:rFonts w:ascii="Times New Roman" w:hAnsi="Times New Roman" w:cs="Times New Roman"/>
          <w:color w:val="000000"/>
          <w:sz w:val="24"/>
          <w:szCs w:val="24"/>
        </w:rPr>
        <w:t>studentized</w:t>
      </w:r>
      <w:proofErr w:type="spellEnd"/>
      <w:r w:rsidR="00357BFB">
        <w:rPr>
          <w:rFonts w:ascii="Times New Roman" w:hAnsi="Times New Roman" w:cs="Times New Roman"/>
          <w:color w:val="000000"/>
          <w:sz w:val="24"/>
          <w:szCs w:val="24"/>
        </w:rPr>
        <w:t xml:space="preserve"> residuals</w:t>
      </w:r>
      <w:r>
        <w:rPr>
          <w:rFonts w:ascii="Times New Roman" w:hAnsi="Times New Roman" w:cs="Times New Roman"/>
          <w:color w:val="000000"/>
          <w:sz w:val="24"/>
          <w:szCs w:val="24"/>
        </w:rPr>
        <w:t xml:space="preserve">. Outliers were </w:t>
      </w:r>
      <w:r w:rsidR="003E53A7">
        <w:rPr>
          <w:rFonts w:ascii="Times New Roman" w:hAnsi="Times New Roman" w:cs="Times New Roman"/>
          <w:color w:val="000000"/>
          <w:sz w:val="24"/>
          <w:szCs w:val="24"/>
        </w:rPr>
        <w:t>removed,</w:t>
      </w:r>
      <w:r>
        <w:rPr>
          <w:rFonts w:ascii="Times New Roman" w:hAnsi="Times New Roman" w:cs="Times New Roman"/>
          <w:color w:val="000000"/>
          <w:sz w:val="24"/>
          <w:szCs w:val="24"/>
        </w:rPr>
        <w:t xml:space="preserve"> and we remodeled</w:t>
      </w:r>
      <w:r w:rsidR="003E53A7">
        <w:rPr>
          <w:rFonts w:ascii="Times New Roman" w:hAnsi="Times New Roman" w:cs="Times New Roman"/>
          <w:color w:val="000000"/>
          <w:sz w:val="24"/>
          <w:szCs w:val="24"/>
        </w:rPr>
        <w:t xml:space="preserve"> without the outliers. As t</w:t>
      </w:r>
      <w:r>
        <w:rPr>
          <w:rFonts w:ascii="Times New Roman" w:hAnsi="Times New Roman" w:cs="Times New Roman"/>
          <w:color w:val="000000"/>
          <w:sz w:val="24"/>
          <w:szCs w:val="24"/>
        </w:rPr>
        <w:t>he adjusted R</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w:t>
      </w:r>
      <w:r w:rsidR="003E53A7">
        <w:rPr>
          <w:rFonts w:ascii="Times New Roman" w:hAnsi="Times New Roman" w:cs="Times New Roman"/>
          <w:color w:val="000000"/>
          <w:sz w:val="24"/>
          <w:szCs w:val="24"/>
        </w:rPr>
        <w:t>increased we kept the new model</w:t>
      </w:r>
      <w:r>
        <w:rPr>
          <w:rFonts w:ascii="Times New Roman" w:hAnsi="Times New Roman" w:cs="Times New Roman"/>
          <w:color w:val="000000"/>
          <w:sz w:val="24"/>
          <w:szCs w:val="24"/>
        </w:rPr>
        <w:t>.</w:t>
      </w:r>
      <w:r w:rsidR="00357BFB">
        <w:rPr>
          <w:rFonts w:ascii="Times New Roman" w:hAnsi="Times New Roman" w:cs="Times New Roman"/>
          <w:color w:val="000000"/>
          <w:sz w:val="24"/>
          <w:szCs w:val="24"/>
        </w:rPr>
        <w:t xml:space="preserve"> Leverage values in predictors were screened for as were influential predictors</w:t>
      </w:r>
      <w:r>
        <w:rPr>
          <w:rFonts w:ascii="Times New Roman" w:hAnsi="Times New Roman" w:cs="Times New Roman"/>
          <w:color w:val="000000"/>
          <w:sz w:val="24"/>
          <w:szCs w:val="24"/>
        </w:rPr>
        <w:t xml:space="preserve"> and none were significant enough to remove</w:t>
      </w:r>
      <w:r w:rsidR="00357BFB">
        <w:rPr>
          <w:rFonts w:ascii="Times New Roman" w:hAnsi="Times New Roman" w:cs="Times New Roman"/>
          <w:color w:val="000000"/>
          <w:sz w:val="24"/>
          <w:szCs w:val="24"/>
        </w:rPr>
        <w:t>. Finally, multicollinearity was also screened for</w:t>
      </w:r>
      <w:r w:rsidR="00D649C0">
        <w:rPr>
          <w:rFonts w:ascii="Times New Roman" w:hAnsi="Times New Roman" w:cs="Times New Roman"/>
          <w:color w:val="000000"/>
          <w:sz w:val="24"/>
          <w:szCs w:val="24"/>
        </w:rPr>
        <w:t xml:space="preserve"> using VIF values and the findings were not significant.</w:t>
      </w:r>
    </w:p>
    <w:p w:rsidR="00357BFB" w:rsidRPr="00357BFB" w:rsidRDefault="00357BFB" w:rsidP="00357BF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Validation</w:t>
      </w:r>
    </w:p>
    <w:p w:rsidR="006C0B06" w:rsidRDefault="00357BFB" w:rsidP="00313AA0">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validated our final model using a Bootstrap method</w:t>
      </w:r>
      <w:r w:rsidR="003E53A7">
        <w:rPr>
          <w:rFonts w:ascii="Times New Roman" w:hAnsi="Times New Roman" w:cs="Times New Roman"/>
          <w:color w:val="000000"/>
          <w:sz w:val="24"/>
          <w:szCs w:val="24"/>
        </w:rPr>
        <w:t xml:space="preserve"> using 1000 repeats</w:t>
      </w:r>
      <w:r w:rsidR="00F71193">
        <w:rPr>
          <w:rFonts w:ascii="Times New Roman" w:hAnsi="Times New Roman" w:cs="Times New Roman"/>
          <w:color w:val="000000"/>
          <w:sz w:val="24"/>
          <w:szCs w:val="24"/>
        </w:rPr>
        <w:t xml:space="preserve"> and calculated bias estimates for out model coefficients.</w:t>
      </w:r>
    </w:p>
    <w:p w:rsidR="00313AA0" w:rsidRDefault="00313AA0" w:rsidP="00313AA0">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lastRenderedPageBreak/>
        <w:t>Results:</w:t>
      </w:r>
    </w:p>
    <w:p w:rsidR="004B4BA5" w:rsidRDefault="006C0B06" w:rsidP="004B4BA5">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Data Summary</w:t>
      </w:r>
    </w:p>
    <w:p w:rsidR="006C0B06" w:rsidRDefault="004B4BA5" w:rsidP="004B4BA5">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mean length of stay</w:t>
      </w:r>
      <w:r w:rsidR="003E1299">
        <w:rPr>
          <w:rFonts w:ascii="Times New Roman" w:hAnsi="Times New Roman" w:cs="Times New Roman"/>
          <w:color w:val="000000"/>
          <w:sz w:val="24"/>
          <w:szCs w:val="24"/>
        </w:rPr>
        <w:t xml:space="preserve"> was</w:t>
      </w:r>
      <w:r>
        <w:rPr>
          <w:rFonts w:ascii="Times New Roman" w:hAnsi="Times New Roman" w:cs="Times New Roman"/>
          <w:color w:val="000000"/>
          <w:sz w:val="24"/>
          <w:szCs w:val="24"/>
        </w:rPr>
        <w:t xml:space="preserve"> </w:t>
      </w:r>
      <w:r w:rsidR="001634AC">
        <w:rPr>
          <w:rFonts w:ascii="Times New Roman" w:hAnsi="Times New Roman" w:cs="Times New Roman"/>
          <w:color w:val="000000"/>
          <w:sz w:val="24"/>
          <w:szCs w:val="24"/>
        </w:rPr>
        <w:t>5.461 days with a standard deviation of 5.92. Data cleaning and missing data resulted in some loss of data for certain predictors</w:t>
      </w:r>
      <w:r w:rsidR="003E1299">
        <w:rPr>
          <w:rFonts w:ascii="Times New Roman" w:hAnsi="Times New Roman" w:cs="Times New Roman"/>
          <w:color w:val="000000"/>
          <w:sz w:val="24"/>
          <w:szCs w:val="24"/>
        </w:rPr>
        <w:t xml:space="preserve"> as seen in the reduces n in table 1</w:t>
      </w:r>
      <w:r w:rsidR="001634AC">
        <w:rPr>
          <w:rFonts w:ascii="Times New Roman" w:hAnsi="Times New Roman" w:cs="Times New Roman"/>
          <w:color w:val="000000"/>
          <w:sz w:val="24"/>
          <w:szCs w:val="24"/>
        </w:rPr>
        <w:t>. Summary statistics for all relevant continuous predictors used in model selection and for length of stay are included in table 1 and proportions for categorical variables are included in table 2.</w:t>
      </w:r>
    </w:p>
    <w:p w:rsidR="003138CB" w:rsidRDefault="003138CB" w:rsidP="004B4BA5">
      <w:pPr>
        <w:pStyle w:val="HTMLPreformatted"/>
        <w:shd w:val="clear" w:color="auto" w:fill="FFFFFF"/>
        <w:spacing w:line="480" w:lineRule="auto"/>
        <w:rPr>
          <w:rFonts w:ascii="Times New Roman" w:hAnsi="Times New Roman" w:cs="Times New Roman"/>
          <w:color w:val="000000"/>
          <w:sz w:val="24"/>
          <w:szCs w:val="24"/>
        </w:rPr>
      </w:pPr>
    </w:p>
    <w:p w:rsidR="003138CB" w:rsidRDefault="003138CB" w:rsidP="004B4BA5">
      <w:pPr>
        <w:pStyle w:val="HTMLPreformatted"/>
        <w:shd w:val="clear" w:color="auto" w:fill="FFFFFF"/>
        <w:spacing w:line="480" w:lineRule="auto"/>
        <w:rPr>
          <w:rFonts w:ascii="Times New Roman" w:hAnsi="Times New Roman" w:cs="Times New Roman"/>
          <w:color w:val="000000"/>
          <w:sz w:val="24"/>
          <w:szCs w:val="24"/>
        </w:rPr>
      </w:pPr>
    </w:p>
    <w:p w:rsidR="003138CB" w:rsidRDefault="00D010A9" w:rsidP="004B4BA5">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Table 1.</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variable        n     mean     </w:t>
      </w:r>
      <w:proofErr w:type="spellStart"/>
      <w:r>
        <w:rPr>
          <w:rFonts w:ascii="Lucida Console" w:hAnsi="Lucida Console"/>
          <w:color w:val="000000"/>
        </w:rPr>
        <w:t>sd</w:t>
      </w:r>
      <w:proofErr w:type="spellEnd"/>
      <w:r>
        <w:rPr>
          <w:rFonts w:ascii="Lucida Console" w:hAnsi="Lucida Console"/>
          <w:color w:val="000000"/>
        </w:rPr>
        <w:t xml:space="preserve">     minimum   maximum   median </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 ------- ------- --------- --------- --------</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losdays2       3612   5.461   5.92    0.04167    87.96    3.833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ageyear</w:t>
      </w:r>
      <w:proofErr w:type="spellEnd"/>
      <w:r>
        <w:rPr>
          <w:rFonts w:ascii="Lucida Console" w:hAnsi="Lucida Console"/>
          <w:color w:val="000000"/>
        </w:rPr>
        <w:t xml:space="preserve">       3612   65.69   18.69     18        105       68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evisit</w:t>
      </w:r>
      <w:proofErr w:type="spellEnd"/>
      <w:r>
        <w:rPr>
          <w:rFonts w:ascii="Lucida Console" w:hAnsi="Lucida Console"/>
          <w:color w:val="000000"/>
        </w:rPr>
        <w:t xml:space="preserve">        3612   1.754   1.577      0         4        1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bmi</w:t>
      </w:r>
      <w:proofErr w:type="spellEnd"/>
      <w:r>
        <w:rPr>
          <w:rFonts w:ascii="Lucida Console" w:hAnsi="Lucida Console"/>
          <w:color w:val="000000"/>
        </w:rPr>
        <w:t xml:space="preserve">         2929   28.35   7.991     3.1      122.7     27.1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bpsystolic</w:t>
      </w:r>
      <w:proofErr w:type="spellEnd"/>
      <w:r>
        <w:rPr>
          <w:rFonts w:ascii="Lucida Console" w:hAnsi="Lucida Console"/>
          <w:color w:val="000000"/>
        </w:rPr>
        <w:t xml:space="preserve">      3607   130.6   16.72    88.78      194     129.2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o2sat        3609   97.86   4.908     80       236.5    97.59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temperature     3610   36.73   0.899    11.85     52.27    36.73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heartrate      3607   80.07    13      37.58     242.6     79.2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respirationrate</w:t>
      </w:r>
      <w:proofErr w:type="spellEnd"/>
      <w:r>
        <w:rPr>
          <w:rFonts w:ascii="Lucida Console" w:hAnsi="Lucida Console"/>
          <w:color w:val="000000"/>
        </w:rPr>
        <w:t xml:space="preserve">   3609   18.2    2.633     12       67.72    17.76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bpdiastolic</w:t>
      </w:r>
      <w:proofErr w:type="spellEnd"/>
      <w:r>
        <w:rPr>
          <w:rFonts w:ascii="Lucida Console" w:hAnsi="Lucida Console"/>
          <w:color w:val="000000"/>
        </w:rPr>
        <w:t xml:space="preserve">     3611   72.52   9.798    29.56     154.4    71.85  </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w:t>
      </w:r>
    </w:p>
    <w:p w:rsidR="00D010A9" w:rsidRDefault="00D010A9" w:rsidP="001634AC"/>
    <w:p w:rsidR="001634AC" w:rsidRDefault="00D010A9" w:rsidP="001634AC">
      <w:r>
        <w:t>Table 2.</w:t>
      </w:r>
    </w:p>
    <w:tbl>
      <w:tblPr>
        <w:tblStyle w:val="TableGrid"/>
        <w:tblW w:w="0" w:type="auto"/>
        <w:tblLook w:val="04A0" w:firstRow="1" w:lastRow="0" w:firstColumn="1" w:lastColumn="0" w:noHBand="0" w:noVBand="1"/>
      </w:tblPr>
      <w:tblGrid>
        <w:gridCol w:w="3116"/>
        <w:gridCol w:w="3117"/>
      </w:tblGrid>
      <w:tr w:rsidR="001634AC" w:rsidTr="006D2B49">
        <w:tc>
          <w:tcPr>
            <w:tcW w:w="3116" w:type="dxa"/>
          </w:tcPr>
          <w:p w:rsidR="001634AC" w:rsidRDefault="001634AC" w:rsidP="006D2B49">
            <w:r>
              <w:t>Variable</w:t>
            </w:r>
          </w:p>
        </w:tc>
        <w:tc>
          <w:tcPr>
            <w:tcW w:w="3117" w:type="dxa"/>
          </w:tcPr>
          <w:p w:rsidR="001634AC" w:rsidRDefault="001634AC" w:rsidP="006D2B49">
            <w:r>
              <w:t>N (%)</w:t>
            </w:r>
          </w:p>
        </w:tc>
      </w:tr>
      <w:tr w:rsidR="001634AC" w:rsidTr="006D2B49">
        <w:tc>
          <w:tcPr>
            <w:tcW w:w="6233" w:type="dxa"/>
            <w:gridSpan w:val="2"/>
          </w:tcPr>
          <w:p w:rsidR="001634AC" w:rsidRDefault="001634AC" w:rsidP="006D2B49">
            <w:r w:rsidRPr="00001E69">
              <w:rPr>
                <w:b/>
              </w:rPr>
              <w:t>Gender</w:t>
            </w:r>
          </w:p>
        </w:tc>
      </w:tr>
      <w:tr w:rsidR="001634AC" w:rsidTr="006D2B49">
        <w:tc>
          <w:tcPr>
            <w:tcW w:w="3116" w:type="dxa"/>
          </w:tcPr>
          <w:p w:rsidR="001634AC" w:rsidRDefault="001634AC" w:rsidP="006D2B49">
            <w:r>
              <w:t>Male</w:t>
            </w:r>
          </w:p>
        </w:tc>
        <w:tc>
          <w:tcPr>
            <w:tcW w:w="3117" w:type="dxa"/>
          </w:tcPr>
          <w:p w:rsidR="001634AC" w:rsidRDefault="001634AC" w:rsidP="006D2B49">
            <w:r>
              <w:t>1660</w:t>
            </w:r>
          </w:p>
        </w:tc>
      </w:tr>
      <w:tr w:rsidR="001634AC" w:rsidTr="006D2B49">
        <w:tc>
          <w:tcPr>
            <w:tcW w:w="3116" w:type="dxa"/>
          </w:tcPr>
          <w:p w:rsidR="001634AC" w:rsidRDefault="001634AC" w:rsidP="006D2B49">
            <w:r>
              <w:t>Female</w:t>
            </w:r>
          </w:p>
        </w:tc>
        <w:tc>
          <w:tcPr>
            <w:tcW w:w="3117" w:type="dxa"/>
          </w:tcPr>
          <w:p w:rsidR="001634AC" w:rsidRDefault="001634AC" w:rsidP="006D2B49">
            <w:r>
              <w:t>1952</w:t>
            </w:r>
          </w:p>
        </w:tc>
      </w:tr>
      <w:tr w:rsidR="001634AC" w:rsidTr="006D2B49">
        <w:tc>
          <w:tcPr>
            <w:tcW w:w="6233" w:type="dxa"/>
            <w:gridSpan w:val="2"/>
          </w:tcPr>
          <w:p w:rsidR="001634AC" w:rsidRDefault="001634AC" w:rsidP="006D2B49">
            <w:r w:rsidRPr="00001E69">
              <w:rPr>
                <w:b/>
              </w:rPr>
              <w:t>Race</w:t>
            </w:r>
          </w:p>
        </w:tc>
      </w:tr>
      <w:tr w:rsidR="001634AC" w:rsidTr="006D2B49">
        <w:tc>
          <w:tcPr>
            <w:tcW w:w="3116" w:type="dxa"/>
          </w:tcPr>
          <w:p w:rsidR="001634AC" w:rsidRDefault="001634AC" w:rsidP="006D2B49">
            <w:r>
              <w:t xml:space="preserve">White </w:t>
            </w:r>
          </w:p>
        </w:tc>
        <w:tc>
          <w:tcPr>
            <w:tcW w:w="3117" w:type="dxa"/>
          </w:tcPr>
          <w:p w:rsidR="001634AC" w:rsidRDefault="001634AC" w:rsidP="006D2B49">
            <w:r>
              <w:t>2057</w:t>
            </w:r>
          </w:p>
        </w:tc>
      </w:tr>
      <w:tr w:rsidR="001634AC" w:rsidTr="006D2B49">
        <w:tc>
          <w:tcPr>
            <w:tcW w:w="3116" w:type="dxa"/>
          </w:tcPr>
          <w:p w:rsidR="001634AC" w:rsidRDefault="001634AC" w:rsidP="006D2B49">
            <w:r>
              <w:lastRenderedPageBreak/>
              <w:t>Black</w:t>
            </w:r>
          </w:p>
        </w:tc>
        <w:tc>
          <w:tcPr>
            <w:tcW w:w="3117" w:type="dxa"/>
          </w:tcPr>
          <w:p w:rsidR="001634AC" w:rsidRDefault="001634AC" w:rsidP="006D2B49">
            <w:r>
              <w:t>772</w:t>
            </w:r>
          </w:p>
        </w:tc>
      </w:tr>
      <w:tr w:rsidR="001634AC" w:rsidTr="006D2B49">
        <w:tc>
          <w:tcPr>
            <w:tcW w:w="3116" w:type="dxa"/>
          </w:tcPr>
          <w:p w:rsidR="001634AC" w:rsidRDefault="001634AC" w:rsidP="006D2B49">
            <w:r>
              <w:t>Asian</w:t>
            </w:r>
          </w:p>
        </w:tc>
        <w:tc>
          <w:tcPr>
            <w:tcW w:w="3117" w:type="dxa"/>
          </w:tcPr>
          <w:p w:rsidR="001634AC" w:rsidRDefault="001634AC" w:rsidP="006D2B49">
            <w:r>
              <w:t>249</w:t>
            </w:r>
          </w:p>
        </w:tc>
      </w:tr>
      <w:tr w:rsidR="001634AC" w:rsidTr="006D2B49">
        <w:tc>
          <w:tcPr>
            <w:tcW w:w="3116" w:type="dxa"/>
          </w:tcPr>
          <w:p w:rsidR="001634AC" w:rsidRDefault="001634AC" w:rsidP="006D2B49">
            <w:r>
              <w:t>Native American (Alaskan)</w:t>
            </w:r>
          </w:p>
        </w:tc>
        <w:tc>
          <w:tcPr>
            <w:tcW w:w="3117" w:type="dxa"/>
          </w:tcPr>
          <w:p w:rsidR="001634AC" w:rsidRDefault="001634AC" w:rsidP="006D2B49">
            <w:r>
              <w:t>22</w:t>
            </w:r>
          </w:p>
        </w:tc>
      </w:tr>
      <w:tr w:rsidR="001634AC" w:rsidTr="006D2B49">
        <w:tc>
          <w:tcPr>
            <w:tcW w:w="3116" w:type="dxa"/>
          </w:tcPr>
          <w:p w:rsidR="001634AC" w:rsidRDefault="001634AC" w:rsidP="006D2B49">
            <w:r>
              <w:t>Native American (Hawaiian/Pacific Islander)</w:t>
            </w:r>
          </w:p>
        </w:tc>
        <w:tc>
          <w:tcPr>
            <w:tcW w:w="3117" w:type="dxa"/>
          </w:tcPr>
          <w:p w:rsidR="001634AC" w:rsidRDefault="001634AC" w:rsidP="006D2B49">
            <w:r>
              <w:t>4</w:t>
            </w:r>
          </w:p>
        </w:tc>
      </w:tr>
      <w:tr w:rsidR="001634AC" w:rsidTr="006D2B49">
        <w:tc>
          <w:tcPr>
            <w:tcW w:w="3116" w:type="dxa"/>
          </w:tcPr>
          <w:p w:rsidR="001634AC" w:rsidRDefault="001634AC" w:rsidP="006D2B49">
            <w:r>
              <w:t xml:space="preserve">Other </w:t>
            </w:r>
          </w:p>
        </w:tc>
        <w:tc>
          <w:tcPr>
            <w:tcW w:w="3117" w:type="dxa"/>
          </w:tcPr>
          <w:p w:rsidR="001634AC" w:rsidRDefault="001634AC" w:rsidP="006D2B49">
            <w:r>
              <w:t>508</w:t>
            </w:r>
          </w:p>
        </w:tc>
      </w:tr>
      <w:tr w:rsidR="001634AC" w:rsidTr="006D2B49">
        <w:tc>
          <w:tcPr>
            <w:tcW w:w="6233" w:type="dxa"/>
            <w:gridSpan w:val="2"/>
          </w:tcPr>
          <w:p w:rsidR="001634AC" w:rsidRDefault="001634AC" w:rsidP="006D2B49">
            <w:r w:rsidRPr="00001E69">
              <w:rPr>
                <w:b/>
              </w:rPr>
              <w:t>Insurance</w:t>
            </w:r>
          </w:p>
        </w:tc>
      </w:tr>
      <w:tr w:rsidR="001634AC" w:rsidTr="006D2B49">
        <w:trPr>
          <w:trHeight w:val="50"/>
        </w:trPr>
        <w:tc>
          <w:tcPr>
            <w:tcW w:w="3116" w:type="dxa"/>
          </w:tcPr>
          <w:p w:rsidR="001634AC" w:rsidRDefault="001634AC" w:rsidP="006D2B49">
            <w:r>
              <w:t>Medicare</w:t>
            </w:r>
          </w:p>
        </w:tc>
        <w:tc>
          <w:tcPr>
            <w:tcW w:w="3117" w:type="dxa"/>
          </w:tcPr>
          <w:p w:rsidR="001634AC" w:rsidRDefault="001634AC" w:rsidP="006D2B49">
            <w:r>
              <w:t>1425</w:t>
            </w:r>
          </w:p>
        </w:tc>
      </w:tr>
      <w:tr w:rsidR="001634AC" w:rsidTr="006D2B49">
        <w:tc>
          <w:tcPr>
            <w:tcW w:w="3116" w:type="dxa"/>
          </w:tcPr>
          <w:p w:rsidR="001634AC" w:rsidRDefault="001634AC" w:rsidP="006D2B49">
            <w:r>
              <w:t>Medicaid</w:t>
            </w:r>
          </w:p>
        </w:tc>
        <w:tc>
          <w:tcPr>
            <w:tcW w:w="3117" w:type="dxa"/>
          </w:tcPr>
          <w:p w:rsidR="001634AC" w:rsidRDefault="001634AC" w:rsidP="006D2B49">
            <w:r>
              <w:t>166</w:t>
            </w:r>
          </w:p>
        </w:tc>
      </w:tr>
      <w:tr w:rsidR="001634AC" w:rsidTr="006D2B49">
        <w:tc>
          <w:tcPr>
            <w:tcW w:w="3116" w:type="dxa"/>
          </w:tcPr>
          <w:p w:rsidR="001634AC" w:rsidRDefault="001634AC" w:rsidP="006D2B49">
            <w:r>
              <w:t>Private</w:t>
            </w:r>
          </w:p>
        </w:tc>
        <w:tc>
          <w:tcPr>
            <w:tcW w:w="3117" w:type="dxa"/>
          </w:tcPr>
          <w:p w:rsidR="001634AC" w:rsidRDefault="001634AC" w:rsidP="006D2B49">
            <w:r>
              <w:t>1987</w:t>
            </w:r>
          </w:p>
        </w:tc>
      </w:tr>
      <w:tr w:rsidR="001634AC" w:rsidTr="006D2B49">
        <w:tc>
          <w:tcPr>
            <w:tcW w:w="3116" w:type="dxa"/>
          </w:tcPr>
          <w:p w:rsidR="001634AC" w:rsidRDefault="001634AC" w:rsidP="006D2B49">
            <w:r>
              <w:t>Missing Data</w:t>
            </w:r>
          </w:p>
        </w:tc>
        <w:tc>
          <w:tcPr>
            <w:tcW w:w="3117" w:type="dxa"/>
          </w:tcPr>
          <w:p w:rsidR="001634AC" w:rsidRDefault="001634AC" w:rsidP="006D2B49">
            <w:r>
              <w:t>34</w:t>
            </w:r>
          </w:p>
        </w:tc>
      </w:tr>
      <w:tr w:rsidR="001634AC" w:rsidTr="006D2B49">
        <w:tc>
          <w:tcPr>
            <w:tcW w:w="6233" w:type="dxa"/>
            <w:gridSpan w:val="2"/>
          </w:tcPr>
          <w:p w:rsidR="001634AC" w:rsidRDefault="001634AC" w:rsidP="006D2B49">
            <w:r w:rsidRPr="00001E69">
              <w:rPr>
                <w:b/>
              </w:rPr>
              <w:t>Marital Status</w:t>
            </w:r>
          </w:p>
        </w:tc>
      </w:tr>
      <w:tr w:rsidR="001634AC" w:rsidTr="006D2B49">
        <w:tc>
          <w:tcPr>
            <w:tcW w:w="3116" w:type="dxa"/>
          </w:tcPr>
          <w:p w:rsidR="001634AC" w:rsidRDefault="001634AC" w:rsidP="006D2B49">
            <w:r>
              <w:t>Single</w:t>
            </w:r>
          </w:p>
        </w:tc>
        <w:tc>
          <w:tcPr>
            <w:tcW w:w="3117" w:type="dxa"/>
          </w:tcPr>
          <w:p w:rsidR="001634AC" w:rsidRDefault="001634AC" w:rsidP="006D2B49">
            <w:r>
              <w:t>951</w:t>
            </w:r>
          </w:p>
        </w:tc>
      </w:tr>
      <w:tr w:rsidR="001634AC" w:rsidTr="006D2B49">
        <w:tc>
          <w:tcPr>
            <w:tcW w:w="3116" w:type="dxa"/>
          </w:tcPr>
          <w:p w:rsidR="001634AC" w:rsidRDefault="001634AC" w:rsidP="006D2B49">
            <w:r>
              <w:t>Married</w:t>
            </w:r>
          </w:p>
        </w:tc>
        <w:tc>
          <w:tcPr>
            <w:tcW w:w="3117" w:type="dxa"/>
          </w:tcPr>
          <w:p w:rsidR="001634AC" w:rsidRDefault="001634AC" w:rsidP="006D2B49">
            <w:r>
              <w:t>1607</w:t>
            </w:r>
          </w:p>
        </w:tc>
      </w:tr>
      <w:tr w:rsidR="001634AC" w:rsidTr="006D2B49">
        <w:tc>
          <w:tcPr>
            <w:tcW w:w="3116" w:type="dxa"/>
          </w:tcPr>
          <w:p w:rsidR="001634AC" w:rsidRDefault="001634AC" w:rsidP="006D2B49">
            <w:r>
              <w:t>Widowed</w:t>
            </w:r>
          </w:p>
        </w:tc>
        <w:tc>
          <w:tcPr>
            <w:tcW w:w="3117" w:type="dxa"/>
          </w:tcPr>
          <w:p w:rsidR="001634AC" w:rsidRDefault="001634AC" w:rsidP="006D2B49">
            <w:r>
              <w:t>690</w:t>
            </w:r>
          </w:p>
        </w:tc>
      </w:tr>
      <w:tr w:rsidR="001634AC" w:rsidTr="006D2B49">
        <w:tc>
          <w:tcPr>
            <w:tcW w:w="3116" w:type="dxa"/>
          </w:tcPr>
          <w:p w:rsidR="001634AC" w:rsidRDefault="001634AC" w:rsidP="006D2B49">
            <w:r>
              <w:t>Divorced</w:t>
            </w:r>
          </w:p>
        </w:tc>
        <w:tc>
          <w:tcPr>
            <w:tcW w:w="3117" w:type="dxa"/>
          </w:tcPr>
          <w:p w:rsidR="001634AC" w:rsidRDefault="001634AC" w:rsidP="006D2B49">
            <w:r>
              <w:t>235</w:t>
            </w:r>
          </w:p>
        </w:tc>
      </w:tr>
      <w:tr w:rsidR="001634AC" w:rsidTr="006D2B49">
        <w:tc>
          <w:tcPr>
            <w:tcW w:w="3116" w:type="dxa"/>
          </w:tcPr>
          <w:p w:rsidR="001634AC" w:rsidRDefault="001634AC" w:rsidP="006D2B49">
            <w:r>
              <w:t>Separated</w:t>
            </w:r>
          </w:p>
        </w:tc>
        <w:tc>
          <w:tcPr>
            <w:tcW w:w="3117" w:type="dxa"/>
          </w:tcPr>
          <w:p w:rsidR="001634AC" w:rsidRDefault="001634AC" w:rsidP="006D2B49">
            <w:r>
              <w:t>51</w:t>
            </w:r>
          </w:p>
        </w:tc>
      </w:tr>
      <w:tr w:rsidR="001634AC" w:rsidTr="006D2B49">
        <w:tc>
          <w:tcPr>
            <w:tcW w:w="3116" w:type="dxa"/>
          </w:tcPr>
          <w:p w:rsidR="001634AC" w:rsidRDefault="001634AC" w:rsidP="006D2B49">
            <w:r>
              <w:t>Civil Union</w:t>
            </w:r>
          </w:p>
        </w:tc>
        <w:tc>
          <w:tcPr>
            <w:tcW w:w="3117" w:type="dxa"/>
          </w:tcPr>
          <w:p w:rsidR="001634AC" w:rsidRDefault="001634AC" w:rsidP="006D2B49">
            <w:r>
              <w:t>1</w:t>
            </w:r>
          </w:p>
        </w:tc>
      </w:tr>
      <w:tr w:rsidR="001634AC" w:rsidTr="006D2B49">
        <w:tc>
          <w:tcPr>
            <w:tcW w:w="3116" w:type="dxa"/>
          </w:tcPr>
          <w:p w:rsidR="001634AC" w:rsidRDefault="001634AC" w:rsidP="006D2B49">
            <w:r>
              <w:t>Missing Data</w:t>
            </w:r>
          </w:p>
        </w:tc>
        <w:tc>
          <w:tcPr>
            <w:tcW w:w="3117" w:type="dxa"/>
          </w:tcPr>
          <w:p w:rsidR="001634AC" w:rsidRDefault="001634AC" w:rsidP="006D2B49">
            <w:r>
              <w:t>77</w:t>
            </w:r>
          </w:p>
        </w:tc>
      </w:tr>
      <w:tr w:rsidR="001634AC" w:rsidTr="006D2B49">
        <w:tc>
          <w:tcPr>
            <w:tcW w:w="3116" w:type="dxa"/>
          </w:tcPr>
          <w:p w:rsidR="001634AC" w:rsidRDefault="001634AC" w:rsidP="006D2B49">
            <w:r>
              <w:t>30 Day Readmit Rate</w:t>
            </w:r>
          </w:p>
        </w:tc>
        <w:tc>
          <w:tcPr>
            <w:tcW w:w="3117" w:type="dxa"/>
          </w:tcPr>
          <w:p w:rsidR="001634AC" w:rsidRDefault="001634AC" w:rsidP="006D2B49">
            <w:r>
              <w:t>517</w:t>
            </w:r>
          </w:p>
        </w:tc>
      </w:tr>
    </w:tbl>
    <w:p w:rsidR="001634AC" w:rsidRDefault="001634AC" w:rsidP="001634AC">
      <w:pPr>
        <w:pStyle w:val="HTMLPreformatted"/>
        <w:shd w:val="clear" w:color="auto" w:fill="FFFFFF"/>
        <w:spacing w:line="480" w:lineRule="auto"/>
        <w:rPr>
          <w:rFonts w:ascii="Times New Roman" w:hAnsi="Times New Roman" w:cs="Times New Roman"/>
          <w:color w:val="000000"/>
          <w:sz w:val="24"/>
          <w:szCs w:val="24"/>
        </w:rPr>
      </w:pPr>
    </w:p>
    <w:p w:rsidR="006C0B06" w:rsidRPr="006C0B06" w:rsidRDefault="001634AC" w:rsidP="007E2EFF">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Final</w:t>
      </w:r>
      <w:r w:rsidR="00096CF9">
        <w:rPr>
          <w:rFonts w:ascii="Times New Roman" w:hAnsi="Times New Roman" w:cs="Times New Roman"/>
          <w:b/>
          <w:color w:val="000000"/>
          <w:sz w:val="24"/>
          <w:szCs w:val="24"/>
        </w:rPr>
        <w:t xml:space="preserve"> </w:t>
      </w:r>
      <w:r w:rsidR="006C0B06" w:rsidRPr="006C0B06">
        <w:rPr>
          <w:rFonts w:ascii="Times New Roman" w:hAnsi="Times New Roman" w:cs="Times New Roman"/>
          <w:b/>
          <w:color w:val="000000"/>
          <w:sz w:val="24"/>
          <w:szCs w:val="24"/>
        </w:rPr>
        <w:t xml:space="preserve">Model </w:t>
      </w:r>
    </w:p>
    <w:p w:rsidR="006C0B06" w:rsidRDefault="001634AC" w:rsidP="007E2EFF">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selected a final model given by criterion based automatic model selection that included</w:t>
      </w:r>
      <w:r w:rsidR="006C0B06">
        <w:rPr>
          <w:rFonts w:ascii="Times New Roman" w:hAnsi="Times New Roman" w:cs="Times New Roman"/>
          <w:color w:val="000000"/>
          <w:sz w:val="24"/>
          <w:szCs w:val="24"/>
        </w:rPr>
        <w:t xml:space="preserve">: </w:t>
      </w:r>
      <w:r w:rsidR="00F7692E">
        <w:rPr>
          <w:rFonts w:ascii="Times New Roman" w:hAnsi="Times New Roman" w:cs="Times New Roman"/>
          <w:color w:val="000000"/>
          <w:sz w:val="24"/>
          <w:szCs w:val="24"/>
        </w:rPr>
        <w:t xml:space="preserve">30 </w:t>
      </w:r>
      <w:proofErr w:type="gramStart"/>
      <w:r w:rsidR="00F7692E">
        <w:rPr>
          <w:rFonts w:ascii="Times New Roman" w:hAnsi="Times New Roman" w:cs="Times New Roman"/>
          <w:color w:val="000000"/>
          <w:sz w:val="24"/>
          <w:szCs w:val="24"/>
        </w:rPr>
        <w:t>day</w:t>
      </w:r>
      <w:proofErr w:type="gramEnd"/>
      <w:r w:rsidR="00F7692E">
        <w:rPr>
          <w:rFonts w:ascii="Times New Roman" w:hAnsi="Times New Roman" w:cs="Times New Roman"/>
          <w:color w:val="000000"/>
          <w:sz w:val="24"/>
          <w:szCs w:val="24"/>
        </w:rPr>
        <w:t xml:space="preserve"> readmit rate</w:t>
      </w:r>
      <w:r w:rsidR="008B32E2">
        <w:rPr>
          <w:rFonts w:ascii="Times New Roman" w:hAnsi="Times New Roman" w:cs="Times New Roman"/>
          <w:color w:val="000000"/>
          <w:sz w:val="24"/>
          <w:szCs w:val="24"/>
        </w:rPr>
        <w:t>, ER visits, C Index, Age, Respiration Rate, Heart Rate</w:t>
      </w:r>
      <w:r w:rsidR="009965F3">
        <w:rPr>
          <w:rFonts w:ascii="Times New Roman" w:hAnsi="Times New Roman" w:cs="Times New Roman"/>
          <w:color w:val="000000"/>
          <w:sz w:val="24"/>
          <w:szCs w:val="24"/>
        </w:rPr>
        <w:t>, temperature</w:t>
      </w:r>
      <w:r>
        <w:rPr>
          <w:rFonts w:ascii="Times New Roman" w:hAnsi="Times New Roman" w:cs="Times New Roman"/>
          <w:color w:val="000000"/>
          <w:sz w:val="24"/>
          <w:szCs w:val="24"/>
        </w:rPr>
        <w:t xml:space="preserve"> and</w:t>
      </w:r>
      <w:r w:rsidR="008B32E2">
        <w:rPr>
          <w:rFonts w:ascii="Times New Roman" w:hAnsi="Times New Roman" w:cs="Times New Roman"/>
          <w:color w:val="000000"/>
          <w:sz w:val="24"/>
          <w:szCs w:val="24"/>
        </w:rPr>
        <w:t xml:space="preserve"> Systolic Blood pressure</w:t>
      </w:r>
      <w:r>
        <w:rPr>
          <w:rFonts w:ascii="Times New Roman" w:hAnsi="Times New Roman" w:cs="Times New Roman"/>
          <w:color w:val="000000"/>
          <w:sz w:val="24"/>
          <w:szCs w:val="24"/>
        </w:rPr>
        <w:t xml:space="preserve"> as predictors. Model coefficients a</w:t>
      </w:r>
      <w:r w:rsidR="003E129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included in table 3.</w:t>
      </w:r>
      <w:r w:rsidR="009965F3">
        <w:rPr>
          <w:rFonts w:ascii="Times New Roman" w:hAnsi="Times New Roman" w:cs="Times New Roman"/>
          <w:color w:val="000000"/>
          <w:sz w:val="24"/>
          <w:szCs w:val="24"/>
        </w:rPr>
        <w:t xml:space="preserve"> The adjusted R</w:t>
      </w:r>
      <w:r w:rsidR="009965F3">
        <w:rPr>
          <w:rFonts w:ascii="Times New Roman" w:hAnsi="Times New Roman" w:cs="Times New Roman"/>
          <w:color w:val="000000"/>
          <w:sz w:val="24"/>
          <w:szCs w:val="24"/>
          <w:vertAlign w:val="superscript"/>
        </w:rPr>
        <w:t>2</w:t>
      </w:r>
      <w:r w:rsidR="009965F3">
        <w:rPr>
          <w:rFonts w:ascii="Times New Roman" w:hAnsi="Times New Roman" w:cs="Times New Roman"/>
          <w:color w:val="000000"/>
          <w:sz w:val="24"/>
          <w:szCs w:val="24"/>
        </w:rPr>
        <w:t xml:space="preserve"> for the model is</w:t>
      </w:r>
      <w:r w:rsidR="00F27F59">
        <w:rPr>
          <w:rFonts w:ascii="Times New Roman" w:hAnsi="Times New Roman" w:cs="Times New Roman"/>
          <w:color w:val="000000"/>
          <w:sz w:val="24"/>
          <w:szCs w:val="24"/>
        </w:rPr>
        <w:t xml:space="preserve"> X </w:t>
      </w:r>
      <w:r w:rsidR="003E1299">
        <w:rPr>
          <w:rFonts w:ascii="Times New Roman" w:hAnsi="Times New Roman" w:cs="Times New Roman"/>
          <w:color w:val="000000"/>
          <w:sz w:val="24"/>
          <w:szCs w:val="24"/>
        </w:rPr>
        <w:t xml:space="preserve">the </w:t>
      </w:r>
      <w:r w:rsidR="00F27F59">
        <w:rPr>
          <w:rFonts w:ascii="Times New Roman" w:hAnsi="Times New Roman" w:cs="Times New Roman"/>
          <w:color w:val="000000"/>
          <w:sz w:val="24"/>
          <w:szCs w:val="24"/>
        </w:rPr>
        <w:t>CP score is X and the AIC values was X</w:t>
      </w:r>
      <w:r w:rsidR="009965F3">
        <w:rPr>
          <w:rFonts w:ascii="Times New Roman" w:hAnsi="Times New Roman" w:cs="Times New Roman"/>
          <w:color w:val="000000"/>
          <w:sz w:val="24"/>
          <w:szCs w:val="24"/>
        </w:rPr>
        <w:t xml:space="preserve">. All </w:t>
      </w:r>
      <w:r w:rsidR="00F27F59">
        <w:rPr>
          <w:rFonts w:ascii="Times New Roman" w:hAnsi="Times New Roman" w:cs="Times New Roman"/>
          <w:color w:val="000000"/>
          <w:sz w:val="24"/>
          <w:szCs w:val="24"/>
        </w:rPr>
        <w:t xml:space="preserve">model </w:t>
      </w:r>
      <w:r w:rsidR="009965F3">
        <w:rPr>
          <w:rFonts w:ascii="Times New Roman" w:hAnsi="Times New Roman" w:cs="Times New Roman"/>
          <w:color w:val="000000"/>
          <w:sz w:val="24"/>
          <w:szCs w:val="24"/>
        </w:rPr>
        <w:t xml:space="preserve">diagnostic graphs are included in figure 1. As seen, all model assumptions were met. </w:t>
      </w:r>
      <w:proofErr w:type="spellStart"/>
      <w:r w:rsidR="009965F3">
        <w:rPr>
          <w:rFonts w:ascii="Times New Roman" w:hAnsi="Times New Roman" w:cs="Times New Roman"/>
          <w:color w:val="000000"/>
          <w:sz w:val="24"/>
          <w:szCs w:val="24"/>
        </w:rPr>
        <w:t>Bootstap</w:t>
      </w:r>
      <w:proofErr w:type="spellEnd"/>
      <w:r w:rsidR="009965F3">
        <w:rPr>
          <w:rFonts w:ascii="Times New Roman" w:hAnsi="Times New Roman" w:cs="Times New Roman"/>
          <w:color w:val="000000"/>
          <w:sz w:val="24"/>
          <w:szCs w:val="24"/>
        </w:rPr>
        <w:t xml:space="preserve"> validation produced bias values for all model coefficients which are included in table 3. Bias values were low and non-significant.</w:t>
      </w:r>
    </w:p>
    <w:p w:rsidR="003E1299" w:rsidRDefault="003E1299" w:rsidP="003E1299">
      <w:pPr>
        <w:pStyle w:val="HTMLPreformatted"/>
        <w:shd w:val="clear" w:color="auto" w:fill="FFFFFF"/>
        <w:rPr>
          <w:rFonts w:ascii="Times New Roman" w:hAnsi="Times New Roman" w:cs="Times New Roman"/>
          <w:color w:val="000000"/>
          <w:sz w:val="24"/>
          <w:szCs w:val="24"/>
        </w:rPr>
      </w:pPr>
    </w:p>
    <w:p w:rsidR="003E1299" w:rsidRDefault="00F27F59" w:rsidP="003E1299">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Table 3</w:t>
      </w:r>
    </w:p>
    <w:tbl>
      <w:tblPr>
        <w:tblStyle w:val="TableGrid"/>
        <w:tblW w:w="0" w:type="auto"/>
        <w:tblLook w:val="04A0" w:firstRow="1" w:lastRow="0" w:firstColumn="1" w:lastColumn="0" w:noHBand="0" w:noVBand="1"/>
      </w:tblPr>
      <w:tblGrid>
        <w:gridCol w:w="2024"/>
        <w:gridCol w:w="1870"/>
        <w:gridCol w:w="1870"/>
        <w:gridCol w:w="1870"/>
      </w:tblGrid>
      <w:tr w:rsidR="003E1299" w:rsidTr="003E1299">
        <w:tc>
          <w:tcPr>
            <w:tcW w:w="1870" w:type="dxa"/>
          </w:tcPr>
          <w:p w:rsidR="003E1299" w:rsidRDefault="003E1299" w:rsidP="003E129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Predictor</w:t>
            </w:r>
          </w:p>
        </w:tc>
        <w:tc>
          <w:tcPr>
            <w:tcW w:w="1870" w:type="dxa"/>
          </w:tcPr>
          <w:p w:rsidR="003E1299" w:rsidRDefault="003E1299" w:rsidP="003E129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Coefficient Value</w:t>
            </w:r>
          </w:p>
        </w:tc>
        <w:tc>
          <w:tcPr>
            <w:tcW w:w="1870" w:type="dxa"/>
          </w:tcPr>
          <w:p w:rsidR="003E1299" w:rsidRDefault="003E1299" w:rsidP="003E129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P-Value</w:t>
            </w:r>
          </w:p>
        </w:tc>
        <w:tc>
          <w:tcPr>
            <w:tcW w:w="1870" w:type="dxa"/>
          </w:tcPr>
          <w:p w:rsidR="003E1299" w:rsidRDefault="003E1299" w:rsidP="003E129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Bootstrap Bias</w:t>
            </w:r>
          </w:p>
        </w:tc>
      </w:tr>
      <w:tr w:rsidR="003E1299" w:rsidTr="003E1299">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(Intercept)</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 xml:space="preserve">-6.6121133  </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3.98e-07</w:t>
            </w: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is30dayreadmit</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0.1807683</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2.80e-05</w:t>
            </w: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181218" w:rsidP="003E1299">
            <w:pPr>
              <w:pStyle w:val="HTMLPreformatted"/>
              <w:rPr>
                <w:rFonts w:ascii="Times New Roman" w:hAnsi="Times New Roman" w:cs="Times New Roman"/>
                <w:color w:val="000000"/>
                <w:sz w:val="24"/>
                <w:szCs w:val="24"/>
              </w:rPr>
            </w:pPr>
            <w:proofErr w:type="spellStart"/>
            <w:r>
              <w:rPr>
                <w:rFonts w:ascii="Lucida Console" w:hAnsi="Lucida Console"/>
                <w:color w:val="000000"/>
              </w:rPr>
              <w:t>evisit</w:t>
            </w:r>
            <w:proofErr w:type="spellEnd"/>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0.0669272</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4.55e-12</w:t>
            </w: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181218" w:rsidP="003E1299">
            <w:pPr>
              <w:pStyle w:val="HTMLPreformatted"/>
              <w:rPr>
                <w:rFonts w:ascii="Times New Roman" w:hAnsi="Times New Roman" w:cs="Times New Roman"/>
                <w:color w:val="000000"/>
                <w:sz w:val="24"/>
                <w:szCs w:val="24"/>
              </w:rPr>
            </w:pPr>
            <w:proofErr w:type="spellStart"/>
            <w:r>
              <w:rPr>
                <w:rFonts w:ascii="Lucida Console" w:hAnsi="Lucida Console"/>
                <w:color w:val="000000"/>
              </w:rPr>
              <w:t>cindex</w:t>
            </w:r>
            <w:proofErr w:type="spellEnd"/>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 xml:space="preserve">0.0421502  </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5.93e-07</w:t>
            </w: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181218" w:rsidP="003E1299">
            <w:pPr>
              <w:pStyle w:val="HTMLPreformatted"/>
              <w:rPr>
                <w:rFonts w:ascii="Times New Roman" w:hAnsi="Times New Roman" w:cs="Times New Roman"/>
                <w:color w:val="000000"/>
                <w:sz w:val="24"/>
                <w:szCs w:val="24"/>
              </w:rPr>
            </w:pPr>
            <w:proofErr w:type="spellStart"/>
            <w:r>
              <w:rPr>
                <w:rFonts w:ascii="Lucida Console" w:hAnsi="Lucida Console"/>
                <w:color w:val="000000"/>
              </w:rPr>
              <w:lastRenderedPageBreak/>
              <w:t>ageyear</w:t>
            </w:r>
            <w:proofErr w:type="spellEnd"/>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 xml:space="preserve">0.0109857  </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&lt; 2e-16</w:t>
            </w: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181218" w:rsidP="003E1299">
            <w:pPr>
              <w:pStyle w:val="HTMLPreformatted"/>
              <w:rPr>
                <w:rFonts w:ascii="Times New Roman" w:hAnsi="Times New Roman" w:cs="Times New Roman"/>
                <w:color w:val="000000"/>
                <w:sz w:val="24"/>
                <w:szCs w:val="24"/>
              </w:rPr>
            </w:pPr>
            <w:proofErr w:type="spellStart"/>
            <w:r>
              <w:rPr>
                <w:rFonts w:ascii="Lucida Console" w:hAnsi="Lucida Console"/>
                <w:color w:val="000000"/>
              </w:rPr>
              <w:t>respirationrate</w:t>
            </w:r>
            <w:proofErr w:type="spellEnd"/>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 xml:space="preserve">0.0660580  </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8.66e-13</w:t>
            </w: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7E2EFF" w:rsidTr="003E1299">
        <w:tc>
          <w:tcPr>
            <w:tcW w:w="1870" w:type="dxa"/>
          </w:tcPr>
          <w:p w:rsidR="007E2EFF"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heartrate</w:t>
            </w:r>
          </w:p>
        </w:tc>
        <w:tc>
          <w:tcPr>
            <w:tcW w:w="1870" w:type="dxa"/>
          </w:tcPr>
          <w:p w:rsidR="007E2EFF"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 xml:space="preserve">0.0076618  </w:t>
            </w:r>
          </w:p>
        </w:tc>
        <w:tc>
          <w:tcPr>
            <w:tcW w:w="1870" w:type="dxa"/>
          </w:tcPr>
          <w:p w:rsidR="007E2EFF"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1.66e-09</w:t>
            </w:r>
          </w:p>
        </w:tc>
        <w:tc>
          <w:tcPr>
            <w:tcW w:w="1870" w:type="dxa"/>
          </w:tcPr>
          <w:p w:rsidR="007E2EFF" w:rsidRDefault="007E2EFF" w:rsidP="003E1299">
            <w:pPr>
              <w:pStyle w:val="HTMLPreformatted"/>
              <w:rPr>
                <w:rFonts w:ascii="Times New Roman" w:hAnsi="Times New Roman" w:cs="Times New Roman"/>
                <w:color w:val="000000"/>
                <w:sz w:val="24"/>
                <w:szCs w:val="24"/>
              </w:rPr>
            </w:pPr>
          </w:p>
        </w:tc>
      </w:tr>
      <w:tr w:rsidR="003E1299" w:rsidTr="007E2EFF">
        <w:trPr>
          <w:trHeight w:val="161"/>
        </w:trPr>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temperature</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0.1616098</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4.61e-06</w:t>
            </w: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181218" w:rsidTr="007E2EFF">
        <w:trPr>
          <w:trHeight w:val="161"/>
        </w:trPr>
        <w:tc>
          <w:tcPr>
            <w:tcW w:w="1870" w:type="dxa"/>
          </w:tcPr>
          <w:p w:rsidR="00181218" w:rsidRDefault="00181218" w:rsidP="003E1299">
            <w:pPr>
              <w:pStyle w:val="HTMLPreformatted"/>
              <w:rPr>
                <w:rFonts w:ascii="Lucida Console" w:hAnsi="Lucida Console"/>
                <w:color w:val="000000"/>
              </w:rPr>
            </w:pPr>
            <w:proofErr w:type="spellStart"/>
            <w:r>
              <w:rPr>
                <w:rFonts w:ascii="Lucida Console" w:hAnsi="Lucida Console"/>
                <w:color w:val="000000"/>
              </w:rPr>
              <w:t>bpsystolic</w:t>
            </w:r>
            <w:proofErr w:type="spellEnd"/>
          </w:p>
        </w:tc>
        <w:tc>
          <w:tcPr>
            <w:tcW w:w="1870" w:type="dxa"/>
          </w:tcPr>
          <w:p w:rsidR="00181218"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-0.0058352</w:t>
            </w:r>
          </w:p>
        </w:tc>
        <w:tc>
          <w:tcPr>
            <w:tcW w:w="1870" w:type="dxa"/>
          </w:tcPr>
          <w:p w:rsidR="00181218"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1.49e-10</w:t>
            </w:r>
          </w:p>
        </w:tc>
        <w:tc>
          <w:tcPr>
            <w:tcW w:w="1870" w:type="dxa"/>
          </w:tcPr>
          <w:p w:rsidR="00181218" w:rsidRDefault="00181218" w:rsidP="003E1299">
            <w:pPr>
              <w:pStyle w:val="HTMLPreformatted"/>
              <w:rPr>
                <w:rFonts w:ascii="Times New Roman" w:hAnsi="Times New Roman" w:cs="Times New Roman"/>
                <w:color w:val="000000"/>
                <w:sz w:val="24"/>
                <w:szCs w:val="24"/>
              </w:rPr>
            </w:pPr>
          </w:p>
        </w:tc>
      </w:tr>
    </w:tbl>
    <w:p w:rsidR="009965F3" w:rsidRDefault="009965F3" w:rsidP="003E1299">
      <w:pPr>
        <w:pStyle w:val="HTMLPreformatted"/>
        <w:shd w:val="clear" w:color="auto" w:fill="FFFFFF"/>
        <w:rPr>
          <w:rFonts w:ascii="Times New Roman" w:hAnsi="Times New Roman" w:cs="Times New Roman"/>
          <w:color w:val="000000"/>
          <w:sz w:val="24"/>
          <w:szCs w:val="24"/>
        </w:rPr>
      </w:pPr>
    </w:p>
    <w:p w:rsidR="00F27F59" w:rsidRDefault="00F27F59" w:rsidP="001634A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Figure 1.</w:t>
      </w:r>
    </w:p>
    <w:p w:rsidR="00181218" w:rsidRDefault="00181218" w:rsidP="001634AC">
      <w:pPr>
        <w:pStyle w:val="HTMLPreformatted"/>
        <w:shd w:val="clear" w:color="auto" w:fill="FFFFFF"/>
        <w:spacing w:line="480" w:lineRule="auto"/>
        <w:rPr>
          <w:rFonts w:ascii="Times New Roman" w:hAnsi="Times New Roman" w:cs="Times New Roman"/>
          <w:color w:val="000000"/>
          <w:sz w:val="24"/>
          <w:szCs w:val="24"/>
        </w:rPr>
      </w:pPr>
      <w:bookmarkStart w:id="0" w:name="_GoBack"/>
      <w:bookmarkEnd w:id="0"/>
    </w:p>
    <w:p w:rsidR="006C0B06" w:rsidRPr="006C0B06" w:rsidRDefault="006C0B06" w:rsidP="001634AC">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Discussion</w:t>
      </w:r>
    </w:p>
    <w:p w:rsidR="000B5F81" w:rsidRPr="00256B79" w:rsidRDefault="007E2EFF" w:rsidP="00256B79">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were able to produce a predictive model for hospital length of stay using 8 predictors. Our model used a log transformation, meaning that each coefficient in table 3 means X controlled for all other variables. Most predictors were related to vital signs or current health status. This suggests that as expected the length of stay in a hospital is associated with how healthy the patient is or if they have recently been to the hospital (ER visits and admission to a hospital within the past 30 days). Our model suggests that factors such as insurance type, race or marital status have negligible impact on hospital stay as would be expected. It is worth noting that are multiple linear model does not fit the data well looking at the low adjusted </w:t>
      </w:r>
      <w:r w:rsidRPr="006C0B06">
        <w:rPr>
          <w:rFonts w:ascii="Times New Roman" w:hAnsi="Times New Roman" w:cs="Times New Roman"/>
          <w:color w:val="000000"/>
          <w:sz w:val="24"/>
          <w:szCs w:val="24"/>
        </w:rPr>
        <w:t>R</w:t>
      </w:r>
      <w:r w:rsidRPr="006C0B06">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Though bootstrap validation suggested that our model is valid based on the data we have, it may not be the best model possible. Utilizing other models such as different fits (quadratic, exponential, etc.) or</w:t>
      </w:r>
      <w:r w:rsidR="005C2068">
        <w:rPr>
          <w:rFonts w:ascii="Times New Roman" w:hAnsi="Times New Roman" w:cs="Times New Roman"/>
          <w:color w:val="000000"/>
          <w:sz w:val="24"/>
          <w:szCs w:val="24"/>
        </w:rPr>
        <w:t xml:space="preserve"> possibly</w:t>
      </w:r>
      <w:r>
        <w:rPr>
          <w:rFonts w:ascii="Times New Roman" w:hAnsi="Times New Roman" w:cs="Times New Roman"/>
          <w:color w:val="000000"/>
          <w:sz w:val="24"/>
          <w:szCs w:val="24"/>
        </w:rPr>
        <w:t xml:space="preserve"> </w:t>
      </w:r>
      <w:r w:rsidR="005C2068">
        <w:rPr>
          <w:rFonts w:ascii="Times New Roman" w:hAnsi="Times New Roman" w:cs="Times New Roman"/>
          <w:color w:val="000000"/>
          <w:sz w:val="24"/>
          <w:szCs w:val="24"/>
        </w:rPr>
        <w:t>more advanced</w:t>
      </w:r>
      <w:r>
        <w:rPr>
          <w:rFonts w:ascii="Times New Roman" w:hAnsi="Times New Roman" w:cs="Times New Roman"/>
          <w:color w:val="000000"/>
          <w:sz w:val="24"/>
          <w:szCs w:val="24"/>
        </w:rPr>
        <w:t xml:space="preserve"> machine learning techniques (</w:t>
      </w:r>
      <w:r w:rsidR="005C2068">
        <w:rPr>
          <w:rFonts w:ascii="Times New Roman" w:hAnsi="Times New Roman" w:cs="Times New Roman"/>
          <w:color w:val="000000"/>
          <w:sz w:val="24"/>
          <w:szCs w:val="24"/>
        </w:rPr>
        <w:t xml:space="preserve">artificial neural nets, deep learning, etc.) on larger data sets may produce a better predictive model. </w:t>
      </w:r>
      <w:r>
        <w:rPr>
          <w:rFonts w:ascii="Times New Roman" w:hAnsi="Times New Roman" w:cs="Times New Roman"/>
          <w:color w:val="000000"/>
          <w:sz w:val="24"/>
          <w:szCs w:val="24"/>
        </w:rPr>
        <w:t xml:space="preserve"> </w:t>
      </w:r>
    </w:p>
    <w:sdt>
      <w:sdtPr>
        <w:rPr>
          <w:rFonts w:asciiTheme="minorHAnsi" w:eastAsiaTheme="minorHAnsi" w:hAnsiTheme="minorHAnsi" w:cstheme="minorBidi"/>
          <w:color w:val="auto"/>
          <w:sz w:val="22"/>
          <w:szCs w:val="22"/>
        </w:rPr>
        <w:id w:val="1082806250"/>
        <w:docPartObj>
          <w:docPartGallery w:val="Bibliographies"/>
          <w:docPartUnique/>
        </w:docPartObj>
      </w:sdtPr>
      <w:sdtEndPr/>
      <w:sdtContent>
        <w:p w:rsidR="00FD4CBB" w:rsidRDefault="00FD4CBB">
          <w:pPr>
            <w:pStyle w:val="Heading1"/>
          </w:pPr>
          <w:r>
            <w:t>References</w:t>
          </w:r>
        </w:p>
        <w:sdt>
          <w:sdtPr>
            <w:id w:val="-573587230"/>
            <w:bibliography/>
          </w:sdtPr>
          <w:sdtEndPr/>
          <w:sdtContent>
            <w:p w:rsidR="00FD4CBB" w:rsidRDefault="00FD4CBB" w:rsidP="00FD4CBB">
              <w:pPr>
                <w:pStyle w:val="Bibliography"/>
                <w:ind w:left="720" w:hanging="720"/>
                <w:rPr>
                  <w:noProof/>
                  <w:sz w:val="24"/>
                  <w:szCs w:val="24"/>
                </w:rPr>
              </w:pPr>
              <w:r>
                <w:fldChar w:fldCharType="begin"/>
              </w:r>
              <w:r>
                <w:instrText xml:space="preserve"> BIBLIOGRAPHY </w:instrText>
              </w:r>
              <w:r>
                <w:fldChar w:fldCharType="separate"/>
              </w:r>
              <w:r>
                <w:rPr>
                  <w:noProof/>
                </w:rPr>
                <w:t xml:space="preserve">A. Azari, V. P. (2013). Predicting Hospital Length of Stay (PHLOS): A Multi-tiered Data Mining Approach. </w:t>
              </w:r>
              <w:r>
                <w:rPr>
                  <w:i/>
                  <w:iCs/>
                  <w:noProof/>
                </w:rPr>
                <w:t>IEEE Explore</w:t>
              </w:r>
              <w:r>
                <w:rPr>
                  <w:noProof/>
                </w:rPr>
                <w:t>.</w:t>
              </w:r>
            </w:p>
            <w:p w:rsidR="00FD4CBB" w:rsidRDefault="00FD4CBB" w:rsidP="00FD4CBB">
              <w:pPr>
                <w:pStyle w:val="Bibliography"/>
                <w:ind w:left="720" w:hanging="720"/>
                <w:rPr>
                  <w:noProof/>
                </w:rPr>
              </w:pPr>
              <w:r>
                <w:rPr>
                  <w:noProof/>
                </w:rPr>
                <w:t xml:space="preserve">Barack H. Obama, J. (2017). Repealing the ACA without a Replacement — The Risks to American Health Care. </w:t>
              </w:r>
              <w:r>
                <w:rPr>
                  <w:i/>
                  <w:iCs/>
                  <w:noProof/>
                </w:rPr>
                <w:t>The New England Journal of Medicine</w:t>
              </w:r>
              <w:r>
                <w:rPr>
                  <w:noProof/>
                </w:rPr>
                <w:t>, 376:297-299.</w:t>
              </w:r>
            </w:p>
            <w:p w:rsidR="00FD4CBB" w:rsidRDefault="00FD4CBB" w:rsidP="00FD4CBB">
              <w:pPr>
                <w:pStyle w:val="Bibliography"/>
                <w:ind w:left="720" w:hanging="720"/>
                <w:rPr>
                  <w:noProof/>
                </w:rPr>
              </w:pPr>
              <w:r>
                <w:rPr>
                  <w:noProof/>
                </w:rPr>
                <w:t xml:space="preserve">Clinton, H. (2016). My Vision for Universal, Quality, Affordable Health Care. </w:t>
              </w:r>
              <w:r>
                <w:rPr>
                  <w:i/>
                  <w:iCs/>
                  <w:noProof/>
                </w:rPr>
                <w:t>The New England Journal of Medicine</w:t>
              </w:r>
              <w:r>
                <w:rPr>
                  <w:noProof/>
                </w:rPr>
                <w:t>, 375:e36.</w:t>
              </w:r>
            </w:p>
            <w:p w:rsidR="00FD4CBB" w:rsidRDefault="00FD4CBB" w:rsidP="00FD4CBB">
              <w:pPr>
                <w:pStyle w:val="Bibliography"/>
                <w:ind w:left="720" w:hanging="720"/>
                <w:rPr>
                  <w:noProof/>
                </w:rPr>
              </w:pPr>
              <w:r>
                <w:rPr>
                  <w:noProof/>
                </w:rPr>
                <w:lastRenderedPageBreak/>
                <w:t xml:space="preserve">Fine MJ, P. H. (2000). Relation between length of hospital stay and costs of care for patients with community-acquired pneumonia. </w:t>
              </w:r>
              <w:r>
                <w:rPr>
                  <w:i/>
                  <w:iCs/>
                  <w:noProof/>
                </w:rPr>
                <w:t>The American Journal of Medicine</w:t>
              </w:r>
              <w:r>
                <w:rPr>
                  <w:noProof/>
                </w:rPr>
                <w:t>, 378-85.</w:t>
              </w:r>
            </w:p>
            <w:p w:rsidR="00FD4CBB" w:rsidRDefault="00FD4CBB" w:rsidP="00FD4CBB">
              <w:pPr>
                <w:pStyle w:val="Bibliography"/>
                <w:ind w:left="720" w:hanging="720"/>
                <w:rPr>
                  <w:noProof/>
                </w:rPr>
              </w:pPr>
              <w:r>
                <w:rPr>
                  <w:noProof/>
                </w:rPr>
                <w:t xml:space="preserve">Gordon H. Robinson, L. E. (1966). Prediction of Hospital Length of Stay. </w:t>
              </w:r>
              <w:r>
                <w:rPr>
                  <w:i/>
                  <w:iCs/>
                  <w:noProof/>
                </w:rPr>
                <w:t>Health Services Research</w:t>
              </w:r>
              <w:r>
                <w:rPr>
                  <w:noProof/>
                </w:rPr>
                <w:t>, 287–300.</w:t>
              </w:r>
            </w:p>
            <w:p w:rsidR="00FD4CBB" w:rsidRDefault="00FD4CBB" w:rsidP="00FD4CBB">
              <w:pPr>
                <w:pStyle w:val="Bibliography"/>
                <w:ind w:left="720" w:hanging="720"/>
                <w:rPr>
                  <w:noProof/>
                </w:rPr>
              </w:pPr>
              <w:r>
                <w:rPr>
                  <w:noProof/>
                </w:rPr>
                <w:t xml:space="preserve">Henry J. Aaron, P. (2017). Which Road to Universal Coverage? </w:t>
              </w:r>
              <w:r>
                <w:rPr>
                  <w:i/>
                  <w:iCs/>
                  <w:noProof/>
                </w:rPr>
                <w:t>The New England Journal of Medicine</w:t>
              </w:r>
              <w:r>
                <w:rPr>
                  <w:noProof/>
                </w:rPr>
                <w:t>, 377:2207-2209.</w:t>
              </w:r>
            </w:p>
            <w:p w:rsidR="00FD4CBB" w:rsidRDefault="00FD4CBB" w:rsidP="00FD4CBB">
              <w:pPr>
                <w:pStyle w:val="Bibliography"/>
                <w:ind w:left="720" w:hanging="720"/>
                <w:rPr>
                  <w:noProof/>
                </w:rPr>
              </w:pPr>
              <w:r>
                <w:rPr>
                  <w:noProof/>
                </w:rPr>
                <w:t xml:space="preserve">Joseph L. Dieleman, R. B. (2016). US Spending on Personal Health Care and Public Health, 1996-2013. </w:t>
              </w:r>
              <w:r>
                <w:rPr>
                  <w:i/>
                  <w:iCs/>
                  <w:noProof/>
                </w:rPr>
                <w:t>JAMA</w:t>
              </w:r>
              <w:r>
                <w:rPr>
                  <w:noProof/>
                </w:rPr>
                <w:t>, 316(24):2627-2646.</w:t>
              </w:r>
            </w:p>
            <w:p w:rsidR="00FD4CBB" w:rsidRDefault="00FD4CBB" w:rsidP="00FD4CBB">
              <w:pPr>
                <w:pStyle w:val="Bibliography"/>
                <w:ind w:left="720" w:hanging="720"/>
                <w:rPr>
                  <w:noProof/>
                </w:rPr>
              </w:pPr>
              <w:r>
                <w:rPr>
                  <w:noProof/>
                </w:rPr>
                <w:t xml:space="preserve">Paul A Taheri, D. A. (2000). Length of stay has minimal impact on the cost of hospital admission. </w:t>
              </w:r>
              <w:r>
                <w:rPr>
                  <w:i/>
                  <w:iCs/>
                  <w:noProof/>
                </w:rPr>
                <w:t>Journal of the American College of Surgeons</w:t>
              </w:r>
              <w:r>
                <w:rPr>
                  <w:noProof/>
                </w:rPr>
                <w:t>, 123-130.</w:t>
              </w:r>
            </w:p>
            <w:p w:rsidR="00FD4CBB" w:rsidRDefault="00FD4CBB" w:rsidP="00FD4CBB">
              <w:pPr>
                <w:pStyle w:val="Bibliography"/>
                <w:ind w:left="720" w:hanging="720"/>
                <w:rPr>
                  <w:noProof/>
                </w:rPr>
              </w:pPr>
              <w:r>
                <w:rPr>
                  <w:noProof/>
                </w:rPr>
                <w:t xml:space="preserve">Ravi B. Parikh, M. M. (2017). Getting Real about Health Care Costs — A Broader Approach to Cost Stewardship in Medical Education. </w:t>
              </w:r>
              <w:r>
                <w:rPr>
                  <w:i/>
                  <w:iCs/>
                  <w:noProof/>
                </w:rPr>
                <w:t>The New England Journal of Medicine</w:t>
              </w:r>
              <w:r>
                <w:rPr>
                  <w:noProof/>
                </w:rPr>
                <w:t>, 376:913-915.</w:t>
              </w:r>
            </w:p>
            <w:p w:rsidR="00FD4CBB" w:rsidRDefault="00FD4CBB" w:rsidP="00FD4CBB">
              <w:r>
                <w:rPr>
                  <w:b/>
                  <w:bCs/>
                  <w:noProof/>
                </w:rPr>
                <w:fldChar w:fldCharType="end"/>
              </w:r>
            </w:p>
          </w:sdtContent>
        </w:sdt>
      </w:sdtContent>
    </w:sdt>
    <w:p w:rsidR="00FD4CBB" w:rsidRDefault="00FD4CBB"/>
    <w:sectPr w:rsidR="00FD4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E1AD8"/>
    <w:multiLevelType w:val="hybridMultilevel"/>
    <w:tmpl w:val="227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66865"/>
    <w:multiLevelType w:val="hybridMultilevel"/>
    <w:tmpl w:val="395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2199E"/>
    <w:multiLevelType w:val="hybridMultilevel"/>
    <w:tmpl w:val="0F9A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9226F"/>
    <w:multiLevelType w:val="hybridMultilevel"/>
    <w:tmpl w:val="8994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22"/>
    <w:rsid w:val="00001E69"/>
    <w:rsid w:val="00093962"/>
    <w:rsid w:val="00096CF9"/>
    <w:rsid w:val="000B5F81"/>
    <w:rsid w:val="0011746C"/>
    <w:rsid w:val="001634AC"/>
    <w:rsid w:val="00181218"/>
    <w:rsid w:val="002218BD"/>
    <w:rsid w:val="00256B79"/>
    <w:rsid w:val="00277F1A"/>
    <w:rsid w:val="003138CB"/>
    <w:rsid w:val="00313AA0"/>
    <w:rsid w:val="00351392"/>
    <w:rsid w:val="00357BFB"/>
    <w:rsid w:val="00366A62"/>
    <w:rsid w:val="003A1B77"/>
    <w:rsid w:val="003C47D2"/>
    <w:rsid w:val="003D0576"/>
    <w:rsid w:val="003E1299"/>
    <w:rsid w:val="003E53A7"/>
    <w:rsid w:val="004149BD"/>
    <w:rsid w:val="0043745E"/>
    <w:rsid w:val="00464513"/>
    <w:rsid w:val="004B4BA5"/>
    <w:rsid w:val="004D11B9"/>
    <w:rsid w:val="00596063"/>
    <w:rsid w:val="005C2068"/>
    <w:rsid w:val="005F39CC"/>
    <w:rsid w:val="00657BA3"/>
    <w:rsid w:val="00663392"/>
    <w:rsid w:val="006A70E3"/>
    <w:rsid w:val="006C0B06"/>
    <w:rsid w:val="007011B0"/>
    <w:rsid w:val="00737222"/>
    <w:rsid w:val="00762807"/>
    <w:rsid w:val="00773365"/>
    <w:rsid w:val="007B1426"/>
    <w:rsid w:val="007E2EFF"/>
    <w:rsid w:val="0081241C"/>
    <w:rsid w:val="00835D7B"/>
    <w:rsid w:val="008454E5"/>
    <w:rsid w:val="008B32E2"/>
    <w:rsid w:val="00945FA2"/>
    <w:rsid w:val="009965F3"/>
    <w:rsid w:val="00A07F41"/>
    <w:rsid w:val="00A83A76"/>
    <w:rsid w:val="00AC7541"/>
    <w:rsid w:val="00B00450"/>
    <w:rsid w:val="00B01872"/>
    <w:rsid w:val="00B138B1"/>
    <w:rsid w:val="00B16111"/>
    <w:rsid w:val="00D010A9"/>
    <w:rsid w:val="00D60297"/>
    <w:rsid w:val="00D649C0"/>
    <w:rsid w:val="00D90501"/>
    <w:rsid w:val="00D97939"/>
    <w:rsid w:val="00DD0A8E"/>
    <w:rsid w:val="00E5134B"/>
    <w:rsid w:val="00EF652D"/>
    <w:rsid w:val="00F27F59"/>
    <w:rsid w:val="00F71193"/>
    <w:rsid w:val="00F7692E"/>
    <w:rsid w:val="00FC6D10"/>
    <w:rsid w:val="00FD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086B"/>
  <w15:chartTrackingRefBased/>
  <w15:docId w15:val="{104F1BEE-ADED-44DE-8B9D-3972EBBC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7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22"/>
    <w:rPr>
      <w:rFonts w:ascii="Courier New" w:eastAsia="Times New Roman" w:hAnsi="Courier New" w:cs="Courier New"/>
      <w:sz w:val="20"/>
      <w:szCs w:val="20"/>
    </w:rPr>
  </w:style>
  <w:style w:type="character" w:customStyle="1" w:styleId="gnkrckgcmsb">
    <w:name w:val="gnkrckgcmsb"/>
    <w:basedOn w:val="DefaultParagraphFont"/>
    <w:rsid w:val="00737222"/>
  </w:style>
  <w:style w:type="character" w:customStyle="1" w:styleId="gnkrckgcmrb">
    <w:name w:val="gnkrckgcmrb"/>
    <w:basedOn w:val="DefaultParagraphFont"/>
    <w:rsid w:val="00737222"/>
  </w:style>
  <w:style w:type="character" w:customStyle="1" w:styleId="gnkrckgcgsb">
    <w:name w:val="gnkrckgcgsb"/>
    <w:basedOn w:val="DefaultParagraphFont"/>
    <w:rsid w:val="00737222"/>
  </w:style>
  <w:style w:type="character" w:customStyle="1" w:styleId="gnkrckgcasb">
    <w:name w:val="gnkrckgcasb"/>
    <w:basedOn w:val="DefaultParagraphFont"/>
    <w:rsid w:val="00001E69"/>
  </w:style>
  <w:style w:type="table" w:styleId="TableGrid">
    <w:name w:val="Table Grid"/>
    <w:basedOn w:val="TableNormal"/>
    <w:uiPriority w:val="39"/>
    <w:rsid w:val="0000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1B77"/>
    <w:rPr>
      <w:color w:val="0563C1" w:themeColor="hyperlink"/>
      <w:u w:val="single"/>
    </w:rPr>
  </w:style>
  <w:style w:type="character" w:styleId="UnresolvedMention">
    <w:name w:val="Unresolved Mention"/>
    <w:basedOn w:val="DefaultParagraphFont"/>
    <w:uiPriority w:val="99"/>
    <w:semiHidden/>
    <w:unhideWhenUsed/>
    <w:rsid w:val="003A1B77"/>
    <w:rPr>
      <w:color w:val="808080"/>
      <w:shd w:val="clear" w:color="auto" w:fill="E6E6E6"/>
    </w:rPr>
  </w:style>
  <w:style w:type="character" w:customStyle="1" w:styleId="Heading1Char">
    <w:name w:val="Heading 1 Char"/>
    <w:basedOn w:val="DefaultParagraphFont"/>
    <w:link w:val="Heading1"/>
    <w:uiPriority w:val="9"/>
    <w:rsid w:val="000B5F8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B5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3599">
      <w:bodyDiv w:val="1"/>
      <w:marLeft w:val="0"/>
      <w:marRight w:val="0"/>
      <w:marTop w:val="0"/>
      <w:marBottom w:val="0"/>
      <w:divBdr>
        <w:top w:val="none" w:sz="0" w:space="0" w:color="auto"/>
        <w:left w:val="none" w:sz="0" w:space="0" w:color="auto"/>
        <w:bottom w:val="none" w:sz="0" w:space="0" w:color="auto"/>
        <w:right w:val="none" w:sz="0" w:space="0" w:color="auto"/>
      </w:divBdr>
    </w:div>
    <w:div w:id="296957212">
      <w:bodyDiv w:val="1"/>
      <w:marLeft w:val="0"/>
      <w:marRight w:val="0"/>
      <w:marTop w:val="0"/>
      <w:marBottom w:val="0"/>
      <w:divBdr>
        <w:top w:val="none" w:sz="0" w:space="0" w:color="auto"/>
        <w:left w:val="none" w:sz="0" w:space="0" w:color="auto"/>
        <w:bottom w:val="none" w:sz="0" w:space="0" w:color="auto"/>
        <w:right w:val="none" w:sz="0" w:space="0" w:color="auto"/>
      </w:divBdr>
    </w:div>
    <w:div w:id="542331704">
      <w:bodyDiv w:val="1"/>
      <w:marLeft w:val="0"/>
      <w:marRight w:val="0"/>
      <w:marTop w:val="0"/>
      <w:marBottom w:val="0"/>
      <w:divBdr>
        <w:top w:val="none" w:sz="0" w:space="0" w:color="auto"/>
        <w:left w:val="none" w:sz="0" w:space="0" w:color="auto"/>
        <w:bottom w:val="none" w:sz="0" w:space="0" w:color="auto"/>
        <w:right w:val="none" w:sz="0" w:space="0" w:color="auto"/>
      </w:divBdr>
    </w:div>
    <w:div w:id="755592751">
      <w:bodyDiv w:val="1"/>
      <w:marLeft w:val="0"/>
      <w:marRight w:val="0"/>
      <w:marTop w:val="0"/>
      <w:marBottom w:val="0"/>
      <w:divBdr>
        <w:top w:val="none" w:sz="0" w:space="0" w:color="auto"/>
        <w:left w:val="none" w:sz="0" w:space="0" w:color="auto"/>
        <w:bottom w:val="none" w:sz="0" w:space="0" w:color="auto"/>
        <w:right w:val="none" w:sz="0" w:space="0" w:color="auto"/>
      </w:divBdr>
    </w:div>
    <w:div w:id="757404791">
      <w:bodyDiv w:val="1"/>
      <w:marLeft w:val="0"/>
      <w:marRight w:val="0"/>
      <w:marTop w:val="0"/>
      <w:marBottom w:val="0"/>
      <w:divBdr>
        <w:top w:val="none" w:sz="0" w:space="0" w:color="auto"/>
        <w:left w:val="none" w:sz="0" w:space="0" w:color="auto"/>
        <w:bottom w:val="none" w:sz="0" w:space="0" w:color="auto"/>
        <w:right w:val="none" w:sz="0" w:space="0" w:color="auto"/>
      </w:divBdr>
    </w:div>
    <w:div w:id="781605656">
      <w:bodyDiv w:val="1"/>
      <w:marLeft w:val="0"/>
      <w:marRight w:val="0"/>
      <w:marTop w:val="0"/>
      <w:marBottom w:val="0"/>
      <w:divBdr>
        <w:top w:val="none" w:sz="0" w:space="0" w:color="auto"/>
        <w:left w:val="none" w:sz="0" w:space="0" w:color="auto"/>
        <w:bottom w:val="none" w:sz="0" w:space="0" w:color="auto"/>
        <w:right w:val="none" w:sz="0" w:space="0" w:color="auto"/>
      </w:divBdr>
    </w:div>
    <w:div w:id="950090903">
      <w:bodyDiv w:val="1"/>
      <w:marLeft w:val="0"/>
      <w:marRight w:val="0"/>
      <w:marTop w:val="0"/>
      <w:marBottom w:val="0"/>
      <w:divBdr>
        <w:top w:val="none" w:sz="0" w:space="0" w:color="auto"/>
        <w:left w:val="none" w:sz="0" w:space="0" w:color="auto"/>
        <w:bottom w:val="none" w:sz="0" w:space="0" w:color="auto"/>
        <w:right w:val="none" w:sz="0" w:space="0" w:color="auto"/>
      </w:divBdr>
    </w:div>
    <w:div w:id="964852804">
      <w:bodyDiv w:val="1"/>
      <w:marLeft w:val="0"/>
      <w:marRight w:val="0"/>
      <w:marTop w:val="0"/>
      <w:marBottom w:val="0"/>
      <w:divBdr>
        <w:top w:val="none" w:sz="0" w:space="0" w:color="auto"/>
        <w:left w:val="none" w:sz="0" w:space="0" w:color="auto"/>
        <w:bottom w:val="none" w:sz="0" w:space="0" w:color="auto"/>
        <w:right w:val="none" w:sz="0" w:space="0" w:color="auto"/>
      </w:divBdr>
    </w:div>
    <w:div w:id="984316795">
      <w:bodyDiv w:val="1"/>
      <w:marLeft w:val="0"/>
      <w:marRight w:val="0"/>
      <w:marTop w:val="0"/>
      <w:marBottom w:val="0"/>
      <w:divBdr>
        <w:top w:val="none" w:sz="0" w:space="0" w:color="auto"/>
        <w:left w:val="none" w:sz="0" w:space="0" w:color="auto"/>
        <w:bottom w:val="none" w:sz="0" w:space="0" w:color="auto"/>
        <w:right w:val="none" w:sz="0" w:space="0" w:color="auto"/>
      </w:divBdr>
    </w:div>
    <w:div w:id="1005281001">
      <w:bodyDiv w:val="1"/>
      <w:marLeft w:val="0"/>
      <w:marRight w:val="0"/>
      <w:marTop w:val="0"/>
      <w:marBottom w:val="0"/>
      <w:divBdr>
        <w:top w:val="none" w:sz="0" w:space="0" w:color="auto"/>
        <w:left w:val="none" w:sz="0" w:space="0" w:color="auto"/>
        <w:bottom w:val="none" w:sz="0" w:space="0" w:color="auto"/>
        <w:right w:val="none" w:sz="0" w:space="0" w:color="auto"/>
      </w:divBdr>
    </w:div>
    <w:div w:id="1091197697">
      <w:bodyDiv w:val="1"/>
      <w:marLeft w:val="0"/>
      <w:marRight w:val="0"/>
      <w:marTop w:val="0"/>
      <w:marBottom w:val="0"/>
      <w:divBdr>
        <w:top w:val="none" w:sz="0" w:space="0" w:color="auto"/>
        <w:left w:val="none" w:sz="0" w:space="0" w:color="auto"/>
        <w:bottom w:val="none" w:sz="0" w:space="0" w:color="auto"/>
        <w:right w:val="none" w:sz="0" w:space="0" w:color="auto"/>
      </w:divBdr>
    </w:div>
    <w:div w:id="1164779532">
      <w:bodyDiv w:val="1"/>
      <w:marLeft w:val="0"/>
      <w:marRight w:val="0"/>
      <w:marTop w:val="0"/>
      <w:marBottom w:val="0"/>
      <w:divBdr>
        <w:top w:val="none" w:sz="0" w:space="0" w:color="auto"/>
        <w:left w:val="none" w:sz="0" w:space="0" w:color="auto"/>
        <w:bottom w:val="none" w:sz="0" w:space="0" w:color="auto"/>
        <w:right w:val="none" w:sz="0" w:space="0" w:color="auto"/>
      </w:divBdr>
    </w:div>
    <w:div w:id="1340159555">
      <w:bodyDiv w:val="1"/>
      <w:marLeft w:val="0"/>
      <w:marRight w:val="0"/>
      <w:marTop w:val="0"/>
      <w:marBottom w:val="0"/>
      <w:divBdr>
        <w:top w:val="none" w:sz="0" w:space="0" w:color="auto"/>
        <w:left w:val="none" w:sz="0" w:space="0" w:color="auto"/>
        <w:bottom w:val="none" w:sz="0" w:space="0" w:color="auto"/>
        <w:right w:val="none" w:sz="0" w:space="0" w:color="auto"/>
      </w:divBdr>
    </w:div>
    <w:div w:id="1358585962">
      <w:bodyDiv w:val="1"/>
      <w:marLeft w:val="0"/>
      <w:marRight w:val="0"/>
      <w:marTop w:val="0"/>
      <w:marBottom w:val="0"/>
      <w:divBdr>
        <w:top w:val="none" w:sz="0" w:space="0" w:color="auto"/>
        <w:left w:val="none" w:sz="0" w:space="0" w:color="auto"/>
        <w:bottom w:val="none" w:sz="0" w:space="0" w:color="auto"/>
        <w:right w:val="none" w:sz="0" w:space="0" w:color="auto"/>
      </w:divBdr>
    </w:div>
    <w:div w:id="1435249752">
      <w:bodyDiv w:val="1"/>
      <w:marLeft w:val="0"/>
      <w:marRight w:val="0"/>
      <w:marTop w:val="0"/>
      <w:marBottom w:val="0"/>
      <w:divBdr>
        <w:top w:val="none" w:sz="0" w:space="0" w:color="auto"/>
        <w:left w:val="none" w:sz="0" w:space="0" w:color="auto"/>
        <w:bottom w:val="none" w:sz="0" w:space="0" w:color="auto"/>
        <w:right w:val="none" w:sz="0" w:space="0" w:color="auto"/>
      </w:divBdr>
    </w:div>
    <w:div w:id="1471902996">
      <w:bodyDiv w:val="1"/>
      <w:marLeft w:val="0"/>
      <w:marRight w:val="0"/>
      <w:marTop w:val="0"/>
      <w:marBottom w:val="0"/>
      <w:divBdr>
        <w:top w:val="none" w:sz="0" w:space="0" w:color="auto"/>
        <w:left w:val="none" w:sz="0" w:space="0" w:color="auto"/>
        <w:bottom w:val="none" w:sz="0" w:space="0" w:color="auto"/>
        <w:right w:val="none" w:sz="0" w:space="0" w:color="auto"/>
      </w:divBdr>
    </w:div>
    <w:div w:id="1493444004">
      <w:bodyDiv w:val="1"/>
      <w:marLeft w:val="0"/>
      <w:marRight w:val="0"/>
      <w:marTop w:val="0"/>
      <w:marBottom w:val="0"/>
      <w:divBdr>
        <w:top w:val="none" w:sz="0" w:space="0" w:color="auto"/>
        <w:left w:val="none" w:sz="0" w:space="0" w:color="auto"/>
        <w:bottom w:val="none" w:sz="0" w:space="0" w:color="auto"/>
        <w:right w:val="none" w:sz="0" w:space="0" w:color="auto"/>
      </w:divBdr>
    </w:div>
    <w:div w:id="1512259441">
      <w:bodyDiv w:val="1"/>
      <w:marLeft w:val="0"/>
      <w:marRight w:val="0"/>
      <w:marTop w:val="0"/>
      <w:marBottom w:val="0"/>
      <w:divBdr>
        <w:top w:val="none" w:sz="0" w:space="0" w:color="auto"/>
        <w:left w:val="none" w:sz="0" w:space="0" w:color="auto"/>
        <w:bottom w:val="none" w:sz="0" w:space="0" w:color="auto"/>
        <w:right w:val="none" w:sz="0" w:space="0" w:color="auto"/>
      </w:divBdr>
    </w:div>
    <w:div w:id="1647734989">
      <w:bodyDiv w:val="1"/>
      <w:marLeft w:val="0"/>
      <w:marRight w:val="0"/>
      <w:marTop w:val="0"/>
      <w:marBottom w:val="0"/>
      <w:divBdr>
        <w:top w:val="none" w:sz="0" w:space="0" w:color="auto"/>
        <w:left w:val="none" w:sz="0" w:space="0" w:color="auto"/>
        <w:bottom w:val="none" w:sz="0" w:space="0" w:color="auto"/>
        <w:right w:val="none" w:sz="0" w:space="0" w:color="auto"/>
      </w:divBdr>
    </w:div>
    <w:div w:id="1682900132">
      <w:bodyDiv w:val="1"/>
      <w:marLeft w:val="0"/>
      <w:marRight w:val="0"/>
      <w:marTop w:val="0"/>
      <w:marBottom w:val="0"/>
      <w:divBdr>
        <w:top w:val="none" w:sz="0" w:space="0" w:color="auto"/>
        <w:left w:val="none" w:sz="0" w:space="0" w:color="auto"/>
        <w:bottom w:val="none" w:sz="0" w:space="0" w:color="auto"/>
        <w:right w:val="none" w:sz="0" w:space="0" w:color="auto"/>
      </w:divBdr>
    </w:div>
    <w:div w:id="1862547584">
      <w:bodyDiv w:val="1"/>
      <w:marLeft w:val="0"/>
      <w:marRight w:val="0"/>
      <w:marTop w:val="0"/>
      <w:marBottom w:val="0"/>
      <w:divBdr>
        <w:top w:val="none" w:sz="0" w:space="0" w:color="auto"/>
        <w:left w:val="none" w:sz="0" w:space="0" w:color="auto"/>
        <w:bottom w:val="none" w:sz="0" w:space="0" w:color="auto"/>
        <w:right w:val="none" w:sz="0" w:space="0" w:color="auto"/>
      </w:divBdr>
    </w:div>
    <w:div w:id="1935624540">
      <w:bodyDiv w:val="1"/>
      <w:marLeft w:val="0"/>
      <w:marRight w:val="0"/>
      <w:marTop w:val="0"/>
      <w:marBottom w:val="0"/>
      <w:divBdr>
        <w:top w:val="none" w:sz="0" w:space="0" w:color="auto"/>
        <w:left w:val="none" w:sz="0" w:space="0" w:color="auto"/>
        <w:bottom w:val="none" w:sz="0" w:space="0" w:color="auto"/>
        <w:right w:val="none" w:sz="0" w:space="0" w:color="auto"/>
      </w:divBdr>
    </w:div>
    <w:div w:id="1984381310">
      <w:bodyDiv w:val="1"/>
      <w:marLeft w:val="0"/>
      <w:marRight w:val="0"/>
      <w:marTop w:val="0"/>
      <w:marBottom w:val="0"/>
      <w:divBdr>
        <w:top w:val="none" w:sz="0" w:space="0" w:color="auto"/>
        <w:left w:val="none" w:sz="0" w:space="0" w:color="auto"/>
        <w:bottom w:val="none" w:sz="0" w:space="0" w:color="auto"/>
        <w:right w:val="none" w:sz="0" w:space="0" w:color="auto"/>
      </w:divBdr>
    </w:div>
    <w:div w:id="1988972700">
      <w:bodyDiv w:val="1"/>
      <w:marLeft w:val="0"/>
      <w:marRight w:val="0"/>
      <w:marTop w:val="0"/>
      <w:marBottom w:val="0"/>
      <w:divBdr>
        <w:top w:val="none" w:sz="0" w:space="0" w:color="auto"/>
        <w:left w:val="none" w:sz="0" w:space="0" w:color="auto"/>
        <w:bottom w:val="none" w:sz="0" w:space="0" w:color="auto"/>
        <w:right w:val="none" w:sz="0" w:space="0" w:color="auto"/>
      </w:divBdr>
    </w:div>
    <w:div w:id="210560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Rav17</b:Tag>
    <b:SourceType>JournalArticle</b:SourceType>
    <b:Guid>{A341FDE8-FD16-4C4F-82AA-BF4F70E899A0}</b:Guid>
    <b:Author>
      <b:Author>
        <b:NameList>
          <b:Person>
            <b:Last>Ravi B. Parikh</b:Last>
            <b:First>M.D.,</b:First>
            <b:Middle>M.P.P., Arnold Milstein, M.D., M.P.H., and Sachin H. Jain, M.D., M.B.A</b:Middle>
          </b:Person>
        </b:NameList>
      </b:Author>
    </b:Author>
    <b:Title>Getting Real about Health Care Costs — A Broader Approach to Cost Stewardship in Medical Education</b:Title>
    <b:JournalName>The New England Journal of Medicine</b:JournalName>
    <b:Year>2017</b:Year>
    <b:Pages>376:913-915</b:Pages>
    <b:RefOrder>1</b:RefOrder>
  </b:Source>
  <b:Source>
    <b:Tag>USS16</b:Tag>
    <b:SourceType>JournalArticle</b:SourceType>
    <b:Guid>{41A1EFDA-96E1-4F16-9638-9AE23CA84392}</b:Guid>
    <b:Author>
      <b:Author>
        <b:NameList>
          <b:Person>
            <b:Last>Joseph L. Dieleman</b:Last>
            <b:First>Ranju</b:First>
            <b:Middle>Baral, Maxwell Birger</b:Middle>
          </b:Person>
        </b:NameList>
      </b:Author>
    </b:Author>
    <b:Title>US Spending on Personal Health Care and Public Health, 1996-2013</b:Title>
    <b:JournalName>JAMA</b:JournalName>
    <b:Year>2016</b:Year>
    <b:Pages>316(24):2627-2646</b:Pages>
    <b:RefOrder>2</b:RefOrder>
  </b:Source>
  <b:Source>
    <b:Tag>Bar17</b:Tag>
    <b:SourceType>JournalArticle</b:SourceType>
    <b:Guid>{E3BDDC5F-E57B-4760-A422-458A39D6BC78}</b:Guid>
    <b:Author>
      <b:Author>
        <b:NameList>
          <b:Person>
            <b:Last>Barack H. Obama</b:Last>
            <b:First>J.D.</b:First>
          </b:Person>
        </b:NameList>
      </b:Author>
    </b:Author>
    <b:Title>Repealing the ACA without a Replacement — The Risks to American Health Care</b:Title>
    <b:JournalName>The New England Journal of Medicine</b:JournalName>
    <b:Year>2017</b:Year>
    <b:Pages>376:297-299</b:Pages>
    <b:RefOrder>3</b:RefOrder>
  </b:Source>
  <b:Source>
    <b:Tag>Hil16</b:Tag>
    <b:SourceType>JournalArticle</b:SourceType>
    <b:Guid>{494D2B2A-4AD0-45D8-88D2-65E82F842B53}</b:Guid>
    <b:Author>
      <b:Author>
        <b:NameList>
          <b:Person>
            <b:Last>Clinton</b:Last>
            <b:First>Hillary</b:First>
          </b:Person>
        </b:NameList>
      </b:Author>
    </b:Author>
    <b:Title>My Vision for Universal, Quality, Affordable Health Care</b:Title>
    <b:JournalName>The New England Journal of Medicine</b:JournalName>
    <b:Year>2016</b:Year>
    <b:Pages>375:e36</b:Pages>
    <b:RefOrder>4</b:RefOrder>
  </b:Source>
  <b:Source>
    <b:Tag>Hen17</b:Tag>
    <b:SourceType>JournalArticle</b:SourceType>
    <b:Guid>{EDA6937D-48DE-40AD-A18A-8274297655B5}</b:Guid>
    <b:Author>
      <b:Author>
        <b:NameList>
          <b:Person>
            <b:Last>Henry J. Aaron</b:Last>
            <b:First>Ph.D</b:First>
          </b:Person>
        </b:NameList>
      </b:Author>
    </b:Author>
    <b:Title>Which Road to Universal Coverage?</b:Title>
    <b:JournalName>The New England Journal of Medicine</b:JournalName>
    <b:Year>2017</b:Year>
    <b:Pages>377:2207-2209</b:Pages>
    <b:RefOrder>5</b:RefOrder>
  </b:Source>
  <b:Source>
    <b:Tag>Pau00</b:Tag>
    <b:SourceType>JournalArticle</b:SourceType>
    <b:Guid>{1C50551D-ECB1-424B-8A45-706677B68235}</b:Guid>
    <b:Author>
      <b:Author>
        <b:NameList>
          <b:Person>
            <b:Last>Paul A Taheri</b:Last>
            <b:First>David</b:First>
            <b:Middle>A Butz, Lazar J Greenfield</b:Middle>
          </b:Person>
        </b:NameList>
      </b:Author>
    </b:Author>
    <b:Title>Length of stay has minimal impact on the cost of hospital admission</b:Title>
    <b:JournalName>Journal of the American College of Surgeons</b:JournalName>
    <b:Year>2000</b:Year>
    <b:Pages>123-130</b:Pages>
    <b:RefOrder>6</b:RefOrder>
  </b:Source>
  <b:Source>
    <b:Tag>Fin00</b:Tag>
    <b:SourceType>JournalArticle</b:SourceType>
    <b:Guid>{2B2CC277-2F92-4127-A8DD-43772F065A6A}</b:Guid>
    <b:Author>
      <b:Author>
        <b:NameList>
          <b:Person>
            <b:Last>Fine MJ</b:Last>
            <b:First>Pratt</b:First>
            <b:Middle>HM, Obrosky DS, Lave JR, McIntosh LJ, Singer DE, Coley CM, Kapoor WN</b:Middle>
          </b:Person>
        </b:NameList>
      </b:Author>
    </b:Author>
    <b:Title>Relation between length of hospital stay and costs of care for patients with community-acquired pneumonia</b:Title>
    <b:JournalName>The American Journal of Medicine</b:JournalName>
    <b:Year>2000</b:Year>
    <b:Pages>378-85</b:Pages>
    <b:RefOrder>7</b:RefOrder>
  </b:Source>
  <b:Source>
    <b:Tag>AAz13</b:Tag>
    <b:SourceType>JournalArticle</b:SourceType>
    <b:Guid>{7308B6B3-4420-487F-A712-56C92AC5E3DB}</b:Guid>
    <b:Author>
      <b:Author>
        <b:NameList>
          <b:Person>
            <b:Last>A. Azari</b:Last>
            <b:First>V.</b:First>
            <b:Middle>P. Janeja, A. Mohseni</b:Middle>
          </b:Person>
        </b:NameList>
      </b:Author>
    </b:Author>
    <b:Title>Predicting Hospital Length of Stay (PHLOS): A Multi-tiered Data Mining Approach</b:Title>
    <b:JournalName>IEEE Explore</b:JournalName>
    <b:Year>2013</b:Year>
    <b:RefOrder>8</b:RefOrder>
  </b:Source>
  <b:Source>
    <b:Tag>Gor66</b:Tag>
    <b:SourceType>JournalArticle</b:SourceType>
    <b:Guid>{4ED38CBC-130C-4FB3-8094-CA5CFBB35DAA}</b:Guid>
    <b:Author>
      <b:Author>
        <b:NameList>
          <b:Person>
            <b:Last>Gordon H. Robinson</b:Last>
            <b:First>Louis</b:First>
            <b:Middle>E. Davis, Richard P. Leifer</b:Middle>
          </b:Person>
        </b:NameList>
      </b:Author>
    </b:Author>
    <b:Title>Prediction of Hospital Length of Stay</b:Title>
    <b:JournalName>Health Services Research</b:JournalName>
    <b:Year>1966</b:Year>
    <b:Pages>287–300</b:Pages>
    <b:RefOrder>9</b:RefOrder>
  </b:Source>
</b:Sources>
</file>

<file path=customXml/itemProps1.xml><?xml version="1.0" encoding="utf-8"?>
<ds:datastoreItem xmlns:ds="http://schemas.openxmlformats.org/officeDocument/2006/customXml" ds:itemID="{AFA10CF6-D68B-4C54-AD28-60A768CEF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7</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Jones</dc:creator>
  <cp:keywords/>
  <dc:description/>
  <cp:lastModifiedBy>Kai Jones</cp:lastModifiedBy>
  <cp:revision>41</cp:revision>
  <dcterms:created xsi:type="dcterms:W3CDTF">2017-12-14T18:12:00Z</dcterms:created>
  <dcterms:modified xsi:type="dcterms:W3CDTF">2017-12-15T00:21:00Z</dcterms:modified>
</cp:coreProperties>
</file>