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E9" w:rsidRDefault="00997508" w:rsidP="00997508">
      <w:pPr>
        <w:pStyle w:val="2"/>
        <w:jc w:val="center"/>
      </w:pPr>
      <w:r>
        <w:rPr>
          <w:rFonts w:hint="eastAsia"/>
        </w:rPr>
        <w:t>深度学习损失函数的创新设计</w:t>
      </w:r>
    </w:p>
    <w:p w:rsidR="00A265E9" w:rsidRDefault="00A265E9" w:rsidP="00C224BB"/>
    <w:p w:rsidR="004262AD" w:rsidRPr="000E21D3" w:rsidRDefault="000E21D3" w:rsidP="00C224BB">
      <w:r>
        <w:rPr>
          <w:rFonts w:hint="eastAsia"/>
        </w:rPr>
        <w:t>我们的方法属于</w:t>
      </w:r>
      <w:r w:rsidRPr="000E21D3">
        <w:rPr>
          <w:rFonts w:hint="eastAsia"/>
        </w:rPr>
        <w:t>非参数判别方法，它倾向于由所提供样本数据直接求出在某一准则函数下的最优参数，这种方法必须由分类器设计者首先确定准则函数，并根据样本数据和该函数最优的原理求出函数的参数</w:t>
      </w:r>
      <w:r>
        <w:rPr>
          <w:rFonts w:hint="eastAsia"/>
        </w:rPr>
        <w:t>，因此关键是准则函数（损失函数</w:t>
      </w:r>
      <w:r>
        <w:rPr>
          <w:rFonts w:hint="eastAsia"/>
        </w:rPr>
        <w:t>Loss</w:t>
      </w:r>
      <w:r>
        <w:rPr>
          <w:rFonts w:hint="eastAsia"/>
        </w:rPr>
        <w:t>的设计）</w:t>
      </w:r>
    </w:p>
    <w:bookmarkStart w:id="0" w:name="_MON_1586273307"/>
    <w:bookmarkEnd w:id="0"/>
    <w:p w:rsidR="00014E37" w:rsidRPr="00014E37" w:rsidRDefault="004A494E" w:rsidP="00C224BB">
      <w:r w:rsidRPr="00014E37">
        <w:object w:dxaOrig="8306" w:dyaOrig="1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80.5pt" o:ole="">
            <v:imagedata r:id="rId7" o:title=""/>
          </v:shape>
          <o:OLEObject Type="Embed" ProgID="Word.Document.12" ShapeID="_x0000_i1025" DrawAspect="Content" ObjectID="_1586287504" r:id="rId8">
            <o:FieldCodes>\s</o:FieldCodes>
          </o:OLEObject>
        </w:object>
      </w:r>
    </w:p>
    <w:p w:rsidR="00014E37" w:rsidRDefault="00014E37" w:rsidP="00C224BB">
      <w:pPr>
        <w:rPr>
          <w:highlight w:val="yellow"/>
        </w:rPr>
      </w:pPr>
    </w:p>
    <w:p w:rsidR="00014E37" w:rsidRPr="00BC4C79" w:rsidRDefault="000E21D3" w:rsidP="000E21D3">
      <w:pPr>
        <w:pStyle w:val="a4"/>
        <w:numPr>
          <w:ilvl w:val="0"/>
          <w:numId w:val="2"/>
        </w:numPr>
        <w:ind w:firstLineChars="0"/>
        <w:rPr>
          <w:b/>
        </w:rPr>
      </w:pPr>
      <w:r w:rsidRPr="00BC4C79">
        <w:rPr>
          <w:rFonts w:hint="eastAsia"/>
          <w:b/>
        </w:rPr>
        <w:t>增加</w:t>
      </w:r>
      <w:r w:rsidR="00453E80">
        <w:rPr>
          <w:rFonts w:hint="eastAsia"/>
          <w:b/>
        </w:rPr>
        <w:t>F</w:t>
      </w:r>
      <w:r w:rsidR="00453E80">
        <w:rPr>
          <w:b/>
        </w:rPr>
        <w:t>isher</w:t>
      </w:r>
      <w:r w:rsidRPr="00BC4C79">
        <w:rPr>
          <w:rFonts w:hint="eastAsia"/>
          <w:b/>
        </w:rPr>
        <w:t>类别结构的损失函数</w:t>
      </w:r>
      <w:bookmarkStart w:id="1" w:name="_GoBack"/>
      <w:bookmarkEnd w:id="1"/>
    </w:p>
    <w:p w:rsidR="000E21D3" w:rsidRDefault="000E21D3" w:rsidP="000E21D3">
      <w:r>
        <w:rPr>
          <w:rFonts w:hint="eastAsia"/>
        </w:rPr>
        <w:t>采用</w:t>
      </w:r>
      <w:r>
        <w:rPr>
          <w:rFonts w:hint="eastAsia"/>
        </w:rPr>
        <w:t>fisher</w:t>
      </w:r>
      <w:r>
        <w:rPr>
          <w:rFonts w:hint="eastAsia"/>
        </w:rPr>
        <w:t>准则度量类别结构，使得</w:t>
      </w:r>
      <w:r>
        <w:t>CNN</w:t>
      </w:r>
      <w:r>
        <w:rPr>
          <w:rFonts w:hint="eastAsia"/>
        </w:rPr>
        <w:t>抽取特征时考虑这个结构准则。</w:t>
      </w:r>
    </w:p>
    <w:p w:rsidR="007008BB" w:rsidRDefault="007008BB" w:rsidP="000E21D3">
      <w:pPr>
        <w:rPr>
          <w:rFonts w:hint="eastAsia"/>
        </w:rPr>
      </w:pPr>
      <m:oMathPara>
        <m:oMath>
          <m:sSub>
            <m:sSubPr>
              <m:ctrlPr>
                <w:rPr>
                  <w:rFonts w:ascii="Cambria Math" w:hAnsi="Cambria Math"/>
                </w:rPr>
              </m:ctrlPr>
            </m:sSubPr>
            <m:e>
              <m:r>
                <w:rPr>
                  <w:rFonts w:ascii="Cambria Math" w:hAnsi="Cambria Math" w:hint="eastAsia"/>
                </w:rPr>
                <m:t>J</m:t>
              </m:r>
            </m:e>
            <m:sub>
              <m:r>
                <w:rPr>
                  <w:rFonts w:ascii="Cambria Math" w:hAnsi="Cambria Math"/>
                </w:rPr>
                <m:t>F</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W</m:t>
              </m:r>
            </m:den>
          </m:f>
        </m:oMath>
      </m:oMathPara>
    </w:p>
    <w:p w:rsidR="000E21D3" w:rsidRPr="00B95E75" w:rsidRDefault="00B95E75" w:rsidP="000E21D3">
      <w:pPr>
        <w:rPr>
          <w:vertAlign w:val="subscript"/>
        </w:rPr>
      </w:pPr>
      <w:r>
        <w:t>S</w:t>
      </w:r>
      <w:r w:rsidRPr="00B95E75">
        <w:rPr>
          <w:vertAlign w:val="subscript"/>
        </w:rPr>
        <w:t>w</w:t>
      </w:r>
      <w:r>
        <w:rPr>
          <w:rFonts w:hint="eastAsia"/>
        </w:rPr>
        <w:t>为类内距离</w:t>
      </w:r>
      <w:r w:rsidR="00851419">
        <w:rPr>
          <w:rFonts w:hint="eastAsia"/>
        </w:rPr>
        <w:t>和</w:t>
      </w:r>
      <w:r>
        <w:rPr>
          <w:rFonts w:hint="eastAsia"/>
        </w:rPr>
        <w:t xml:space="preserve"> S</w:t>
      </w:r>
      <w:r w:rsidRPr="00B95E75">
        <w:rPr>
          <w:vertAlign w:val="subscript"/>
        </w:rPr>
        <w:t>b</w:t>
      </w:r>
      <w:r>
        <w:rPr>
          <w:rFonts w:hint="eastAsia"/>
        </w:rPr>
        <w:t>为类间距离</w:t>
      </w:r>
      <w:r w:rsidR="008A2116">
        <w:rPr>
          <w:rFonts w:hint="eastAsia"/>
        </w:rPr>
        <w:t>，显然类内距离越小越好，类间距离越大越好。</w:t>
      </w:r>
    </w:p>
    <w:p w:rsidR="000E21D3" w:rsidRDefault="000E21D3" w:rsidP="000E21D3"/>
    <w:p w:rsidR="000E21D3" w:rsidRDefault="00851419" w:rsidP="000E21D3">
      <w:r>
        <w:rPr>
          <w:rFonts w:hint="eastAsia"/>
        </w:rPr>
        <w:t>这样损失函数变为：</w:t>
      </w:r>
    </w:p>
    <w:p w:rsidR="00851419" w:rsidRDefault="00851419" w:rsidP="00851419">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F</m:t>
                      </m:r>
                    </m:sub>
                  </m:sSub>
                  <m:r>
                    <w:rPr>
                      <w:rFonts w:ascii="Cambria Math" w:hAnsi="Cambria Math"/>
                    </w:rPr>
                    <m:t>(W)</m:t>
                  </m:r>
                </m:e>
              </m:nary>
            </m:e>
          </m:func>
        </m:oMath>
      </m:oMathPara>
    </w:p>
    <w:p w:rsidR="000E21D3" w:rsidRPr="000E21D3" w:rsidRDefault="000E21D3" w:rsidP="000E21D3">
      <w:pPr>
        <w:rPr>
          <w:rFonts w:hint="eastAsia"/>
        </w:rPr>
      </w:pPr>
    </w:p>
    <w:p w:rsidR="00453E80" w:rsidRPr="00BC4C79" w:rsidRDefault="00453E80" w:rsidP="00453E80">
      <w:pPr>
        <w:pStyle w:val="a4"/>
        <w:numPr>
          <w:ilvl w:val="0"/>
          <w:numId w:val="2"/>
        </w:numPr>
        <w:ind w:firstLineChars="0"/>
        <w:rPr>
          <w:b/>
        </w:rPr>
      </w:pPr>
      <w:r w:rsidRPr="00BC4C79">
        <w:rPr>
          <w:rFonts w:hint="eastAsia"/>
          <w:b/>
        </w:rPr>
        <w:t>增加</w:t>
      </w:r>
      <w:r w:rsidR="00352833">
        <w:rPr>
          <w:rFonts w:hint="eastAsia"/>
          <w:b/>
        </w:rPr>
        <w:t>良好流形</w:t>
      </w:r>
      <w:r w:rsidRPr="00BC4C79">
        <w:rPr>
          <w:rFonts w:hint="eastAsia"/>
          <w:b/>
        </w:rPr>
        <w:t>结构的损失函数</w:t>
      </w:r>
    </w:p>
    <w:p w:rsidR="00453E80" w:rsidRDefault="00453E80" w:rsidP="00453E80">
      <w:r>
        <w:rPr>
          <w:rFonts w:hint="eastAsia"/>
        </w:rPr>
        <w:t>采用</w:t>
      </w:r>
      <w:r w:rsidR="00F96B9A">
        <w:rPr>
          <w:rFonts w:hint="eastAsia"/>
        </w:rPr>
        <w:t>流形结构的良好性</w:t>
      </w:r>
      <w:r>
        <w:rPr>
          <w:rFonts w:hint="eastAsia"/>
        </w:rPr>
        <w:t>，使得</w:t>
      </w:r>
      <w:r>
        <w:t>CNN</w:t>
      </w:r>
      <w:r>
        <w:rPr>
          <w:rFonts w:hint="eastAsia"/>
        </w:rPr>
        <w:t>抽取特征时考虑这个结构准则。</w:t>
      </w:r>
    </w:p>
    <w:p w:rsidR="00453E80" w:rsidRDefault="00453E80" w:rsidP="00453E80">
      <m:oMath>
        <m:sSub>
          <m:sSubPr>
            <m:ctrlPr>
              <w:rPr>
                <w:rFonts w:ascii="Cambria Math" w:hAnsi="Cambria Math"/>
              </w:rPr>
            </m:ctrlPr>
          </m:sSubPr>
          <m:e>
            <m:r>
              <w:rPr>
                <w:rFonts w:ascii="Cambria Math" w:hAnsi="Cambria Math" w:hint="eastAsia"/>
              </w:rPr>
              <m:t>J</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X-WB</m:t>
            </m:r>
          </m:e>
        </m:d>
      </m:oMath>
      <w:r w:rsidR="006C76E4">
        <w:rPr>
          <w:rFonts w:hint="eastAsia"/>
        </w:rPr>
        <w:t xml:space="preserve">  </w:t>
      </w:r>
      <w:r w:rsidR="006C76E4">
        <w:rPr>
          <w:rFonts w:hint="eastAsia"/>
        </w:rPr>
        <w:t>（</w:t>
      </w:r>
      <w:r w:rsidR="006C76E4">
        <w:rPr>
          <w:rFonts w:hint="eastAsia"/>
        </w:rPr>
        <w:t>1</w:t>
      </w:r>
      <w:r w:rsidR="006C76E4">
        <w:rPr>
          <w:rFonts w:hint="eastAsia"/>
        </w:rPr>
        <w:t>）</w:t>
      </w:r>
    </w:p>
    <w:p w:rsidR="006C76E4" w:rsidRDefault="003F0E7A" w:rsidP="006C76E4">
      <m:oMath>
        <m:sSub>
          <m:sSubPr>
            <m:ctrlPr>
              <w:rPr>
                <w:rFonts w:ascii="Cambria Math" w:hAnsi="Cambria Math"/>
              </w:rPr>
            </m:ctrlPr>
          </m:sSubPr>
          <m:e>
            <m:r>
              <m:rPr>
                <m:sty m:val="p"/>
              </m:rP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X-WB</m:t>
            </m:r>
          </m:e>
        </m:d>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i</m:t>
            </m:r>
          </m:sub>
        </m:sSub>
        <m:r>
          <w:rPr>
            <w:rFonts w:ascii="Cambria Math" w:hAnsi="Cambria Math"/>
          </w:rPr>
          <m:t>∙Bj</m:t>
        </m:r>
      </m:oMath>
      <w:r w:rsidR="006C76E4">
        <w:rPr>
          <w:rFonts w:hint="eastAsia"/>
        </w:rPr>
        <w:t>（</w:t>
      </w:r>
      <w:r w:rsidR="006C76E4">
        <w:rPr>
          <w:rFonts w:hint="eastAsia"/>
        </w:rPr>
        <w:t>2</w:t>
      </w:r>
      <w:r w:rsidR="006C76E4">
        <w:rPr>
          <w:rFonts w:hint="eastAsia"/>
        </w:rPr>
        <w:t>）</w:t>
      </w:r>
    </w:p>
    <w:p w:rsidR="00453E80" w:rsidRDefault="00F96B9A" w:rsidP="00453E80">
      <w:r>
        <w:rPr>
          <w:rFonts w:hint="eastAsia"/>
        </w:rPr>
        <w:t>J</w:t>
      </w:r>
      <w:r w:rsidRPr="00F96B9A">
        <w:rPr>
          <w:vertAlign w:val="subscript"/>
        </w:rPr>
        <w:t>M</w:t>
      </w:r>
      <w:r w:rsidR="00453E80">
        <w:rPr>
          <w:rFonts w:hint="eastAsia"/>
        </w:rPr>
        <w:t>为</w:t>
      </w:r>
      <w:r>
        <w:rPr>
          <w:rFonts w:hint="eastAsia"/>
        </w:rPr>
        <w:t>流形重构误差，参考</w:t>
      </w:r>
      <w:r>
        <w:rPr>
          <w:rFonts w:hint="eastAsia"/>
        </w:rPr>
        <w:t>LLE</w:t>
      </w:r>
      <w:r>
        <w:rPr>
          <w:rFonts w:hint="eastAsia"/>
        </w:rPr>
        <w:t>线性重构和</w:t>
      </w:r>
      <w:r>
        <w:rPr>
          <w:rFonts w:hint="eastAsia"/>
        </w:rPr>
        <w:t>ISOMAP</w:t>
      </w:r>
      <w:r>
        <w:rPr>
          <w:rFonts w:hint="eastAsia"/>
        </w:rPr>
        <w:t>测地距离重构</w:t>
      </w:r>
      <w:r w:rsidR="006C76E4">
        <w:rPr>
          <w:rFonts w:hint="eastAsia"/>
        </w:rPr>
        <w:t>。公式（</w:t>
      </w:r>
      <w:r w:rsidR="006C76E4">
        <w:rPr>
          <w:rFonts w:hint="eastAsia"/>
        </w:rPr>
        <w:t>2</w:t>
      </w:r>
      <w:r w:rsidR="006C76E4">
        <w:rPr>
          <w:rFonts w:hint="eastAsia"/>
        </w:rPr>
        <w:t>）增加构造的基本向量的正交性，越正交越好。</w:t>
      </w:r>
    </w:p>
    <w:p w:rsidR="00453E80" w:rsidRDefault="00453E80" w:rsidP="00453E80">
      <w:r>
        <w:rPr>
          <w:rFonts w:hint="eastAsia"/>
        </w:rPr>
        <w:t>这样损失函数变</w:t>
      </w:r>
      <w:r w:rsidR="00352833">
        <w:rPr>
          <w:rFonts w:hint="eastAsia"/>
        </w:rPr>
        <w:t>形</w:t>
      </w:r>
      <w:r>
        <w:rPr>
          <w:rFonts w:hint="eastAsia"/>
        </w:rPr>
        <w:t>为：</w:t>
      </w:r>
    </w:p>
    <w:p w:rsidR="00453E80" w:rsidRPr="003F0E7A" w:rsidRDefault="00453E80" w:rsidP="00453E80">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(W)</m:t>
                  </m:r>
                </m:e>
              </m:nary>
            </m:e>
          </m:func>
        </m:oMath>
      </m:oMathPara>
    </w:p>
    <w:p w:rsidR="003F0E7A" w:rsidRPr="003F0E7A" w:rsidRDefault="003F0E7A" w:rsidP="003F0E7A">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(W)</m:t>
                  </m:r>
                </m:e>
              </m:nary>
            </m:e>
          </m:func>
        </m:oMath>
      </m:oMathPara>
    </w:p>
    <w:p w:rsidR="003F0E7A" w:rsidRPr="003F0E7A" w:rsidRDefault="003F0E7A" w:rsidP="003F0E7A">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e>
              </m:nary>
            </m:e>
          </m:func>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W</m:t>
              </m:r>
            </m:e>
          </m:d>
        </m:oMath>
      </m:oMathPara>
    </w:p>
    <w:p w:rsidR="003F0E7A" w:rsidRDefault="003F0E7A" w:rsidP="00453E80">
      <w:pPr>
        <w:rPr>
          <w:rFonts w:hint="eastAsia"/>
        </w:rPr>
      </w:pPr>
    </w:p>
    <w:p w:rsidR="00014E37" w:rsidRPr="000E21D3" w:rsidRDefault="00014E37" w:rsidP="00C224BB"/>
    <w:p w:rsidR="00655F6A" w:rsidRDefault="00655F6A" w:rsidP="00655F6A">
      <w:pPr>
        <w:pStyle w:val="a4"/>
        <w:numPr>
          <w:ilvl w:val="0"/>
          <w:numId w:val="2"/>
        </w:numPr>
        <w:ind w:firstLineChars="0"/>
        <w:rPr>
          <w:b/>
        </w:rPr>
      </w:pPr>
      <w:r w:rsidRPr="00BC4C79">
        <w:rPr>
          <w:rFonts w:hint="eastAsia"/>
          <w:b/>
        </w:rPr>
        <w:t>增加</w:t>
      </w:r>
      <w:r>
        <w:rPr>
          <w:rFonts w:hint="eastAsia"/>
          <w:b/>
        </w:rPr>
        <w:t>特征空间的稀疏性的损失函数</w:t>
      </w:r>
    </w:p>
    <w:p w:rsidR="00655F6A" w:rsidRPr="008A2F15" w:rsidRDefault="008A2F15" w:rsidP="00655F6A">
      <w:r w:rsidRPr="008A2F15">
        <w:rPr>
          <w:rFonts w:hint="eastAsia"/>
        </w:rPr>
        <w:lastRenderedPageBreak/>
        <w:t>抽取的特征空间可能是高维的，但越稀疏越好</w:t>
      </w:r>
      <w:r>
        <w:rPr>
          <w:rFonts w:hint="eastAsia"/>
        </w:rPr>
        <w:t>。稀疏性</w:t>
      </w:r>
      <w:r w:rsidR="000A132E">
        <w:rPr>
          <w:rFonts w:hint="eastAsia"/>
        </w:rPr>
        <w:t>(</w:t>
      </w:r>
      <w:r w:rsidR="000A132E">
        <w:rPr>
          <w:rFonts w:hint="eastAsia"/>
        </w:rPr>
        <w:t>公式（</w:t>
      </w:r>
      <w:r w:rsidR="000A132E">
        <w:rPr>
          <w:rFonts w:hint="eastAsia"/>
        </w:rPr>
        <w:t>1</w:t>
      </w:r>
      <w:r w:rsidR="000A132E">
        <w:rPr>
          <w:rFonts w:hint="eastAsia"/>
        </w:rPr>
        <w:t>）</w:t>
      </w:r>
      <w:r w:rsidR="000A132E">
        <w:rPr>
          <w:rFonts w:hint="eastAsia"/>
        </w:rPr>
        <w:t>)</w:t>
      </w:r>
      <w:r>
        <w:rPr>
          <w:rFonts w:hint="eastAsia"/>
        </w:rPr>
        <w:t>可以用来度量样本的多样性，越稀疏，样本的多样性越好。</w:t>
      </w:r>
      <w:r w:rsidR="00D370F0">
        <w:rPr>
          <w:rFonts w:hint="eastAsia"/>
        </w:rPr>
        <w:t>其次，可以用少量的特征来表述，与简单性原则一致。</w:t>
      </w:r>
    </w:p>
    <w:p w:rsidR="00655F6A" w:rsidRDefault="006351CD" w:rsidP="00655F6A">
      <w:pPr>
        <w:pStyle w:val="a4"/>
        <w:ind w:left="720" w:firstLineChars="0" w:firstLine="0"/>
        <w:rPr>
          <w:rFonts w:hint="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J</m:t>
                </m:r>
              </m:e>
              <m:sub>
                <m:r>
                  <w:rPr>
                    <w:rFonts w:ascii="Cambria Math" w:hAnsi="Cambria Math"/>
                  </w:rPr>
                  <m:t>1</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nary>
          </m:e>
          <m:sub>
            <m:r>
              <w:rPr>
                <w:rFonts w:ascii="Cambria Math" w:hAnsi="Cambria Math"/>
              </w:rPr>
              <m:t>1</m:t>
            </m:r>
          </m:sub>
        </m:sSub>
      </m:oMath>
      <w:r w:rsidR="000A132E">
        <w:rPr>
          <w:rFonts w:hint="eastAsia"/>
        </w:rPr>
        <w:t xml:space="preserve">  (1)</w:t>
      </w:r>
    </w:p>
    <w:p w:rsidR="000A132E" w:rsidRDefault="000A132E" w:rsidP="000A132E">
      <w:pPr>
        <w:pStyle w:val="a4"/>
        <w:ind w:left="720" w:firstLineChars="0" w:firstLine="0"/>
        <w:rPr>
          <w:rFonts w:hint="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 xml:space="preserve">  (</w:t>
      </w:r>
      <w:r>
        <w:t>2</w:t>
      </w:r>
      <w:r>
        <w:rPr>
          <w:rFonts w:hint="eastAsia"/>
        </w:rPr>
        <w:t>)</w:t>
      </w:r>
    </w:p>
    <w:p w:rsidR="000A132E" w:rsidRPr="000A132E" w:rsidRDefault="000A132E" w:rsidP="000A132E">
      <w:pPr>
        <w:rPr>
          <w:rFonts w:hint="eastAsia"/>
          <w:b/>
        </w:rPr>
      </w:pPr>
      <w:r>
        <w:rPr>
          <w:rFonts w:hint="eastAsia"/>
          <w:b/>
        </w:rPr>
        <w:t>公式（</w:t>
      </w:r>
      <w:r>
        <w:rPr>
          <w:rFonts w:hint="eastAsia"/>
          <w:b/>
        </w:rPr>
        <w:t>2</w:t>
      </w:r>
      <w:r>
        <w:rPr>
          <w:rFonts w:hint="eastAsia"/>
          <w:b/>
        </w:rPr>
        <w:t>）表达样本之间的正交性，越小越好，表明样本之间的区分性越好。</w:t>
      </w:r>
    </w:p>
    <w:p w:rsidR="006351CD" w:rsidRDefault="006351CD" w:rsidP="006351CD">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nary>
            </m:e>
          </m:func>
          <m:sSub>
            <m:sSubPr>
              <m:ctrlPr>
                <w:rPr>
                  <w:rFonts w:ascii="Cambria Math" w:hAnsi="Cambria Math"/>
                  <w:i/>
                </w:rPr>
              </m:ctrlPr>
            </m:sSubPr>
            <m:e>
              <m:r>
                <w:rPr>
                  <w:rFonts w:ascii="Cambria Math" w:hAnsi="Cambria Math" w:hint="eastAsia"/>
                </w:rPr>
                <m:t>J</m:t>
              </m:r>
            </m:e>
            <m:sub>
              <m:r>
                <w:rPr>
                  <w:rFonts w:ascii="Cambria Math" w:hAnsi="Cambria Math"/>
                </w:rPr>
                <m:t>1</m:t>
              </m:r>
            </m:sub>
          </m:sSub>
        </m:oMath>
      </m:oMathPara>
    </w:p>
    <w:p w:rsidR="00AE4960" w:rsidRPr="007B471F" w:rsidRDefault="00AE4960" w:rsidP="00AE4960">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nary>
            </m:e>
          </m:func>
          <m:sSub>
            <m:sSubPr>
              <m:ctrlPr>
                <w:rPr>
                  <w:rFonts w:ascii="Cambria Math" w:hAnsi="Cambria Math"/>
                  <w:i/>
                </w:rPr>
              </m:ctrlPr>
            </m:sSubPr>
            <m:e>
              <m:r>
                <w:rPr>
                  <w:rFonts w:ascii="Cambria Math" w:hAnsi="Cambria Math" w:hint="eastAsia"/>
                </w:rPr>
                <m:t>J</m:t>
              </m:r>
            </m:e>
            <m:sub>
              <m:r>
                <w:rPr>
                  <w:rFonts w:ascii="Cambria Math" w:hAnsi="Cambria Math"/>
                </w:rPr>
                <m:t>2</m:t>
              </m:r>
            </m:sub>
          </m:sSub>
        </m:oMath>
      </m:oMathPara>
    </w:p>
    <w:p w:rsidR="007B471F" w:rsidRDefault="007B471F" w:rsidP="007B471F">
      <m:oMathPara>
        <m:oMath>
          <m:func>
            <m:funcPr>
              <m:ctrlPr>
                <w:rPr>
                  <w:rFonts w:ascii="Cambria Math" w:hAnsi="Cambria Math"/>
                </w:rPr>
              </m:ctrlPr>
            </m:funcPr>
            <m:fName>
              <m:r>
                <w:rPr>
                  <w:rFonts w:ascii="Cambria Math" w:hAnsi="Cambria Math"/>
                </w:rPr>
                <m:t>Loss=</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nary>
            </m:e>
          </m:func>
          <m:sSub>
            <m:sSubPr>
              <m:ctrlPr>
                <w:rPr>
                  <w:rFonts w:ascii="Cambria Math" w:hAnsi="Cambria Math"/>
                  <w:i/>
                </w:rPr>
              </m:ctrlPr>
            </m:sSubPr>
            <m:e>
              <m:r>
                <w:rPr>
                  <w:rFonts w:ascii="Cambria Math" w:hAnsi="Cambria Math" w:hint="eastAsia"/>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hint="eastAsia"/>
                </w:rPr>
                <m:t>J</m:t>
              </m:r>
            </m:e>
            <m:sub>
              <m:r>
                <w:rPr>
                  <w:rFonts w:ascii="Cambria Math" w:hAnsi="Cambria Math"/>
                </w:rPr>
                <m:t>2</m:t>
              </m:r>
            </m:sub>
          </m:sSub>
        </m:oMath>
      </m:oMathPara>
    </w:p>
    <w:p w:rsidR="007B471F" w:rsidRDefault="000760E2" w:rsidP="00AE4960">
      <w:r>
        <w:rPr>
          <w:rFonts w:hint="eastAsia"/>
        </w:rPr>
        <w:t>这个规则也可以用来做选择性集成，选择集成的分类器。</w:t>
      </w:r>
    </w:p>
    <w:p w:rsidR="000760E2" w:rsidRDefault="000760E2" w:rsidP="00AE4960"/>
    <w:p w:rsidR="000760E2" w:rsidRDefault="000760E2" w:rsidP="00AE4960"/>
    <w:p w:rsidR="000760E2" w:rsidRPr="00A253D7" w:rsidRDefault="00A253D7" w:rsidP="00AE4960">
      <w:pPr>
        <w:rPr>
          <w:rFonts w:hint="eastAsia"/>
          <w:b/>
        </w:rPr>
      </w:pPr>
      <w:r w:rsidRPr="00A253D7">
        <w:rPr>
          <w:b/>
        </w:rPr>
        <w:t>【</w:t>
      </w:r>
      <w:r w:rsidRPr="00A253D7">
        <w:rPr>
          <w:b/>
        </w:rPr>
        <w:t>4</w:t>
      </w:r>
      <w:r w:rsidRPr="00A253D7">
        <w:rPr>
          <w:b/>
        </w:rPr>
        <w:t>】</w:t>
      </w:r>
      <w:r>
        <w:rPr>
          <w:rFonts w:hint="eastAsia"/>
          <w:b/>
        </w:rPr>
        <w:t>网络</w:t>
      </w:r>
      <w:r w:rsidRPr="00A253D7">
        <w:rPr>
          <w:rFonts w:hint="eastAsia"/>
          <w:b/>
        </w:rPr>
        <w:t>结构化简单性原则的损失函数</w:t>
      </w:r>
    </w:p>
    <w:p w:rsidR="0082248D" w:rsidRDefault="0082248D" w:rsidP="00C224BB"/>
    <w:p w:rsidR="00C224BB" w:rsidRDefault="00C224BB" w:rsidP="00C224BB">
      <w:r>
        <w:rPr>
          <w:rFonts w:hint="eastAsia"/>
        </w:rPr>
        <w:t>目的是通过感知函数</w:t>
      </w:r>
      <w:r>
        <w:rPr>
          <w:rFonts w:hint="eastAsia"/>
        </w:rPr>
        <w:t xml:space="preserve"> </w:t>
      </w:r>
      <w:r>
        <w:rPr>
          <w:rFonts w:hint="eastAsia"/>
        </w:rPr>
        <w:t>构造网络</w:t>
      </w:r>
    </w:p>
    <w:p w:rsidR="00DC2EEE" w:rsidRDefault="00DC2EEE"/>
    <w:p w:rsidR="00F433A8" w:rsidRDefault="00F433A8"/>
    <w:p w:rsidR="00705B82" w:rsidRDefault="008D701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nary>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r>
                    <m:rPr>
                      <m:sty m:val="p"/>
                    </m:rPr>
                    <w:rPr>
                      <w:rFonts w:ascii="Cambria Math" w:hAnsi="Cambria Math"/>
                    </w:rPr>
                    <m:t>Θ</m:t>
                  </m:r>
                  <m:r>
                    <w:rPr>
                      <w:rFonts w:ascii="Cambria Math" w:hAnsi="Cambria Math"/>
                    </w:rPr>
                    <m:t>)</m:t>
                  </m:r>
                </m:e>
              </m:nary>
            </m:e>
          </m:func>
        </m:oMath>
      </m:oMathPara>
    </w:p>
    <w:p w:rsidR="00F433A8" w:rsidRDefault="00F433A8"/>
    <w:p w:rsidR="00C224BB" w:rsidRDefault="00C224BB" w:rsidP="00A253D7">
      <w:pPr>
        <w:pStyle w:val="a4"/>
        <w:numPr>
          <w:ilvl w:val="0"/>
          <w:numId w:val="3"/>
        </w:numPr>
        <w:ind w:firstLineChars="0"/>
      </w:pPr>
      <w:r>
        <w:rPr>
          <w:rFonts w:hint="eastAsia"/>
        </w:rPr>
        <w:t>第一部分是</w:t>
      </w:r>
      <w:r w:rsidRPr="004248BE">
        <w:rPr>
          <w:rFonts w:hint="eastAsia"/>
          <w:b/>
        </w:rPr>
        <w:t>经验风险最小化</w:t>
      </w:r>
      <w:r>
        <w:rPr>
          <w:rFonts w:hint="eastAsia"/>
        </w:rPr>
        <w:t>，即预测的误差要最小。只顾这一项容易导致过学习</w:t>
      </w:r>
    </w:p>
    <w:p w:rsidR="00C224BB" w:rsidRDefault="0073188E" w:rsidP="00A253D7">
      <w:pPr>
        <w:pStyle w:val="a4"/>
        <w:numPr>
          <w:ilvl w:val="0"/>
          <w:numId w:val="3"/>
        </w:numPr>
        <w:ind w:firstLineChars="0"/>
      </w:pPr>
      <w:r>
        <w:rPr>
          <w:rFonts w:hint="eastAsia"/>
        </w:rPr>
        <w:t>第二部分是</w:t>
      </w:r>
      <w:r w:rsidRPr="004248BE">
        <w:rPr>
          <w:rFonts w:hint="eastAsia"/>
          <w:b/>
        </w:rPr>
        <w:t>表示</w:t>
      </w:r>
      <w:r w:rsidR="007557AA">
        <w:rPr>
          <w:rFonts w:hint="eastAsia"/>
          <w:b/>
        </w:rPr>
        <w:t>复杂性</w:t>
      </w:r>
      <w:r w:rsidR="00E67419">
        <w:rPr>
          <w:rFonts w:hint="eastAsia"/>
          <w:b/>
        </w:rPr>
        <w:t>感知</w:t>
      </w:r>
      <w:r w:rsidR="007557AA">
        <w:rPr>
          <w:rFonts w:hint="eastAsia"/>
          <w:b/>
        </w:rPr>
        <w:t>，要</w:t>
      </w:r>
      <w:r w:rsidRPr="004248BE">
        <w:rPr>
          <w:rFonts w:hint="eastAsia"/>
          <w:b/>
        </w:rPr>
        <w:t>稀疏化</w:t>
      </w:r>
      <w:r>
        <w:rPr>
          <w:rFonts w:hint="eastAsia"/>
        </w:rPr>
        <w:t>，即简单样本要用简单的特征数量来表示，</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y</m:t>
                </m:r>
              </m:e>
              <m:sub>
                <m:r>
                  <w:rPr>
                    <w:rFonts w:ascii="Cambria Math" w:hAnsi="Cambria Math"/>
                  </w:rPr>
                  <m:t>i</m:t>
                </m:r>
              </m:sub>
            </m:sSub>
          </m:e>
        </m:acc>
      </m:oMath>
      <w:r w:rsidR="004248BE">
        <w:rPr>
          <w:rFonts w:hint="eastAsia"/>
        </w:rPr>
        <w:t>表示是神经网络抽取的</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248BE">
        <w:rPr>
          <w:rFonts w:hint="eastAsia"/>
        </w:rPr>
        <w:t>的特征</w:t>
      </w:r>
    </w:p>
    <w:p w:rsidR="005654F5" w:rsidRDefault="005654F5" w:rsidP="00A253D7">
      <w:pPr>
        <w:pStyle w:val="a4"/>
        <w:numPr>
          <w:ilvl w:val="0"/>
          <w:numId w:val="3"/>
        </w:numPr>
        <w:ind w:firstLineChars="0"/>
      </w:pPr>
      <w:r>
        <w:rPr>
          <w:rFonts w:hint="eastAsia"/>
        </w:rPr>
        <w:t>第</w:t>
      </w:r>
      <w:r w:rsidR="007674F6">
        <w:rPr>
          <w:rFonts w:hint="eastAsia"/>
        </w:rPr>
        <w:t>三</w:t>
      </w:r>
      <w:r>
        <w:rPr>
          <w:rFonts w:hint="eastAsia"/>
        </w:rPr>
        <w:t>部分是</w:t>
      </w:r>
      <w:r w:rsidRPr="004D6D9C">
        <w:rPr>
          <w:rFonts w:hint="eastAsia"/>
          <w:b/>
        </w:rPr>
        <w:t>结构</w:t>
      </w:r>
      <w:r w:rsidR="007557AA" w:rsidRPr="004D6D9C">
        <w:rPr>
          <w:rFonts w:hint="eastAsia"/>
          <w:b/>
        </w:rPr>
        <w:t>复杂性感知</w:t>
      </w:r>
      <w:r w:rsidR="007557AA">
        <w:rPr>
          <w:rFonts w:hint="eastAsia"/>
        </w:rPr>
        <w:t>，要</w:t>
      </w:r>
      <w:r>
        <w:rPr>
          <w:rFonts w:hint="eastAsia"/>
        </w:rPr>
        <w:t>简单化</w:t>
      </w:r>
    </w:p>
    <w:p w:rsidR="00E2621F" w:rsidRDefault="00E2621F" w:rsidP="00E2621F"/>
    <w:p w:rsidR="00A253D7" w:rsidRDefault="00A253D7" w:rsidP="00E2621F">
      <w:pPr>
        <w:rPr>
          <w:rFonts w:hint="eastAsia"/>
        </w:rPr>
      </w:pPr>
    </w:p>
    <w:p w:rsidR="00D51917" w:rsidRPr="009537A3" w:rsidRDefault="00D51917" w:rsidP="009537A3">
      <w:pPr>
        <w:pStyle w:val="a4"/>
        <w:numPr>
          <w:ilvl w:val="0"/>
          <w:numId w:val="2"/>
        </w:numPr>
        <w:ind w:firstLineChars="0"/>
        <w:rPr>
          <w:b/>
        </w:rPr>
      </w:pPr>
      <w:r w:rsidRPr="009537A3">
        <w:rPr>
          <w:rFonts w:hint="eastAsia"/>
          <w:b/>
        </w:rPr>
        <w:t>基于特征选择原则的</w:t>
      </w:r>
      <w:r w:rsidRPr="009537A3">
        <w:rPr>
          <w:rFonts w:hint="eastAsia"/>
          <w:b/>
        </w:rPr>
        <w:t>损失函数</w:t>
      </w:r>
    </w:p>
    <w:p w:rsidR="009537A3" w:rsidRPr="009537A3" w:rsidRDefault="009537A3" w:rsidP="009537A3">
      <w:pPr>
        <w:rPr>
          <w:rFonts w:hint="eastAsia"/>
        </w:rPr>
      </w:pPr>
      <w:r w:rsidRPr="009537A3">
        <w:rPr>
          <w:rFonts w:hint="eastAsia"/>
          <w:highlight w:val="yellow"/>
        </w:rPr>
        <w:t>若</w:t>
      </w:r>
      <w:r>
        <w:rPr>
          <w:rFonts w:hint="eastAsia"/>
          <w:highlight w:val="yellow"/>
        </w:rPr>
        <w:t>选择</w:t>
      </w:r>
      <w:r w:rsidRPr="009537A3">
        <w:rPr>
          <w:rFonts w:hint="eastAsia"/>
          <w:highlight w:val="yellow"/>
        </w:rPr>
        <w:t>出的特征能够很好的分类，那么特征抽取是有能力的，它提供了可供选择的特征。</w:t>
      </w:r>
    </w:p>
    <w:p w:rsidR="008F5761" w:rsidRDefault="009755EC" w:rsidP="009537A3">
      <w:pPr>
        <w:pStyle w:val="a4"/>
        <w:numPr>
          <w:ilvl w:val="0"/>
          <w:numId w:val="5"/>
        </w:numPr>
        <w:ind w:firstLineChars="0"/>
      </w:pPr>
      <w:r w:rsidRPr="009755EC">
        <w:t>距离度量一般认为是差异性或者分离性的度量。对于两个特征</w:t>
      </w:r>
      <w:r w:rsidRPr="009755EC">
        <w:t>f1</w:t>
      </w:r>
      <w:r w:rsidRPr="009755EC">
        <w:t>和</w:t>
      </w:r>
      <w:r w:rsidRPr="009755EC">
        <w:t>f2</w:t>
      </w:r>
      <w:r w:rsidRPr="009755EC">
        <w:t>，如果特征</w:t>
      </w:r>
      <w:r w:rsidRPr="009755EC">
        <w:t>f1</w:t>
      </w:r>
      <w:r w:rsidRPr="009755EC">
        <w:t>引起的两类条件概率差异大于特征</w:t>
      </w:r>
      <w:r w:rsidRPr="009755EC">
        <w:t>f2</w:t>
      </w:r>
      <w:r w:rsidRPr="009755EC">
        <w:t>，则认为特征</w:t>
      </w:r>
      <w:r w:rsidRPr="009755EC">
        <w:t>f1</w:t>
      </w:r>
      <w:r w:rsidRPr="009755EC">
        <w:t>优于特征</w:t>
      </w:r>
      <w:r w:rsidRPr="009755EC">
        <w:t>f2</w:t>
      </w:r>
      <w:r w:rsidRPr="009755EC">
        <w:t>。</w:t>
      </w:r>
    </w:p>
    <w:p w:rsidR="008F5761" w:rsidRDefault="009537A3" w:rsidP="009537A3">
      <w:pPr>
        <w:pStyle w:val="a4"/>
        <w:numPr>
          <w:ilvl w:val="0"/>
          <w:numId w:val="5"/>
        </w:numPr>
        <w:ind w:firstLineChars="0"/>
      </w:pPr>
      <w:r>
        <w:rPr>
          <w:rFonts w:hint="eastAsia"/>
        </w:rPr>
        <w:t>如果</w:t>
      </w:r>
      <w:r w:rsidR="009755EC" w:rsidRPr="009755EC">
        <w:t>特征</w:t>
      </w:r>
      <w:r w:rsidR="009755EC" w:rsidRPr="009755EC">
        <w:t>f1</w:t>
      </w:r>
      <w:r w:rsidR="009755EC" w:rsidRPr="009755EC">
        <w:t>的信息增益大于特征</w:t>
      </w:r>
      <w:r w:rsidR="009755EC" w:rsidRPr="009755EC">
        <w:t>f2</w:t>
      </w:r>
      <w:r w:rsidR="009755EC" w:rsidRPr="009755EC">
        <w:t>的信息增益，则认为特征</w:t>
      </w:r>
      <w:r w:rsidR="009755EC" w:rsidRPr="009755EC">
        <w:t>f1</w:t>
      </w:r>
      <w:r w:rsidR="009755EC" w:rsidRPr="009755EC">
        <w:t>优于特征</w:t>
      </w:r>
      <w:r w:rsidR="009755EC" w:rsidRPr="009755EC">
        <w:t>f2</w:t>
      </w:r>
      <w:r w:rsidR="009755EC" w:rsidRPr="009755EC">
        <w:t>。</w:t>
      </w:r>
      <w:r w:rsidR="009755EC" w:rsidRPr="009755EC">
        <w:t> </w:t>
      </w:r>
    </w:p>
    <w:p w:rsidR="008F5761" w:rsidRDefault="009537A3" w:rsidP="009537A3">
      <w:pPr>
        <w:pStyle w:val="a4"/>
        <w:numPr>
          <w:ilvl w:val="0"/>
          <w:numId w:val="5"/>
        </w:numPr>
        <w:ind w:firstLineChars="0"/>
      </w:pPr>
      <w:r>
        <w:rPr>
          <w:rFonts w:hint="eastAsia"/>
        </w:rPr>
        <w:t>如果</w:t>
      </w:r>
      <w:r w:rsidR="009755EC" w:rsidRPr="009755EC">
        <w:t>特征</w:t>
      </w:r>
      <w:r w:rsidR="009755EC" w:rsidRPr="009755EC">
        <w:t>f1</w:t>
      </w:r>
      <w:r w:rsidR="009755EC" w:rsidRPr="009755EC">
        <w:t>与类别</w:t>
      </w:r>
      <w:r w:rsidR="009755EC" w:rsidRPr="009755EC">
        <w:t>C</w:t>
      </w:r>
      <w:r w:rsidR="009755EC" w:rsidRPr="009755EC">
        <w:t>之间的相关性</w:t>
      </w:r>
      <w:r w:rsidRPr="009755EC">
        <w:t>（</w:t>
      </w:r>
      <w:r w:rsidRPr="009755EC">
        <w:t>Pearson correlation coefficient</w:t>
      </w:r>
      <w:r w:rsidRPr="009755EC">
        <w:t>）</w:t>
      </w:r>
      <w:r w:rsidR="009755EC" w:rsidRPr="009755EC">
        <w:t>大于特征</w:t>
      </w:r>
      <w:r w:rsidR="009755EC" w:rsidRPr="009755EC">
        <w:t>f2</w:t>
      </w:r>
      <w:r w:rsidR="009755EC" w:rsidRPr="009755EC">
        <w:t>与类别</w:t>
      </w:r>
      <w:r w:rsidR="009755EC" w:rsidRPr="009755EC">
        <w:t>C</w:t>
      </w:r>
      <w:r w:rsidR="009755EC" w:rsidRPr="009755EC">
        <w:t>之间的相关性，则认为特征</w:t>
      </w:r>
      <w:r w:rsidR="009755EC" w:rsidRPr="009755EC">
        <w:t>f1</w:t>
      </w:r>
      <w:r w:rsidR="009755EC" w:rsidRPr="009755EC">
        <w:t>优于特征</w:t>
      </w:r>
      <w:r w:rsidR="009755EC" w:rsidRPr="009755EC">
        <w:t>f2</w:t>
      </w:r>
      <w:r w:rsidR="009755EC" w:rsidRPr="009755EC">
        <w:t>。同样也可以计算得到属性与属性之间的相关度，属性与属性之间的相关性越低越好。</w:t>
      </w:r>
    </w:p>
    <w:p w:rsidR="008F5761" w:rsidRDefault="009755EC" w:rsidP="009537A3">
      <w:pPr>
        <w:pStyle w:val="a4"/>
        <w:numPr>
          <w:ilvl w:val="0"/>
          <w:numId w:val="5"/>
        </w:numPr>
        <w:ind w:firstLineChars="0"/>
      </w:pPr>
      <w:r w:rsidRPr="009755EC">
        <w:t>假定两个样本，若它们的特征值相同，且所属类别也相同，则认为它们是一致的：否则，则称它们不一致。</w:t>
      </w:r>
      <w:r w:rsidRPr="009755EC">
        <w:t> </w:t>
      </w:r>
    </w:p>
    <w:p w:rsidR="00D62686" w:rsidRPr="009755EC" w:rsidRDefault="009755EC" w:rsidP="009537A3">
      <w:pPr>
        <w:pStyle w:val="a4"/>
        <w:numPr>
          <w:ilvl w:val="0"/>
          <w:numId w:val="5"/>
        </w:numPr>
        <w:ind w:firstLineChars="0"/>
      </w:pPr>
      <w:r w:rsidRPr="009755EC">
        <w:t>分类器错误率度量</w:t>
      </w:r>
      <w:r w:rsidR="009537A3">
        <w:t>，</w:t>
      </w:r>
      <w:r w:rsidRPr="009755EC">
        <w:t>它倾向于选择那些在分类器上表现较好的子集。</w:t>
      </w:r>
      <w:r w:rsidRPr="009755EC">
        <w:t> </w:t>
      </w:r>
    </w:p>
    <w:p w:rsidR="00D62686" w:rsidRDefault="00D62686" w:rsidP="00AC2C85"/>
    <w:p w:rsidR="00C70BC9" w:rsidRDefault="00C70BC9" w:rsidP="00C70BC9">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nary>
                    <m:naryPr>
                      <m:chr m:val="∑"/>
                      <m:limLoc m:val="undOvr"/>
                      <m:subHide m:val="1"/>
                      <m:supHide m:val="1"/>
                      <m:ctrlPr>
                        <w:rPr>
                          <w:rFonts w:ascii="Cambria Math" w:hAnsi="Cambria Math"/>
                          <w:i/>
                        </w:rPr>
                      </m:ctrlPr>
                    </m:naryPr>
                    <m:sub/>
                    <m:sup/>
                    <m:e>
                      <m:r>
                        <w:rPr>
                          <w:rFonts w:ascii="Cambria Math" w:hAnsi="Cambria Math"/>
                        </w:rPr>
                        <m:t>m(</m:t>
                      </m:r>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t>
                      </m:r>
                    </m:e>
                  </m:nary>
                </m:e>
              </m:nary>
            </m:e>
          </m:func>
        </m:oMath>
      </m:oMathPara>
    </w:p>
    <w:p w:rsidR="00AC2C85" w:rsidRDefault="00C70BC9" w:rsidP="00AC2C85">
      <w:r>
        <w:rPr>
          <w:rFonts w:hint="eastAsia"/>
        </w:rPr>
        <w:t>其中</w:t>
      </w:r>
      <m:oMath>
        <m:r>
          <m:rPr>
            <m:sty m:val="p"/>
          </m:rPr>
          <w:rPr>
            <w:rFonts w:ascii="Cambria Math" w:hAnsi="Cambria Math" w:hint="eastAsia"/>
          </w:rPr>
          <m:t>m(</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oMath>
      <w:r>
        <w:rPr>
          <w:rFonts w:hint="eastAsia"/>
        </w:rPr>
        <w:t>表示对选择出的特征的不恰当性度量</w:t>
      </w:r>
      <w:r w:rsidR="009C1B76">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w:p>
    <w:p w:rsidR="00EC2734" w:rsidRPr="00C70BC9" w:rsidRDefault="00EC2734" w:rsidP="00AC2C85">
      <w:pPr>
        <w:rPr>
          <w:rFonts w:hint="eastAsia"/>
        </w:rPr>
      </w:pPr>
    </w:p>
    <w:p w:rsidR="00A22FC6" w:rsidRPr="00A22FC6" w:rsidRDefault="00A22FC6" w:rsidP="00A22FC6">
      <w:r>
        <w:rPr>
          <w:b/>
          <w:bCs/>
        </w:rPr>
        <w:t>【</w:t>
      </w:r>
      <w:r>
        <w:rPr>
          <w:b/>
          <w:bCs/>
        </w:rPr>
        <w:t>5</w:t>
      </w:r>
      <w:r>
        <w:rPr>
          <w:b/>
          <w:bCs/>
        </w:rPr>
        <w:t>】</w:t>
      </w:r>
      <w:r>
        <w:rPr>
          <w:rFonts w:hint="eastAsia"/>
          <w:b/>
          <w:bCs/>
        </w:rPr>
        <w:t>稀疏性变形的</w:t>
      </w:r>
      <w:r w:rsidRPr="00A22FC6">
        <w:rPr>
          <w:b/>
          <w:bCs/>
        </w:rPr>
        <w:t>损失函数：</w:t>
      </w:r>
    </w:p>
    <w:p w:rsidR="00A22FC6" w:rsidRPr="00A22FC6" w:rsidRDefault="00A22FC6" w:rsidP="00A22FC6">
      <w:r w:rsidRPr="00A22FC6">
        <w:rPr>
          <w:rFonts w:hint="eastAsia"/>
        </w:rPr>
        <w:t>拓扑</w:t>
      </w:r>
      <w:r w:rsidRPr="00A22FC6">
        <w:rPr>
          <w:rFonts w:hint="eastAsia"/>
        </w:rPr>
        <w:t>sparse coding</w:t>
      </w:r>
      <w:r w:rsidRPr="00A22FC6">
        <w:rPr>
          <w:rFonts w:hint="eastAsia"/>
        </w:rPr>
        <w:t>主要是模仿人体大脑皮层中相邻的神经元对能提取出某一相近的特征</w:t>
      </w:r>
    </w:p>
    <w:p w:rsidR="00A22FC6" w:rsidRPr="00A22FC6" w:rsidRDefault="00A22FC6" w:rsidP="00A22FC6">
      <w:r w:rsidRPr="00A22FC6">
        <w:drawing>
          <wp:inline distT="0" distB="0" distL="0" distR="0" wp14:anchorId="5F7D6F48" wp14:editId="6A2316D6">
            <wp:extent cx="2965450" cy="47242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828" cy="473758"/>
                    </a:xfrm>
                    <a:prstGeom prst="rect">
                      <a:avLst/>
                    </a:prstGeom>
                    <a:noFill/>
                    <a:ln>
                      <a:noFill/>
                    </a:ln>
                  </pic:spPr>
                </pic:pic>
              </a:graphicData>
            </a:graphic>
          </wp:inline>
        </w:drawing>
      </w:r>
    </w:p>
    <w:p w:rsidR="00A22FC6" w:rsidRPr="00734E63" w:rsidRDefault="00A22FC6" w:rsidP="00A22FC6">
      <w:pPr>
        <w:pStyle w:val="a5"/>
        <w:shd w:val="clear" w:color="auto" w:fill="FFFFFF"/>
        <w:spacing w:before="150" w:beforeAutospacing="0" w:after="150" w:afterAutospacing="0"/>
        <w:jc w:val="both"/>
        <w:rPr>
          <w:rFonts w:ascii="Verdana" w:hAnsi="Verdana"/>
          <w:color w:val="4B4B4B"/>
          <w:sz w:val="20"/>
          <w:szCs w:val="20"/>
        </w:rPr>
      </w:pPr>
      <w:r>
        <w:rPr>
          <w:rFonts w:ascii="Verdana" w:hAnsi="Verdana" w:hint="eastAsia"/>
          <w:noProof/>
          <w:color w:val="4B4B4B"/>
          <w:sz w:val="20"/>
          <w:szCs w:val="20"/>
        </w:rPr>
        <w:drawing>
          <wp:inline distT="0" distB="0" distL="0" distR="0" wp14:anchorId="5F300F58" wp14:editId="51C9899F">
            <wp:extent cx="3924300" cy="68542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735" cy="691963"/>
                    </a:xfrm>
                    <a:prstGeom prst="rect">
                      <a:avLst/>
                    </a:prstGeom>
                    <a:noFill/>
                    <a:ln>
                      <a:noFill/>
                    </a:ln>
                  </pic:spPr>
                </pic:pic>
              </a:graphicData>
            </a:graphic>
          </wp:inline>
        </w:drawing>
      </w:r>
    </w:p>
    <w:p w:rsidR="00363600" w:rsidRDefault="00890DD9" w:rsidP="00AC2C85">
      <w:r>
        <w:rPr>
          <w:rFonts w:hint="eastAsia"/>
        </w:rPr>
        <w:t>公式</w:t>
      </w:r>
      <w:r>
        <w:rPr>
          <w:rFonts w:hint="eastAsia"/>
        </w:rPr>
        <w:t>J(A,s)</w:t>
      </w:r>
      <w:r>
        <w:rPr>
          <w:rFonts w:hint="eastAsia"/>
        </w:rPr>
        <w:t>的第一项说明重构误差最小，第二项是要稀疏，第三项是基向量要</w:t>
      </w:r>
      <w:r w:rsidR="00484179">
        <w:rPr>
          <w:rFonts w:hint="eastAsia"/>
        </w:rPr>
        <w:t>最小。</w:t>
      </w:r>
      <w:r w:rsidR="00EC2734">
        <w:rPr>
          <w:rFonts w:hint="eastAsia"/>
        </w:rPr>
        <w:t>然后深度神经网络采用下列损失函数：</w:t>
      </w:r>
    </w:p>
    <w:p w:rsidR="00363600" w:rsidRDefault="00363600" w:rsidP="00AC2C85"/>
    <w:p w:rsidR="00EC2734" w:rsidRDefault="00EC2734" w:rsidP="00EC2734">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hint="eastAsia"/>
                          </w:rPr>
                          <m:t>s</m:t>
                        </m:r>
                      </m:e>
                      <m:sub>
                        <m:r>
                          <w:rPr>
                            <w:rFonts w:ascii="Cambria Math" w:hAnsi="Cambria Math"/>
                          </w:rPr>
                          <m:t>i</m:t>
                        </m:r>
                      </m:sub>
                    </m:sSub>
                    <m:r>
                      <w:rPr>
                        <w:rFonts w:ascii="Cambria Math" w:hAnsi="Cambria Math"/>
                      </w:rPr>
                      <m:t>)</m:t>
                    </m:r>
                  </m:e>
                </m:d>
                <m:r>
                  <w:rPr>
                    <w:rFonts w:ascii="Cambria Math" w:hAnsi="Cambria Math"/>
                  </w:rPr>
                  <m:t>+</m:t>
                </m:r>
                <m:r>
                  <w:rPr>
                    <w:rFonts w:ascii="Cambria Math" w:hAnsi="Cambria Math" w:hint="eastAsia"/>
                  </w:rPr>
                  <m:t>J(</m:t>
                </m:r>
                <m:r>
                  <w:rPr>
                    <w:rFonts w:ascii="Cambria Math" w:hAnsi="Cambria Math"/>
                  </w:rPr>
                  <m:t>A,s)</m:t>
                </m:r>
              </m:e>
            </m:nary>
          </m:e>
        </m:func>
      </m:oMath>
      <w:r w:rsidR="009C1B76">
        <w:rPr>
          <w:rFonts w:hint="eastAsia"/>
        </w:rPr>
        <w:t>，</w:t>
      </w:r>
      <w:r w:rsidR="00272C59">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∈s</m:t>
        </m:r>
      </m:oMath>
    </w:p>
    <w:p w:rsidR="00917F6B" w:rsidRDefault="00917F6B" w:rsidP="008A2116">
      <w:pPr>
        <w:tabs>
          <w:tab w:val="left" w:pos="1710"/>
        </w:tabs>
      </w:pPr>
    </w:p>
    <w:p w:rsidR="008A2116" w:rsidRDefault="008A2116" w:rsidP="008A2116">
      <w:pPr>
        <w:tabs>
          <w:tab w:val="left" w:pos="1710"/>
        </w:tabs>
      </w:pPr>
      <w:r>
        <w:t>【</w:t>
      </w:r>
      <w:r>
        <w:t>6</w:t>
      </w:r>
      <w:r>
        <w:t>】</w:t>
      </w:r>
      <w:r>
        <w:rPr>
          <w:rFonts w:hint="eastAsia"/>
        </w:rPr>
        <w:t>多种损失函数的组合</w:t>
      </w:r>
    </w:p>
    <w:p w:rsidR="008A2116" w:rsidRDefault="00523BF5" w:rsidP="008A2116">
      <w:pPr>
        <w:tabs>
          <w:tab w:val="left" w:pos="1710"/>
        </w:tabs>
        <w:rPr>
          <w:rFonts w:ascii="Verdana" w:hAnsi="Verdana"/>
          <w:color w:val="4B4B4B"/>
          <w:sz w:val="20"/>
          <w:szCs w:val="20"/>
        </w:rPr>
      </w:pPr>
      <w:r>
        <w:rPr>
          <w:rFonts w:ascii="Verdana" w:hAnsi="Verdana" w:hint="eastAsia"/>
          <w:color w:val="4B4B4B"/>
          <w:sz w:val="20"/>
          <w:szCs w:val="20"/>
        </w:rPr>
        <w:t>将以上几种损失函数组合或部分损失函数组合，得到新的损失函数。</w:t>
      </w:r>
    </w:p>
    <w:p w:rsidR="00523BF5" w:rsidRPr="008A2116" w:rsidRDefault="00523BF5" w:rsidP="008A2116">
      <w:pPr>
        <w:tabs>
          <w:tab w:val="left" w:pos="1710"/>
        </w:tabs>
        <w:rPr>
          <w:rFonts w:ascii="Verdana" w:hAnsi="Verdana" w:hint="eastAsia"/>
          <w:color w:val="4B4B4B"/>
          <w:sz w:val="20"/>
          <w:szCs w:val="20"/>
        </w:rPr>
      </w:pPr>
    </w:p>
    <w:p w:rsidR="00483FB4" w:rsidRPr="00483FB4" w:rsidRDefault="00483FB4" w:rsidP="00E1781A"/>
    <w:sectPr w:rsidR="00483FB4" w:rsidRPr="00483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1F" w:rsidRDefault="008D701F" w:rsidP="0082248D">
      <w:r>
        <w:separator/>
      </w:r>
    </w:p>
  </w:endnote>
  <w:endnote w:type="continuationSeparator" w:id="0">
    <w:p w:rsidR="008D701F" w:rsidRDefault="008D701F" w:rsidP="0082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1F" w:rsidRDefault="008D701F" w:rsidP="0082248D">
      <w:r>
        <w:separator/>
      </w:r>
    </w:p>
  </w:footnote>
  <w:footnote w:type="continuationSeparator" w:id="0">
    <w:p w:rsidR="008D701F" w:rsidRDefault="008D701F" w:rsidP="008224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181"/>
    <w:multiLevelType w:val="hybridMultilevel"/>
    <w:tmpl w:val="D1427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254259A"/>
    <w:multiLevelType w:val="hybridMultilevel"/>
    <w:tmpl w:val="E656F5E0"/>
    <w:lvl w:ilvl="0" w:tplc="FF1212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4E65A7"/>
    <w:multiLevelType w:val="hybridMultilevel"/>
    <w:tmpl w:val="63EE3912"/>
    <w:lvl w:ilvl="0" w:tplc="56D8F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28502D"/>
    <w:multiLevelType w:val="hybridMultilevel"/>
    <w:tmpl w:val="3BB86398"/>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615748"/>
    <w:multiLevelType w:val="hybridMultilevel"/>
    <w:tmpl w:val="7DDE5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A8"/>
    <w:rsid w:val="00014E37"/>
    <w:rsid w:val="00054A9D"/>
    <w:rsid w:val="000760E2"/>
    <w:rsid w:val="00077689"/>
    <w:rsid w:val="000A132E"/>
    <w:rsid w:val="000E21D3"/>
    <w:rsid w:val="001052EA"/>
    <w:rsid w:val="00126B4A"/>
    <w:rsid w:val="001322E2"/>
    <w:rsid w:val="0014262D"/>
    <w:rsid w:val="001F7E2F"/>
    <w:rsid w:val="00236B6F"/>
    <w:rsid w:val="00250095"/>
    <w:rsid w:val="002714FA"/>
    <w:rsid w:val="00272C59"/>
    <w:rsid w:val="002F5FFD"/>
    <w:rsid w:val="003073E6"/>
    <w:rsid w:val="00352833"/>
    <w:rsid w:val="00363600"/>
    <w:rsid w:val="003F0E7A"/>
    <w:rsid w:val="003F6E11"/>
    <w:rsid w:val="00404E4F"/>
    <w:rsid w:val="004248BE"/>
    <w:rsid w:val="004262AD"/>
    <w:rsid w:val="00453E80"/>
    <w:rsid w:val="00483FB4"/>
    <w:rsid w:val="00484179"/>
    <w:rsid w:val="004A2129"/>
    <w:rsid w:val="004A494E"/>
    <w:rsid w:val="004D6D9C"/>
    <w:rsid w:val="00514AE8"/>
    <w:rsid w:val="00523BF5"/>
    <w:rsid w:val="005654F5"/>
    <w:rsid w:val="00571B36"/>
    <w:rsid w:val="006351CD"/>
    <w:rsid w:val="00641733"/>
    <w:rsid w:val="00643289"/>
    <w:rsid w:val="00655F6A"/>
    <w:rsid w:val="006C76E4"/>
    <w:rsid w:val="006F1952"/>
    <w:rsid w:val="007008BB"/>
    <w:rsid w:val="00705B82"/>
    <w:rsid w:val="007266FA"/>
    <w:rsid w:val="0073188E"/>
    <w:rsid w:val="00734E63"/>
    <w:rsid w:val="00746EAB"/>
    <w:rsid w:val="007557AA"/>
    <w:rsid w:val="007674F6"/>
    <w:rsid w:val="00795CD2"/>
    <w:rsid w:val="007A3928"/>
    <w:rsid w:val="007A45EC"/>
    <w:rsid w:val="007B4456"/>
    <w:rsid w:val="007B471F"/>
    <w:rsid w:val="0082248D"/>
    <w:rsid w:val="00851419"/>
    <w:rsid w:val="00890A8B"/>
    <w:rsid w:val="00890DD9"/>
    <w:rsid w:val="0089404B"/>
    <w:rsid w:val="008A2116"/>
    <w:rsid w:val="008A2F15"/>
    <w:rsid w:val="008D701F"/>
    <w:rsid w:val="008F5761"/>
    <w:rsid w:val="0090118F"/>
    <w:rsid w:val="00917F6B"/>
    <w:rsid w:val="00952F62"/>
    <w:rsid w:val="009537A3"/>
    <w:rsid w:val="009755EC"/>
    <w:rsid w:val="00997508"/>
    <w:rsid w:val="009A4B89"/>
    <w:rsid w:val="009B7C67"/>
    <w:rsid w:val="009C1B76"/>
    <w:rsid w:val="009E4DF5"/>
    <w:rsid w:val="00A01A4E"/>
    <w:rsid w:val="00A22FC6"/>
    <w:rsid w:val="00A253D7"/>
    <w:rsid w:val="00A265E9"/>
    <w:rsid w:val="00A438C4"/>
    <w:rsid w:val="00AC2C85"/>
    <w:rsid w:val="00AC51CC"/>
    <w:rsid w:val="00AD08FD"/>
    <w:rsid w:val="00AE3E75"/>
    <w:rsid w:val="00AE4960"/>
    <w:rsid w:val="00AF1FD2"/>
    <w:rsid w:val="00B95E75"/>
    <w:rsid w:val="00BC4C79"/>
    <w:rsid w:val="00C224BB"/>
    <w:rsid w:val="00C36AA3"/>
    <w:rsid w:val="00C539CE"/>
    <w:rsid w:val="00C70BC9"/>
    <w:rsid w:val="00C94223"/>
    <w:rsid w:val="00D370F0"/>
    <w:rsid w:val="00D51917"/>
    <w:rsid w:val="00D62686"/>
    <w:rsid w:val="00D711FC"/>
    <w:rsid w:val="00D82E2F"/>
    <w:rsid w:val="00DB14A0"/>
    <w:rsid w:val="00DC2EEE"/>
    <w:rsid w:val="00DD5069"/>
    <w:rsid w:val="00E1781A"/>
    <w:rsid w:val="00E2621F"/>
    <w:rsid w:val="00E3328B"/>
    <w:rsid w:val="00E67419"/>
    <w:rsid w:val="00E93627"/>
    <w:rsid w:val="00EC2734"/>
    <w:rsid w:val="00F433A8"/>
    <w:rsid w:val="00F53F9E"/>
    <w:rsid w:val="00F96B9A"/>
    <w:rsid w:val="00FE1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5AD33-E293-40F1-87CC-A321A042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975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B82"/>
    <w:rPr>
      <w:color w:val="808080"/>
    </w:rPr>
  </w:style>
  <w:style w:type="paragraph" w:styleId="a4">
    <w:name w:val="List Paragraph"/>
    <w:basedOn w:val="a"/>
    <w:uiPriority w:val="34"/>
    <w:qFormat/>
    <w:rsid w:val="00C224BB"/>
    <w:pPr>
      <w:ind w:firstLineChars="200" w:firstLine="420"/>
    </w:pPr>
  </w:style>
  <w:style w:type="paragraph" w:styleId="a5">
    <w:name w:val="Normal (Web)"/>
    <w:basedOn w:val="a"/>
    <w:uiPriority w:val="99"/>
    <w:semiHidden/>
    <w:unhideWhenUsed/>
    <w:rsid w:val="00483FB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83FB4"/>
    <w:rPr>
      <w:b/>
      <w:bCs/>
    </w:rPr>
  </w:style>
  <w:style w:type="paragraph" w:styleId="a7">
    <w:name w:val="header"/>
    <w:basedOn w:val="a"/>
    <w:link w:val="Char"/>
    <w:uiPriority w:val="99"/>
    <w:unhideWhenUsed/>
    <w:rsid w:val="008224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2248D"/>
    <w:rPr>
      <w:sz w:val="18"/>
      <w:szCs w:val="18"/>
    </w:rPr>
  </w:style>
  <w:style w:type="paragraph" w:styleId="a8">
    <w:name w:val="footer"/>
    <w:basedOn w:val="a"/>
    <w:link w:val="Char0"/>
    <w:uiPriority w:val="99"/>
    <w:unhideWhenUsed/>
    <w:rsid w:val="0082248D"/>
    <w:pPr>
      <w:tabs>
        <w:tab w:val="center" w:pos="4153"/>
        <w:tab w:val="right" w:pos="8306"/>
      </w:tabs>
      <w:snapToGrid w:val="0"/>
      <w:jc w:val="left"/>
    </w:pPr>
    <w:rPr>
      <w:sz w:val="18"/>
      <w:szCs w:val="18"/>
    </w:rPr>
  </w:style>
  <w:style w:type="character" w:customStyle="1" w:styleId="Char0">
    <w:name w:val="页脚 Char"/>
    <w:basedOn w:val="a0"/>
    <w:link w:val="a8"/>
    <w:uiPriority w:val="99"/>
    <w:rsid w:val="0082248D"/>
    <w:rPr>
      <w:sz w:val="18"/>
      <w:szCs w:val="18"/>
    </w:rPr>
  </w:style>
  <w:style w:type="character" w:customStyle="1" w:styleId="apple-converted-space">
    <w:name w:val="apple-converted-space"/>
    <w:basedOn w:val="a0"/>
    <w:rsid w:val="009755EC"/>
  </w:style>
  <w:style w:type="character" w:customStyle="1" w:styleId="mi">
    <w:name w:val="mi"/>
    <w:basedOn w:val="a0"/>
    <w:rsid w:val="009755EC"/>
  </w:style>
  <w:style w:type="character" w:customStyle="1" w:styleId="mn">
    <w:name w:val="mn"/>
    <w:basedOn w:val="a0"/>
    <w:rsid w:val="009755EC"/>
  </w:style>
  <w:style w:type="character" w:customStyle="1" w:styleId="mjxassistivemathml">
    <w:name w:val="mjx_assistive_mathml"/>
    <w:basedOn w:val="a0"/>
    <w:rsid w:val="009755EC"/>
  </w:style>
  <w:style w:type="character" w:customStyle="1" w:styleId="2Char">
    <w:name w:val="标题 2 Char"/>
    <w:basedOn w:val="a0"/>
    <w:link w:val="2"/>
    <w:uiPriority w:val="9"/>
    <w:rsid w:val="009975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7424">
      <w:bodyDiv w:val="1"/>
      <w:marLeft w:val="0"/>
      <w:marRight w:val="0"/>
      <w:marTop w:val="0"/>
      <w:marBottom w:val="0"/>
      <w:divBdr>
        <w:top w:val="none" w:sz="0" w:space="0" w:color="auto"/>
        <w:left w:val="none" w:sz="0" w:space="0" w:color="auto"/>
        <w:bottom w:val="none" w:sz="0" w:space="0" w:color="auto"/>
        <w:right w:val="none" w:sz="0" w:space="0" w:color="auto"/>
      </w:divBdr>
    </w:div>
    <w:div w:id="5461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2018-04-26T10:40:00Z</dcterms:created>
  <dcterms:modified xsi:type="dcterms:W3CDTF">2018-04-26T14:37:00Z</dcterms:modified>
</cp:coreProperties>
</file>